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9729" w14:textId="77777777" w:rsidR="00595DE8" w:rsidRDefault="00595DE8" w:rsidP="00595DE8">
      <w:pPr>
        <w:spacing w:after="0" w:line="220" w:lineRule="atLeast"/>
        <w:rPr>
          <w:rFonts w:cs="Arial"/>
          <w:b/>
          <w:sz w:val="32"/>
        </w:rPr>
      </w:pPr>
    </w:p>
    <w:p w14:paraId="6BDAD518" w14:textId="7DCCA61E" w:rsidR="00595DE8" w:rsidRDefault="00595DE8" w:rsidP="001416E1">
      <w:pPr>
        <w:pStyle w:val="Nzev"/>
        <w:jc w:val="center"/>
      </w:pPr>
      <w:r>
        <w:t>PROGRAM ROZVOJE</w:t>
      </w:r>
      <w:r w:rsidR="00370AD0">
        <w:t xml:space="preserve"> </w:t>
      </w:r>
      <w:r w:rsidRPr="0006673A">
        <w:t>MĚSTA PLASY</w:t>
      </w:r>
      <w:r w:rsidR="00A04F60">
        <w:t xml:space="preserve"> NA ROKY 2023 až 20</w:t>
      </w:r>
      <w:r w:rsidR="007B07EE">
        <w:t>29</w:t>
      </w:r>
    </w:p>
    <w:p w14:paraId="452DDA3A" w14:textId="77777777" w:rsidR="00B2568D" w:rsidRPr="00B2568D" w:rsidRDefault="00B2568D" w:rsidP="00B2568D">
      <w:pPr>
        <w:jc w:val="center"/>
      </w:pPr>
      <w:r>
        <w:rPr>
          <w:noProof/>
        </w:rPr>
        <w:drawing>
          <wp:inline distT="0" distB="0" distL="0" distR="0" wp14:anchorId="124BDBA7" wp14:editId="0336458D">
            <wp:extent cx="1140246" cy="137160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32" cy="1384815"/>
                    </a:xfrm>
                    <a:prstGeom prst="rect">
                      <a:avLst/>
                    </a:prstGeom>
                    <a:noFill/>
                    <a:ln>
                      <a:noFill/>
                    </a:ln>
                  </pic:spPr>
                </pic:pic>
              </a:graphicData>
            </a:graphic>
          </wp:inline>
        </w:drawing>
      </w:r>
    </w:p>
    <w:p w14:paraId="0B19BB1D" w14:textId="77777777" w:rsidR="00B9151D" w:rsidRPr="00B9151D" w:rsidRDefault="00B9151D" w:rsidP="00B9151D"/>
    <w:p w14:paraId="752C0B6B" w14:textId="60C127F0" w:rsidR="00B9151D" w:rsidRDefault="00370AD0" w:rsidP="00B9151D">
      <w:pPr>
        <w:pStyle w:val="Nzev"/>
        <w:jc w:val="center"/>
      </w:pPr>
      <w:r>
        <w:t xml:space="preserve">včetně </w:t>
      </w:r>
      <w:r w:rsidR="00625017">
        <w:t xml:space="preserve">návrhu </w:t>
      </w:r>
      <w:r w:rsidR="00B9151D" w:rsidRPr="00595DE8">
        <w:t>Akčního plánu</w:t>
      </w:r>
      <w:r w:rsidR="003035F3">
        <w:t xml:space="preserve"> na roky 2023 a 2024</w:t>
      </w:r>
    </w:p>
    <w:p w14:paraId="35BEF771" w14:textId="77777777" w:rsidR="00370AD0" w:rsidRPr="00370AD0" w:rsidRDefault="00370AD0" w:rsidP="00370AD0"/>
    <w:p w14:paraId="7A276F5B" w14:textId="73AB26E9" w:rsidR="00B9151D" w:rsidRPr="00595DE8" w:rsidRDefault="00B9151D" w:rsidP="00B9151D">
      <w:pPr>
        <w:pStyle w:val="Nzev"/>
        <w:jc w:val="center"/>
      </w:pPr>
      <w:r>
        <w:t xml:space="preserve">Závěrečná zpráva </w:t>
      </w:r>
      <w:r w:rsidR="001C11C3">
        <w:t>Komise výstavby a rozvoje města</w:t>
      </w:r>
    </w:p>
    <w:p w14:paraId="55E7F6EF" w14:textId="77777777" w:rsidR="00B9151D" w:rsidRDefault="00B9151D" w:rsidP="00B9151D"/>
    <w:p w14:paraId="75DBDCDF" w14:textId="77777777" w:rsidR="008D6826" w:rsidRDefault="008D6826" w:rsidP="00B9151D"/>
    <w:p w14:paraId="18EB20E7" w14:textId="77777777" w:rsidR="008D6826" w:rsidRDefault="008D6826" w:rsidP="00B9151D"/>
    <w:p w14:paraId="602A1CAE" w14:textId="1C4E86B4" w:rsidR="00027B08" w:rsidRDefault="004E52A5" w:rsidP="00362FBB">
      <w:r>
        <w:t>M</w:t>
      </w:r>
      <w:r w:rsidR="00B9151D">
        <w:t>ateriál předkládá Radě města Plasy a Zastupitelstvu města Plasy</w:t>
      </w:r>
      <w:r w:rsidR="00362FBB">
        <w:t xml:space="preserve"> </w:t>
      </w:r>
      <w:r w:rsidR="00AE0050">
        <w:t>K</w:t>
      </w:r>
      <w:r w:rsidR="00362FBB">
        <w:t>omise výstavby a rozvoje města</w:t>
      </w:r>
      <w:r w:rsidR="00B706CD">
        <w:t xml:space="preserve"> n</w:t>
      </w:r>
      <w:r w:rsidR="00027B08">
        <w:t xml:space="preserve">a základě pověření </w:t>
      </w:r>
      <w:r w:rsidR="007C1A01">
        <w:t xml:space="preserve">Radou města a </w:t>
      </w:r>
      <w:r w:rsidR="00027B08">
        <w:t>Zastupitelstvem</w:t>
      </w:r>
      <w:r w:rsidR="00EB251E">
        <w:t>:</w:t>
      </w:r>
    </w:p>
    <w:p w14:paraId="2EA38733" w14:textId="7D98CB19" w:rsidR="00E400B6" w:rsidRDefault="00ED4B5A" w:rsidP="00362FBB">
      <w:pPr>
        <w:rPr>
          <w:szCs w:val="20"/>
        </w:rPr>
      </w:pPr>
      <w:r w:rsidRPr="00ED4B5A">
        <w:rPr>
          <w:szCs w:val="20"/>
        </w:rPr>
        <w:t>75. schůze Rady města dne 08.12.2021</w:t>
      </w:r>
    </w:p>
    <w:p w14:paraId="2E195F23" w14:textId="494A9D8A" w:rsidR="00B9151D" w:rsidRDefault="007623D8" w:rsidP="00C3027E">
      <w:r>
        <w:rPr>
          <w:color w:val="000000"/>
          <w:sz w:val="18"/>
          <w:szCs w:val="18"/>
          <w:shd w:val="clear" w:color="auto" w:fill="F5F5F5"/>
        </w:rPr>
        <w:t>Usnesení: RM schvaluje, aby Komise rozvoje a výstavby připraví během roku 2022 dokumenty Strategie města Plasy na roky 2023 - 202</w:t>
      </w:r>
      <w:r w:rsidR="002B15F6">
        <w:rPr>
          <w:color w:val="000000"/>
          <w:sz w:val="18"/>
          <w:szCs w:val="18"/>
          <w:shd w:val="clear" w:color="auto" w:fill="F5F5F5"/>
        </w:rPr>
        <w:t>9</w:t>
      </w:r>
      <w:r>
        <w:rPr>
          <w:color w:val="000000"/>
          <w:sz w:val="18"/>
          <w:szCs w:val="18"/>
          <w:shd w:val="clear" w:color="auto" w:fill="F5F5F5"/>
        </w:rPr>
        <w:t xml:space="preserve"> a Akční plán 2023- </w:t>
      </w:r>
      <w:proofErr w:type="gramStart"/>
      <w:r>
        <w:rPr>
          <w:color w:val="000000"/>
          <w:sz w:val="18"/>
          <w:szCs w:val="18"/>
          <w:shd w:val="clear" w:color="auto" w:fill="F5F5F5"/>
        </w:rPr>
        <w:t>2024  </w:t>
      </w:r>
      <w:r w:rsidR="002B15F6">
        <w:rPr>
          <w:b/>
          <w:bCs/>
          <w:color w:val="000000"/>
          <w:sz w:val="18"/>
          <w:szCs w:val="18"/>
        </w:rPr>
        <w:t>(</w:t>
      </w:r>
      <w:proofErr w:type="spellStart"/>
      <w:proofErr w:type="gramEnd"/>
      <w:r>
        <w:rPr>
          <w:b/>
          <w:bCs/>
          <w:color w:val="000000"/>
          <w:sz w:val="18"/>
          <w:szCs w:val="18"/>
        </w:rPr>
        <w:t>usn.č</w:t>
      </w:r>
      <w:proofErr w:type="spellEnd"/>
      <w:r>
        <w:rPr>
          <w:b/>
          <w:bCs/>
          <w:color w:val="000000"/>
          <w:sz w:val="18"/>
          <w:szCs w:val="18"/>
        </w:rPr>
        <w:t>. 1538/2021</w:t>
      </w:r>
      <w:r w:rsidR="002B15F6">
        <w:rPr>
          <w:b/>
          <w:bCs/>
          <w:color w:val="000000"/>
          <w:sz w:val="18"/>
          <w:szCs w:val="18"/>
        </w:rPr>
        <w:t>)</w:t>
      </w:r>
    </w:p>
    <w:p w14:paraId="0EC802C1" w14:textId="41DE7A6E" w:rsidR="00035635" w:rsidRDefault="00E400B6" w:rsidP="00C3027E">
      <w:r w:rsidRPr="00E400B6">
        <w:t>20. schůze zastupitelstva města dne 15.12.2021</w:t>
      </w:r>
    </w:p>
    <w:p w14:paraId="12212035" w14:textId="13F92EA0" w:rsidR="00296DF5" w:rsidRDefault="00296DF5" w:rsidP="00C3027E">
      <w:pPr>
        <w:rPr>
          <w:color w:val="000000"/>
          <w:sz w:val="18"/>
          <w:szCs w:val="18"/>
          <w:shd w:val="clear" w:color="auto" w:fill="F5F5F5"/>
        </w:rPr>
      </w:pPr>
      <w:r>
        <w:rPr>
          <w:color w:val="000000"/>
          <w:sz w:val="18"/>
          <w:szCs w:val="18"/>
          <w:shd w:val="clear" w:color="auto" w:fill="F5F5F5"/>
        </w:rPr>
        <w:t>ZM bere na vědomí a souhlasí.</w:t>
      </w:r>
    </w:p>
    <w:p w14:paraId="39B2D243" w14:textId="77777777" w:rsidR="00FC31BD" w:rsidRDefault="00FC31BD" w:rsidP="00C3027E">
      <w:pPr>
        <w:rPr>
          <w:color w:val="000000"/>
          <w:sz w:val="18"/>
          <w:szCs w:val="18"/>
          <w:shd w:val="clear" w:color="auto" w:fill="F5F5F5"/>
        </w:rPr>
      </w:pPr>
    </w:p>
    <w:p w14:paraId="0C6E34C0" w14:textId="77777777" w:rsidR="008D6826" w:rsidRDefault="008D6826" w:rsidP="00C3027E">
      <w:pPr>
        <w:rPr>
          <w:color w:val="000000"/>
          <w:sz w:val="18"/>
          <w:szCs w:val="18"/>
          <w:shd w:val="clear" w:color="auto" w:fill="F5F5F5"/>
        </w:rPr>
      </w:pPr>
    </w:p>
    <w:p w14:paraId="0B9CF088" w14:textId="77777777" w:rsidR="008D6826" w:rsidRDefault="008D6826" w:rsidP="00C3027E">
      <w:pPr>
        <w:rPr>
          <w:color w:val="000000"/>
          <w:sz w:val="18"/>
          <w:szCs w:val="18"/>
          <w:shd w:val="clear" w:color="auto" w:fill="F5F5F5"/>
        </w:rPr>
      </w:pPr>
    </w:p>
    <w:p w14:paraId="48C21B07" w14:textId="1C85CD19" w:rsidR="00FC31BD" w:rsidRDefault="00FC31BD" w:rsidP="00C3027E">
      <w:r>
        <w:rPr>
          <w:noProof/>
        </w:rPr>
        <w:drawing>
          <wp:inline distT="0" distB="0" distL="0" distR="0" wp14:anchorId="29795D9D" wp14:editId="51C8B99E">
            <wp:extent cx="156845" cy="156845"/>
            <wp:effectExtent l="0" t="0" r="0" b="0"/>
            <wp:docPr id="3" name="Obrázek 3" descr="Lo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638FF1" w14:textId="2D06EEAF" w:rsidR="00370AD0" w:rsidRDefault="00370AD0" w:rsidP="00C3027E">
      <w:r>
        <w:t xml:space="preserve">V Plasích dne </w:t>
      </w:r>
      <w:r w:rsidR="00362FBB">
        <w:t>………………………</w:t>
      </w:r>
    </w:p>
    <w:p w14:paraId="6C95DC4D" w14:textId="4EB97E63" w:rsidR="00370AD0" w:rsidRDefault="00370AD0" w:rsidP="00C3027E"/>
    <w:p w14:paraId="1E7BA619" w14:textId="77777777" w:rsidR="00976BE5" w:rsidRDefault="00B9151D" w:rsidP="00C3027E">
      <w:r>
        <w:t>V tomto materiálu jsou promítnuty výstup</w:t>
      </w:r>
      <w:r w:rsidR="002F5EBF">
        <w:t>y</w:t>
      </w:r>
      <w:r w:rsidR="00976BE5">
        <w:t>:</w:t>
      </w:r>
    </w:p>
    <w:p w14:paraId="0BBEE195" w14:textId="5B45B8CF" w:rsidR="00B9151D" w:rsidRDefault="00976BE5" w:rsidP="007F6826">
      <w:pPr>
        <w:pStyle w:val="Odstavecseseznamem"/>
        <w:numPr>
          <w:ilvl w:val="0"/>
          <w:numId w:val="21"/>
        </w:numPr>
      </w:pPr>
      <w:r>
        <w:t xml:space="preserve">z prvního </w:t>
      </w:r>
      <w:r w:rsidR="00B9151D">
        <w:t xml:space="preserve">Veřejného projednání ze dne </w:t>
      </w:r>
      <w:r w:rsidR="009A7EE7">
        <w:rPr>
          <w:lang w:eastAsia="cs-CZ"/>
        </w:rPr>
        <w:t>6.6.2022</w:t>
      </w:r>
    </w:p>
    <w:p w14:paraId="60CC4BA1" w14:textId="77777777" w:rsidR="00370AD0" w:rsidRDefault="00370AD0" w:rsidP="00B9151D"/>
    <w:p w14:paraId="187E57FA" w14:textId="34B22F06" w:rsidR="00370AD0" w:rsidRPr="00B9151D" w:rsidRDefault="00370AD0" w:rsidP="002F5EBF">
      <w:r>
        <w:t xml:space="preserve">První a druhé </w:t>
      </w:r>
      <w:r w:rsidR="005D5DE3">
        <w:t>V</w:t>
      </w:r>
      <w:r>
        <w:t>eřejné projednání moderovala společnost</w:t>
      </w:r>
      <w:r w:rsidR="002F5EBF">
        <w:t xml:space="preserve"> </w:t>
      </w:r>
      <w:r w:rsidRPr="00370AD0">
        <w:t>Centrum pro komunitní práci západní Čechy</w:t>
      </w:r>
      <w:r>
        <w:t xml:space="preserve"> </w:t>
      </w:r>
    </w:p>
    <w:p w14:paraId="4201C84B" w14:textId="77777777" w:rsidR="00B9151D" w:rsidRDefault="00B9151D">
      <w:r>
        <w:br w:type="page"/>
      </w:r>
    </w:p>
    <w:p w14:paraId="596DC11B" w14:textId="77777777" w:rsidR="003A4EA2" w:rsidRDefault="003A4EA2" w:rsidP="003A4EA2"/>
    <w:p w14:paraId="65CE17C6" w14:textId="76C9736E" w:rsidR="006C727E" w:rsidRDefault="006C727E">
      <w:pPr>
        <w:pStyle w:val="Obsah1"/>
        <w:tabs>
          <w:tab w:val="left" w:pos="332"/>
          <w:tab w:val="right" w:leader="dot" w:pos="9062"/>
        </w:tabs>
        <w:rPr>
          <w:rFonts w:eastAsiaTheme="minorEastAsia" w:cstheme="minorBidi"/>
          <w:b w:val="0"/>
          <w:bCs w:val="0"/>
          <w:caps w:val="0"/>
          <w:noProof/>
          <w:u w:val="none"/>
          <w:lang w:eastAsia="cs-CZ"/>
        </w:rPr>
      </w:pPr>
      <w:r>
        <w:fldChar w:fldCharType="begin"/>
      </w:r>
      <w:r>
        <w:instrText xml:space="preserve"> TOC \o "1-3" \h \z \u </w:instrText>
      </w:r>
      <w:r>
        <w:fldChar w:fldCharType="separate"/>
      </w:r>
      <w:hyperlink w:anchor="_Toc113232785" w:history="1">
        <w:r w:rsidRPr="002D756E">
          <w:rPr>
            <w:rStyle w:val="Hypertextovodkaz"/>
            <w:noProof/>
          </w:rPr>
          <w:t>1</w:t>
        </w:r>
        <w:r>
          <w:rPr>
            <w:rFonts w:eastAsiaTheme="minorEastAsia" w:cstheme="minorBidi"/>
            <w:b w:val="0"/>
            <w:bCs w:val="0"/>
            <w:caps w:val="0"/>
            <w:noProof/>
            <w:u w:val="none"/>
            <w:lang w:eastAsia="cs-CZ"/>
          </w:rPr>
          <w:tab/>
        </w:r>
        <w:r w:rsidRPr="002D756E">
          <w:rPr>
            <w:rStyle w:val="Hypertextovodkaz"/>
            <w:noProof/>
          </w:rPr>
          <w:t>Vyhodnocení Programu rozvoje města Plasy na roky 2016-2022</w:t>
        </w:r>
        <w:r>
          <w:rPr>
            <w:noProof/>
            <w:webHidden/>
          </w:rPr>
          <w:tab/>
        </w:r>
        <w:r>
          <w:rPr>
            <w:noProof/>
            <w:webHidden/>
          </w:rPr>
          <w:fldChar w:fldCharType="begin"/>
        </w:r>
        <w:r>
          <w:rPr>
            <w:noProof/>
            <w:webHidden/>
          </w:rPr>
          <w:instrText xml:space="preserve"> PAGEREF _Toc113232785 \h </w:instrText>
        </w:r>
        <w:r>
          <w:rPr>
            <w:noProof/>
            <w:webHidden/>
          </w:rPr>
        </w:r>
        <w:r>
          <w:rPr>
            <w:noProof/>
            <w:webHidden/>
          </w:rPr>
          <w:fldChar w:fldCharType="separate"/>
        </w:r>
        <w:r w:rsidR="006820FF">
          <w:rPr>
            <w:noProof/>
            <w:webHidden/>
          </w:rPr>
          <w:t>3</w:t>
        </w:r>
        <w:r>
          <w:rPr>
            <w:noProof/>
            <w:webHidden/>
          </w:rPr>
          <w:fldChar w:fldCharType="end"/>
        </w:r>
      </w:hyperlink>
    </w:p>
    <w:p w14:paraId="2E72FC92" w14:textId="33842C5C" w:rsidR="006C727E" w:rsidRDefault="00000000">
      <w:pPr>
        <w:pStyle w:val="Obsah2"/>
        <w:tabs>
          <w:tab w:val="left" w:pos="502"/>
          <w:tab w:val="right" w:leader="dot" w:pos="9062"/>
        </w:tabs>
        <w:rPr>
          <w:rFonts w:eastAsiaTheme="minorEastAsia" w:cstheme="minorBidi"/>
          <w:b w:val="0"/>
          <w:bCs w:val="0"/>
          <w:smallCaps w:val="0"/>
          <w:noProof/>
          <w:lang w:eastAsia="cs-CZ"/>
        </w:rPr>
      </w:pPr>
      <w:hyperlink w:anchor="_Toc113232786" w:history="1">
        <w:r w:rsidR="006C727E" w:rsidRPr="002D756E">
          <w:rPr>
            <w:rStyle w:val="Hypertextovodkaz"/>
            <w:noProof/>
          </w:rPr>
          <w:t>1.1</w:t>
        </w:r>
        <w:r w:rsidR="006C727E">
          <w:rPr>
            <w:rFonts w:eastAsiaTheme="minorEastAsia" w:cstheme="minorBidi"/>
            <w:b w:val="0"/>
            <w:bCs w:val="0"/>
            <w:smallCaps w:val="0"/>
            <w:noProof/>
            <w:lang w:eastAsia="cs-CZ"/>
          </w:rPr>
          <w:tab/>
        </w:r>
        <w:r w:rsidR="006C727E" w:rsidRPr="002D756E">
          <w:rPr>
            <w:rStyle w:val="Hypertextovodkaz"/>
            <w:noProof/>
          </w:rPr>
          <w:t>Hodnocení realizace Programu</w:t>
        </w:r>
        <w:r w:rsidR="006C727E">
          <w:rPr>
            <w:noProof/>
            <w:webHidden/>
          </w:rPr>
          <w:tab/>
        </w:r>
        <w:r w:rsidR="006C727E">
          <w:rPr>
            <w:noProof/>
            <w:webHidden/>
          </w:rPr>
          <w:fldChar w:fldCharType="begin"/>
        </w:r>
        <w:r w:rsidR="006C727E">
          <w:rPr>
            <w:noProof/>
            <w:webHidden/>
          </w:rPr>
          <w:instrText xml:space="preserve"> PAGEREF _Toc113232786 \h </w:instrText>
        </w:r>
        <w:r w:rsidR="006C727E">
          <w:rPr>
            <w:noProof/>
            <w:webHidden/>
          </w:rPr>
        </w:r>
        <w:r w:rsidR="006C727E">
          <w:rPr>
            <w:noProof/>
            <w:webHidden/>
          </w:rPr>
          <w:fldChar w:fldCharType="separate"/>
        </w:r>
        <w:r w:rsidR="006820FF">
          <w:rPr>
            <w:noProof/>
            <w:webHidden/>
          </w:rPr>
          <w:t>3</w:t>
        </w:r>
        <w:r w:rsidR="006C727E">
          <w:rPr>
            <w:noProof/>
            <w:webHidden/>
          </w:rPr>
          <w:fldChar w:fldCharType="end"/>
        </w:r>
      </w:hyperlink>
    </w:p>
    <w:p w14:paraId="0C502743" w14:textId="3FA97665" w:rsidR="006C727E" w:rsidRDefault="00000000">
      <w:pPr>
        <w:pStyle w:val="Obsah2"/>
        <w:tabs>
          <w:tab w:val="left" w:pos="502"/>
          <w:tab w:val="right" w:leader="dot" w:pos="9062"/>
        </w:tabs>
        <w:rPr>
          <w:rFonts w:eastAsiaTheme="minorEastAsia" w:cstheme="minorBidi"/>
          <w:b w:val="0"/>
          <w:bCs w:val="0"/>
          <w:smallCaps w:val="0"/>
          <w:noProof/>
          <w:lang w:eastAsia="cs-CZ"/>
        </w:rPr>
      </w:pPr>
      <w:hyperlink w:anchor="_Toc113232787" w:history="1">
        <w:r w:rsidR="006C727E" w:rsidRPr="002D756E">
          <w:rPr>
            <w:rStyle w:val="Hypertextovodkaz"/>
            <w:noProof/>
            <w:lang w:eastAsia="cs-CZ"/>
          </w:rPr>
          <w:t>1.2</w:t>
        </w:r>
        <w:r w:rsidR="006C727E">
          <w:rPr>
            <w:rFonts w:eastAsiaTheme="minorEastAsia" w:cstheme="minorBidi"/>
            <w:b w:val="0"/>
            <w:bCs w:val="0"/>
            <w:smallCaps w:val="0"/>
            <w:noProof/>
            <w:lang w:eastAsia="cs-CZ"/>
          </w:rPr>
          <w:tab/>
        </w:r>
        <w:r w:rsidR="006C727E" w:rsidRPr="002D756E">
          <w:rPr>
            <w:rStyle w:val="Hypertextovodkaz"/>
            <w:noProof/>
            <w:lang w:eastAsia="cs-CZ"/>
          </w:rPr>
          <w:t>Hodnocení plnění akčního plánu 2020 - 2022</w:t>
        </w:r>
        <w:r w:rsidR="006C727E">
          <w:rPr>
            <w:noProof/>
            <w:webHidden/>
          </w:rPr>
          <w:tab/>
        </w:r>
        <w:r w:rsidR="006C727E">
          <w:rPr>
            <w:noProof/>
            <w:webHidden/>
          </w:rPr>
          <w:fldChar w:fldCharType="begin"/>
        </w:r>
        <w:r w:rsidR="006C727E">
          <w:rPr>
            <w:noProof/>
            <w:webHidden/>
          </w:rPr>
          <w:instrText xml:space="preserve"> PAGEREF _Toc113232787 \h </w:instrText>
        </w:r>
        <w:r w:rsidR="006C727E">
          <w:rPr>
            <w:noProof/>
            <w:webHidden/>
          </w:rPr>
        </w:r>
        <w:r w:rsidR="006C727E">
          <w:rPr>
            <w:noProof/>
            <w:webHidden/>
          </w:rPr>
          <w:fldChar w:fldCharType="separate"/>
        </w:r>
        <w:r w:rsidR="006820FF">
          <w:rPr>
            <w:noProof/>
            <w:webHidden/>
          </w:rPr>
          <w:t>8</w:t>
        </w:r>
        <w:r w:rsidR="006C727E">
          <w:rPr>
            <w:noProof/>
            <w:webHidden/>
          </w:rPr>
          <w:fldChar w:fldCharType="end"/>
        </w:r>
      </w:hyperlink>
    </w:p>
    <w:p w14:paraId="79FEEDFC" w14:textId="3D66AA83" w:rsidR="006C727E" w:rsidRDefault="00000000">
      <w:pPr>
        <w:pStyle w:val="Obsah1"/>
        <w:tabs>
          <w:tab w:val="left" w:pos="332"/>
          <w:tab w:val="right" w:leader="dot" w:pos="9062"/>
        </w:tabs>
        <w:rPr>
          <w:rFonts w:eastAsiaTheme="minorEastAsia" w:cstheme="minorBidi"/>
          <w:b w:val="0"/>
          <w:bCs w:val="0"/>
          <w:caps w:val="0"/>
          <w:noProof/>
          <w:u w:val="none"/>
          <w:lang w:eastAsia="cs-CZ"/>
        </w:rPr>
      </w:pPr>
      <w:hyperlink w:anchor="_Toc113232788" w:history="1">
        <w:r w:rsidR="006C727E" w:rsidRPr="002D756E">
          <w:rPr>
            <w:rStyle w:val="Hypertextovodkaz"/>
            <w:noProof/>
            <w:lang w:eastAsia="cs-CZ"/>
          </w:rPr>
          <w:t>2</w:t>
        </w:r>
        <w:r w:rsidR="006C727E">
          <w:rPr>
            <w:rFonts w:eastAsiaTheme="minorEastAsia" w:cstheme="minorBidi"/>
            <w:b w:val="0"/>
            <w:bCs w:val="0"/>
            <w:caps w:val="0"/>
            <w:noProof/>
            <w:u w:val="none"/>
            <w:lang w:eastAsia="cs-CZ"/>
          </w:rPr>
          <w:tab/>
        </w:r>
        <w:r w:rsidR="006C727E" w:rsidRPr="002D756E">
          <w:rPr>
            <w:rStyle w:val="Hypertextovodkaz"/>
            <w:noProof/>
          </w:rPr>
          <w:t>Program rozvoje města Plasy na roky 2023-2029</w:t>
        </w:r>
        <w:r w:rsidR="006C727E">
          <w:rPr>
            <w:noProof/>
            <w:webHidden/>
          </w:rPr>
          <w:tab/>
        </w:r>
        <w:r w:rsidR="006C727E">
          <w:rPr>
            <w:noProof/>
            <w:webHidden/>
          </w:rPr>
          <w:fldChar w:fldCharType="begin"/>
        </w:r>
        <w:r w:rsidR="006C727E">
          <w:rPr>
            <w:noProof/>
            <w:webHidden/>
          </w:rPr>
          <w:instrText xml:space="preserve"> PAGEREF _Toc113232788 \h </w:instrText>
        </w:r>
        <w:r w:rsidR="006C727E">
          <w:rPr>
            <w:noProof/>
            <w:webHidden/>
          </w:rPr>
        </w:r>
        <w:r w:rsidR="006C727E">
          <w:rPr>
            <w:noProof/>
            <w:webHidden/>
          </w:rPr>
          <w:fldChar w:fldCharType="separate"/>
        </w:r>
        <w:r w:rsidR="006820FF">
          <w:rPr>
            <w:noProof/>
            <w:webHidden/>
          </w:rPr>
          <w:t>9</w:t>
        </w:r>
        <w:r w:rsidR="006C727E">
          <w:rPr>
            <w:noProof/>
            <w:webHidden/>
          </w:rPr>
          <w:fldChar w:fldCharType="end"/>
        </w:r>
      </w:hyperlink>
    </w:p>
    <w:p w14:paraId="43FCC2AD" w14:textId="1C6997BE" w:rsidR="006C727E" w:rsidRDefault="00000000">
      <w:pPr>
        <w:pStyle w:val="Obsah2"/>
        <w:tabs>
          <w:tab w:val="left" w:pos="502"/>
          <w:tab w:val="right" w:leader="dot" w:pos="9062"/>
        </w:tabs>
        <w:rPr>
          <w:rFonts w:eastAsiaTheme="minorEastAsia" w:cstheme="minorBidi"/>
          <w:b w:val="0"/>
          <w:bCs w:val="0"/>
          <w:smallCaps w:val="0"/>
          <w:noProof/>
          <w:lang w:eastAsia="cs-CZ"/>
        </w:rPr>
      </w:pPr>
      <w:hyperlink w:anchor="_Toc113232789" w:history="1">
        <w:r w:rsidR="006C727E" w:rsidRPr="002D756E">
          <w:rPr>
            <w:rStyle w:val="Hypertextovodkaz"/>
            <w:noProof/>
          </w:rPr>
          <w:t>2.1</w:t>
        </w:r>
        <w:r w:rsidR="006C727E">
          <w:rPr>
            <w:rFonts w:eastAsiaTheme="minorEastAsia" w:cstheme="minorBidi"/>
            <w:b w:val="0"/>
            <w:bCs w:val="0"/>
            <w:smallCaps w:val="0"/>
            <w:noProof/>
            <w:lang w:eastAsia="cs-CZ"/>
          </w:rPr>
          <w:tab/>
        </w:r>
        <w:r w:rsidR="006C727E" w:rsidRPr="002D756E">
          <w:rPr>
            <w:rStyle w:val="Hypertextovodkaz"/>
            <w:noProof/>
          </w:rPr>
          <w:t>SWOT analýza – aktualizace</w:t>
        </w:r>
        <w:r w:rsidR="006C727E">
          <w:rPr>
            <w:noProof/>
            <w:webHidden/>
          </w:rPr>
          <w:tab/>
        </w:r>
        <w:r w:rsidR="006C727E">
          <w:rPr>
            <w:noProof/>
            <w:webHidden/>
          </w:rPr>
          <w:fldChar w:fldCharType="begin"/>
        </w:r>
        <w:r w:rsidR="006C727E">
          <w:rPr>
            <w:noProof/>
            <w:webHidden/>
          </w:rPr>
          <w:instrText xml:space="preserve"> PAGEREF _Toc113232789 \h </w:instrText>
        </w:r>
        <w:r w:rsidR="006C727E">
          <w:rPr>
            <w:noProof/>
            <w:webHidden/>
          </w:rPr>
        </w:r>
        <w:r w:rsidR="006C727E">
          <w:rPr>
            <w:noProof/>
            <w:webHidden/>
          </w:rPr>
          <w:fldChar w:fldCharType="separate"/>
        </w:r>
        <w:r w:rsidR="006820FF">
          <w:rPr>
            <w:noProof/>
            <w:webHidden/>
          </w:rPr>
          <w:t>9</w:t>
        </w:r>
        <w:r w:rsidR="006C727E">
          <w:rPr>
            <w:noProof/>
            <w:webHidden/>
          </w:rPr>
          <w:fldChar w:fldCharType="end"/>
        </w:r>
      </w:hyperlink>
    </w:p>
    <w:p w14:paraId="52C53080" w14:textId="04CE2AD8" w:rsidR="006C727E" w:rsidRDefault="00000000">
      <w:pPr>
        <w:pStyle w:val="Obsah2"/>
        <w:tabs>
          <w:tab w:val="left" w:pos="502"/>
          <w:tab w:val="right" w:leader="dot" w:pos="9062"/>
        </w:tabs>
        <w:rPr>
          <w:rFonts w:eastAsiaTheme="minorEastAsia" w:cstheme="minorBidi"/>
          <w:b w:val="0"/>
          <w:bCs w:val="0"/>
          <w:smallCaps w:val="0"/>
          <w:noProof/>
          <w:lang w:eastAsia="cs-CZ"/>
        </w:rPr>
      </w:pPr>
      <w:hyperlink w:anchor="_Toc113232790" w:history="1">
        <w:r w:rsidR="006C727E" w:rsidRPr="002D756E">
          <w:rPr>
            <w:rStyle w:val="Hypertextovodkaz"/>
            <w:noProof/>
          </w:rPr>
          <w:t>2.2</w:t>
        </w:r>
        <w:r w:rsidR="006C727E">
          <w:rPr>
            <w:rFonts w:eastAsiaTheme="minorEastAsia" w:cstheme="minorBidi"/>
            <w:b w:val="0"/>
            <w:bCs w:val="0"/>
            <w:smallCaps w:val="0"/>
            <w:noProof/>
            <w:lang w:eastAsia="cs-CZ"/>
          </w:rPr>
          <w:tab/>
        </w:r>
        <w:r w:rsidR="006C727E" w:rsidRPr="002D756E">
          <w:rPr>
            <w:rStyle w:val="Hypertextovodkaz"/>
            <w:noProof/>
          </w:rPr>
          <w:t>Strategická část</w:t>
        </w:r>
        <w:r w:rsidR="006C727E">
          <w:rPr>
            <w:noProof/>
            <w:webHidden/>
          </w:rPr>
          <w:tab/>
        </w:r>
        <w:r w:rsidR="006C727E">
          <w:rPr>
            <w:noProof/>
            <w:webHidden/>
          </w:rPr>
          <w:fldChar w:fldCharType="begin"/>
        </w:r>
        <w:r w:rsidR="006C727E">
          <w:rPr>
            <w:noProof/>
            <w:webHidden/>
          </w:rPr>
          <w:instrText xml:space="preserve"> PAGEREF _Toc113232790 \h </w:instrText>
        </w:r>
        <w:r w:rsidR="006C727E">
          <w:rPr>
            <w:noProof/>
            <w:webHidden/>
          </w:rPr>
        </w:r>
        <w:r w:rsidR="006C727E">
          <w:rPr>
            <w:noProof/>
            <w:webHidden/>
          </w:rPr>
          <w:fldChar w:fldCharType="separate"/>
        </w:r>
        <w:r w:rsidR="006820FF">
          <w:rPr>
            <w:noProof/>
            <w:webHidden/>
          </w:rPr>
          <w:t>12</w:t>
        </w:r>
        <w:r w:rsidR="006C727E">
          <w:rPr>
            <w:noProof/>
            <w:webHidden/>
          </w:rPr>
          <w:fldChar w:fldCharType="end"/>
        </w:r>
      </w:hyperlink>
    </w:p>
    <w:p w14:paraId="71E28D8A" w14:textId="7CBAB3CA" w:rsidR="006C727E" w:rsidRDefault="00000000">
      <w:pPr>
        <w:pStyle w:val="Obsah3"/>
        <w:tabs>
          <w:tab w:val="left" w:pos="666"/>
          <w:tab w:val="right" w:leader="dot" w:pos="9062"/>
        </w:tabs>
        <w:rPr>
          <w:rFonts w:eastAsiaTheme="minorEastAsia" w:cstheme="minorBidi"/>
          <w:smallCaps w:val="0"/>
          <w:noProof/>
          <w:lang w:eastAsia="cs-CZ"/>
        </w:rPr>
      </w:pPr>
      <w:hyperlink w:anchor="_Toc113232791" w:history="1">
        <w:r w:rsidR="006C727E" w:rsidRPr="002D756E">
          <w:rPr>
            <w:rStyle w:val="Hypertextovodkaz"/>
            <w:noProof/>
          </w:rPr>
          <w:t>2.2.1</w:t>
        </w:r>
        <w:r w:rsidR="006C727E">
          <w:rPr>
            <w:rFonts w:eastAsiaTheme="minorEastAsia" w:cstheme="minorBidi"/>
            <w:smallCaps w:val="0"/>
            <w:noProof/>
            <w:lang w:eastAsia="cs-CZ"/>
          </w:rPr>
          <w:tab/>
        </w:r>
        <w:r w:rsidR="006C727E" w:rsidRPr="002D756E">
          <w:rPr>
            <w:rStyle w:val="Hypertextovodkaz"/>
            <w:noProof/>
          </w:rPr>
          <w:t>Prostředí města</w:t>
        </w:r>
        <w:r w:rsidR="006C727E">
          <w:rPr>
            <w:noProof/>
            <w:webHidden/>
          </w:rPr>
          <w:tab/>
        </w:r>
        <w:r w:rsidR="006C727E">
          <w:rPr>
            <w:noProof/>
            <w:webHidden/>
          </w:rPr>
          <w:fldChar w:fldCharType="begin"/>
        </w:r>
        <w:r w:rsidR="006C727E">
          <w:rPr>
            <w:noProof/>
            <w:webHidden/>
          </w:rPr>
          <w:instrText xml:space="preserve"> PAGEREF _Toc113232791 \h </w:instrText>
        </w:r>
        <w:r w:rsidR="006C727E">
          <w:rPr>
            <w:noProof/>
            <w:webHidden/>
          </w:rPr>
        </w:r>
        <w:r w:rsidR="006C727E">
          <w:rPr>
            <w:noProof/>
            <w:webHidden/>
          </w:rPr>
          <w:fldChar w:fldCharType="separate"/>
        </w:r>
        <w:r w:rsidR="006820FF">
          <w:rPr>
            <w:noProof/>
            <w:webHidden/>
          </w:rPr>
          <w:t>13</w:t>
        </w:r>
        <w:r w:rsidR="006C727E">
          <w:rPr>
            <w:noProof/>
            <w:webHidden/>
          </w:rPr>
          <w:fldChar w:fldCharType="end"/>
        </w:r>
      </w:hyperlink>
    </w:p>
    <w:p w14:paraId="1B5CEEAE" w14:textId="360AFCEF" w:rsidR="006C727E" w:rsidRDefault="00000000">
      <w:pPr>
        <w:pStyle w:val="Obsah3"/>
        <w:tabs>
          <w:tab w:val="left" w:pos="666"/>
          <w:tab w:val="right" w:leader="dot" w:pos="9062"/>
        </w:tabs>
        <w:rPr>
          <w:rFonts w:eastAsiaTheme="minorEastAsia" w:cstheme="minorBidi"/>
          <w:smallCaps w:val="0"/>
          <w:noProof/>
          <w:lang w:eastAsia="cs-CZ"/>
        </w:rPr>
      </w:pPr>
      <w:hyperlink w:anchor="_Toc113232792" w:history="1">
        <w:r w:rsidR="006C727E" w:rsidRPr="002D756E">
          <w:rPr>
            <w:rStyle w:val="Hypertextovodkaz"/>
            <w:noProof/>
          </w:rPr>
          <w:t>2.2.2</w:t>
        </w:r>
        <w:r w:rsidR="006C727E">
          <w:rPr>
            <w:rFonts w:eastAsiaTheme="minorEastAsia" w:cstheme="minorBidi"/>
            <w:smallCaps w:val="0"/>
            <w:noProof/>
            <w:lang w:eastAsia="cs-CZ"/>
          </w:rPr>
          <w:tab/>
        </w:r>
        <w:r w:rsidR="006C727E" w:rsidRPr="002D756E">
          <w:rPr>
            <w:rStyle w:val="Hypertextovodkaz"/>
            <w:noProof/>
          </w:rPr>
          <w:t>Život města:</w:t>
        </w:r>
        <w:r w:rsidR="006C727E">
          <w:rPr>
            <w:noProof/>
            <w:webHidden/>
          </w:rPr>
          <w:tab/>
        </w:r>
        <w:r w:rsidR="006C727E">
          <w:rPr>
            <w:noProof/>
            <w:webHidden/>
          </w:rPr>
          <w:fldChar w:fldCharType="begin"/>
        </w:r>
        <w:r w:rsidR="006C727E">
          <w:rPr>
            <w:noProof/>
            <w:webHidden/>
          </w:rPr>
          <w:instrText xml:space="preserve"> PAGEREF _Toc113232792 \h </w:instrText>
        </w:r>
        <w:r w:rsidR="006C727E">
          <w:rPr>
            <w:noProof/>
            <w:webHidden/>
          </w:rPr>
        </w:r>
        <w:r w:rsidR="006C727E">
          <w:rPr>
            <w:noProof/>
            <w:webHidden/>
          </w:rPr>
          <w:fldChar w:fldCharType="separate"/>
        </w:r>
        <w:r w:rsidR="006820FF">
          <w:rPr>
            <w:noProof/>
            <w:webHidden/>
          </w:rPr>
          <w:t>19</w:t>
        </w:r>
        <w:r w:rsidR="006C727E">
          <w:rPr>
            <w:noProof/>
            <w:webHidden/>
          </w:rPr>
          <w:fldChar w:fldCharType="end"/>
        </w:r>
      </w:hyperlink>
    </w:p>
    <w:p w14:paraId="573D5350" w14:textId="400A33FA" w:rsidR="006C727E" w:rsidRDefault="00000000">
      <w:pPr>
        <w:pStyle w:val="Obsah3"/>
        <w:tabs>
          <w:tab w:val="left" w:pos="666"/>
          <w:tab w:val="right" w:leader="dot" w:pos="9062"/>
        </w:tabs>
        <w:rPr>
          <w:rFonts w:eastAsiaTheme="minorEastAsia" w:cstheme="minorBidi"/>
          <w:smallCaps w:val="0"/>
          <w:noProof/>
          <w:lang w:eastAsia="cs-CZ"/>
        </w:rPr>
      </w:pPr>
      <w:hyperlink w:anchor="_Toc113232793" w:history="1">
        <w:r w:rsidR="006C727E" w:rsidRPr="002D756E">
          <w:rPr>
            <w:rStyle w:val="Hypertextovodkaz"/>
            <w:noProof/>
          </w:rPr>
          <w:t>2.2.3</w:t>
        </w:r>
        <w:r w:rsidR="006C727E">
          <w:rPr>
            <w:rFonts w:eastAsiaTheme="minorEastAsia" w:cstheme="minorBidi"/>
            <w:smallCaps w:val="0"/>
            <w:noProof/>
            <w:lang w:eastAsia="cs-CZ"/>
          </w:rPr>
          <w:tab/>
        </w:r>
        <w:r w:rsidR="006C727E" w:rsidRPr="002D756E">
          <w:rPr>
            <w:rStyle w:val="Hypertextovodkaz"/>
            <w:noProof/>
          </w:rPr>
          <w:t>Cestovní ruch</w:t>
        </w:r>
        <w:r w:rsidR="006C727E">
          <w:rPr>
            <w:noProof/>
            <w:webHidden/>
          </w:rPr>
          <w:tab/>
        </w:r>
        <w:r w:rsidR="006C727E">
          <w:rPr>
            <w:noProof/>
            <w:webHidden/>
          </w:rPr>
          <w:fldChar w:fldCharType="begin"/>
        </w:r>
        <w:r w:rsidR="006C727E">
          <w:rPr>
            <w:noProof/>
            <w:webHidden/>
          </w:rPr>
          <w:instrText xml:space="preserve"> PAGEREF _Toc113232793 \h </w:instrText>
        </w:r>
        <w:r w:rsidR="006C727E">
          <w:rPr>
            <w:noProof/>
            <w:webHidden/>
          </w:rPr>
        </w:r>
        <w:r w:rsidR="006C727E">
          <w:rPr>
            <w:noProof/>
            <w:webHidden/>
          </w:rPr>
          <w:fldChar w:fldCharType="separate"/>
        </w:r>
        <w:r w:rsidR="006820FF">
          <w:rPr>
            <w:noProof/>
            <w:webHidden/>
          </w:rPr>
          <w:t>22</w:t>
        </w:r>
        <w:r w:rsidR="006C727E">
          <w:rPr>
            <w:noProof/>
            <w:webHidden/>
          </w:rPr>
          <w:fldChar w:fldCharType="end"/>
        </w:r>
      </w:hyperlink>
    </w:p>
    <w:p w14:paraId="66B2168D" w14:textId="52DC0A36" w:rsidR="006C727E" w:rsidRDefault="00000000">
      <w:pPr>
        <w:pStyle w:val="Obsah3"/>
        <w:tabs>
          <w:tab w:val="left" w:pos="666"/>
          <w:tab w:val="right" w:leader="dot" w:pos="9062"/>
        </w:tabs>
        <w:rPr>
          <w:rFonts w:eastAsiaTheme="minorEastAsia" w:cstheme="minorBidi"/>
          <w:smallCaps w:val="0"/>
          <w:noProof/>
          <w:lang w:eastAsia="cs-CZ"/>
        </w:rPr>
      </w:pPr>
      <w:hyperlink w:anchor="_Toc113232794" w:history="1">
        <w:r w:rsidR="006C727E" w:rsidRPr="002D756E">
          <w:rPr>
            <w:rStyle w:val="Hypertextovodkaz"/>
            <w:noProof/>
          </w:rPr>
          <w:t>2.2.4</w:t>
        </w:r>
        <w:r w:rsidR="006C727E">
          <w:rPr>
            <w:rFonts w:eastAsiaTheme="minorEastAsia" w:cstheme="minorBidi"/>
            <w:smallCaps w:val="0"/>
            <w:noProof/>
            <w:lang w:eastAsia="cs-CZ"/>
          </w:rPr>
          <w:tab/>
        </w:r>
        <w:r w:rsidR="006C727E" w:rsidRPr="002D756E">
          <w:rPr>
            <w:rStyle w:val="Hypertextovodkaz"/>
            <w:noProof/>
          </w:rPr>
          <w:t>Doprava</w:t>
        </w:r>
        <w:r w:rsidR="006C727E">
          <w:rPr>
            <w:noProof/>
            <w:webHidden/>
          </w:rPr>
          <w:tab/>
        </w:r>
        <w:r w:rsidR="006C727E">
          <w:rPr>
            <w:noProof/>
            <w:webHidden/>
          </w:rPr>
          <w:fldChar w:fldCharType="begin"/>
        </w:r>
        <w:r w:rsidR="006C727E">
          <w:rPr>
            <w:noProof/>
            <w:webHidden/>
          </w:rPr>
          <w:instrText xml:space="preserve"> PAGEREF _Toc113232794 \h </w:instrText>
        </w:r>
        <w:r w:rsidR="006C727E">
          <w:rPr>
            <w:noProof/>
            <w:webHidden/>
          </w:rPr>
        </w:r>
        <w:r w:rsidR="006C727E">
          <w:rPr>
            <w:noProof/>
            <w:webHidden/>
          </w:rPr>
          <w:fldChar w:fldCharType="separate"/>
        </w:r>
        <w:r w:rsidR="006820FF">
          <w:rPr>
            <w:noProof/>
            <w:webHidden/>
          </w:rPr>
          <w:t>24</w:t>
        </w:r>
        <w:r w:rsidR="006C727E">
          <w:rPr>
            <w:noProof/>
            <w:webHidden/>
          </w:rPr>
          <w:fldChar w:fldCharType="end"/>
        </w:r>
      </w:hyperlink>
    </w:p>
    <w:p w14:paraId="59180E0A" w14:textId="04B16C2C" w:rsidR="006C727E" w:rsidRDefault="00000000">
      <w:pPr>
        <w:pStyle w:val="Obsah3"/>
        <w:tabs>
          <w:tab w:val="left" w:pos="666"/>
          <w:tab w:val="right" w:leader="dot" w:pos="9062"/>
        </w:tabs>
        <w:rPr>
          <w:rFonts w:eastAsiaTheme="minorEastAsia" w:cstheme="minorBidi"/>
          <w:smallCaps w:val="0"/>
          <w:noProof/>
          <w:lang w:eastAsia="cs-CZ"/>
        </w:rPr>
      </w:pPr>
      <w:hyperlink w:anchor="_Toc113232795" w:history="1">
        <w:r w:rsidR="006C727E" w:rsidRPr="002D756E">
          <w:rPr>
            <w:rStyle w:val="Hypertextovodkaz"/>
            <w:noProof/>
          </w:rPr>
          <w:t>2.2.5</w:t>
        </w:r>
        <w:r w:rsidR="006C727E">
          <w:rPr>
            <w:rFonts w:eastAsiaTheme="minorEastAsia" w:cstheme="minorBidi"/>
            <w:smallCaps w:val="0"/>
            <w:noProof/>
            <w:lang w:eastAsia="cs-CZ"/>
          </w:rPr>
          <w:tab/>
        </w:r>
        <w:r w:rsidR="006C727E" w:rsidRPr="002D756E">
          <w:rPr>
            <w:rStyle w:val="Hypertextovodkaz"/>
            <w:noProof/>
          </w:rPr>
          <w:t>SMART řešení</w:t>
        </w:r>
        <w:r w:rsidR="006C727E">
          <w:rPr>
            <w:noProof/>
            <w:webHidden/>
          </w:rPr>
          <w:tab/>
        </w:r>
        <w:r w:rsidR="006C727E">
          <w:rPr>
            <w:noProof/>
            <w:webHidden/>
          </w:rPr>
          <w:fldChar w:fldCharType="begin"/>
        </w:r>
        <w:r w:rsidR="006C727E">
          <w:rPr>
            <w:noProof/>
            <w:webHidden/>
          </w:rPr>
          <w:instrText xml:space="preserve"> PAGEREF _Toc113232795 \h </w:instrText>
        </w:r>
        <w:r w:rsidR="006C727E">
          <w:rPr>
            <w:noProof/>
            <w:webHidden/>
          </w:rPr>
        </w:r>
        <w:r w:rsidR="006C727E">
          <w:rPr>
            <w:noProof/>
            <w:webHidden/>
          </w:rPr>
          <w:fldChar w:fldCharType="separate"/>
        </w:r>
        <w:r w:rsidR="006820FF">
          <w:rPr>
            <w:noProof/>
            <w:webHidden/>
          </w:rPr>
          <w:t>26</w:t>
        </w:r>
        <w:r w:rsidR="006C727E">
          <w:rPr>
            <w:noProof/>
            <w:webHidden/>
          </w:rPr>
          <w:fldChar w:fldCharType="end"/>
        </w:r>
      </w:hyperlink>
    </w:p>
    <w:p w14:paraId="0ADF8847" w14:textId="0EFBE3A7" w:rsidR="006C727E" w:rsidRDefault="00000000">
      <w:pPr>
        <w:pStyle w:val="Obsah2"/>
        <w:tabs>
          <w:tab w:val="left" w:pos="502"/>
          <w:tab w:val="right" w:leader="dot" w:pos="9062"/>
        </w:tabs>
        <w:rPr>
          <w:rFonts w:eastAsiaTheme="minorEastAsia" w:cstheme="minorBidi"/>
          <w:b w:val="0"/>
          <w:bCs w:val="0"/>
          <w:smallCaps w:val="0"/>
          <w:noProof/>
          <w:lang w:eastAsia="cs-CZ"/>
        </w:rPr>
      </w:pPr>
      <w:hyperlink w:anchor="_Toc113232796" w:history="1">
        <w:r w:rsidR="006C727E" w:rsidRPr="002D756E">
          <w:rPr>
            <w:rStyle w:val="Hypertextovodkaz"/>
            <w:noProof/>
          </w:rPr>
          <w:t>2.3</w:t>
        </w:r>
        <w:r w:rsidR="006C727E">
          <w:rPr>
            <w:rFonts w:eastAsiaTheme="minorEastAsia" w:cstheme="minorBidi"/>
            <w:b w:val="0"/>
            <w:bCs w:val="0"/>
            <w:smallCaps w:val="0"/>
            <w:noProof/>
            <w:lang w:eastAsia="cs-CZ"/>
          </w:rPr>
          <w:tab/>
        </w:r>
        <w:r w:rsidR="006C727E" w:rsidRPr="002D756E">
          <w:rPr>
            <w:rStyle w:val="Hypertextovodkaz"/>
            <w:noProof/>
          </w:rPr>
          <w:t>Akční plán na roky 2023 a 2024</w:t>
        </w:r>
        <w:r w:rsidR="006C727E">
          <w:rPr>
            <w:noProof/>
            <w:webHidden/>
          </w:rPr>
          <w:tab/>
        </w:r>
        <w:r w:rsidR="006C727E">
          <w:rPr>
            <w:noProof/>
            <w:webHidden/>
          </w:rPr>
          <w:fldChar w:fldCharType="begin"/>
        </w:r>
        <w:r w:rsidR="006C727E">
          <w:rPr>
            <w:noProof/>
            <w:webHidden/>
          </w:rPr>
          <w:instrText xml:space="preserve"> PAGEREF _Toc113232796 \h </w:instrText>
        </w:r>
        <w:r w:rsidR="006C727E">
          <w:rPr>
            <w:noProof/>
            <w:webHidden/>
          </w:rPr>
        </w:r>
        <w:r w:rsidR="006C727E">
          <w:rPr>
            <w:noProof/>
            <w:webHidden/>
          </w:rPr>
          <w:fldChar w:fldCharType="separate"/>
        </w:r>
        <w:r w:rsidR="006820FF">
          <w:rPr>
            <w:noProof/>
            <w:webHidden/>
          </w:rPr>
          <w:t>28</w:t>
        </w:r>
        <w:r w:rsidR="006C727E">
          <w:rPr>
            <w:noProof/>
            <w:webHidden/>
          </w:rPr>
          <w:fldChar w:fldCharType="end"/>
        </w:r>
      </w:hyperlink>
    </w:p>
    <w:p w14:paraId="3C7BBBD3" w14:textId="2B402D46" w:rsidR="006C727E" w:rsidRDefault="00000000">
      <w:pPr>
        <w:pStyle w:val="Obsah1"/>
        <w:tabs>
          <w:tab w:val="left" w:pos="332"/>
          <w:tab w:val="right" w:leader="dot" w:pos="9062"/>
        </w:tabs>
        <w:rPr>
          <w:rFonts w:eastAsiaTheme="minorEastAsia" w:cstheme="minorBidi"/>
          <w:b w:val="0"/>
          <w:bCs w:val="0"/>
          <w:caps w:val="0"/>
          <w:noProof/>
          <w:u w:val="none"/>
          <w:lang w:eastAsia="cs-CZ"/>
        </w:rPr>
      </w:pPr>
      <w:hyperlink w:anchor="_Toc113232797" w:history="1">
        <w:r w:rsidR="006C727E" w:rsidRPr="002D756E">
          <w:rPr>
            <w:rStyle w:val="Hypertextovodkaz"/>
            <w:noProof/>
          </w:rPr>
          <w:t>3</w:t>
        </w:r>
        <w:r w:rsidR="006C727E">
          <w:rPr>
            <w:rFonts w:eastAsiaTheme="minorEastAsia" w:cstheme="minorBidi"/>
            <w:b w:val="0"/>
            <w:bCs w:val="0"/>
            <w:caps w:val="0"/>
            <w:noProof/>
            <w:u w:val="none"/>
            <w:lang w:eastAsia="cs-CZ"/>
          </w:rPr>
          <w:tab/>
        </w:r>
        <w:r w:rsidR="006C727E" w:rsidRPr="002D756E">
          <w:rPr>
            <w:rStyle w:val="Hypertextovodkaz"/>
            <w:noProof/>
          </w:rPr>
          <w:t>Závěrečné shrnutí</w:t>
        </w:r>
        <w:r w:rsidR="006C727E">
          <w:rPr>
            <w:noProof/>
            <w:webHidden/>
          </w:rPr>
          <w:tab/>
        </w:r>
        <w:r w:rsidR="006C727E">
          <w:rPr>
            <w:noProof/>
            <w:webHidden/>
          </w:rPr>
          <w:fldChar w:fldCharType="begin"/>
        </w:r>
        <w:r w:rsidR="006C727E">
          <w:rPr>
            <w:noProof/>
            <w:webHidden/>
          </w:rPr>
          <w:instrText xml:space="preserve"> PAGEREF _Toc113232797 \h </w:instrText>
        </w:r>
        <w:r w:rsidR="006C727E">
          <w:rPr>
            <w:noProof/>
            <w:webHidden/>
          </w:rPr>
        </w:r>
        <w:r w:rsidR="006C727E">
          <w:rPr>
            <w:noProof/>
            <w:webHidden/>
          </w:rPr>
          <w:fldChar w:fldCharType="separate"/>
        </w:r>
        <w:r w:rsidR="006820FF">
          <w:rPr>
            <w:noProof/>
            <w:webHidden/>
          </w:rPr>
          <w:t>28</w:t>
        </w:r>
        <w:r w:rsidR="006C727E">
          <w:rPr>
            <w:noProof/>
            <w:webHidden/>
          </w:rPr>
          <w:fldChar w:fldCharType="end"/>
        </w:r>
      </w:hyperlink>
    </w:p>
    <w:p w14:paraId="54F4C50C" w14:textId="71E151AF" w:rsidR="003A4EA2" w:rsidRDefault="006C727E" w:rsidP="003A4EA2">
      <w:r>
        <w:rPr>
          <w:rFonts w:asciiTheme="minorHAnsi" w:hAnsiTheme="minorHAnsi" w:cstheme="minorHAnsi"/>
          <w:sz w:val="22"/>
          <w:u w:val="single"/>
        </w:rPr>
        <w:fldChar w:fldCharType="end"/>
      </w:r>
    </w:p>
    <w:p w14:paraId="66DF5C1D" w14:textId="77777777" w:rsidR="00097D75" w:rsidRDefault="00097D75">
      <w:pPr>
        <w:sectPr w:rsidR="00097D75" w:rsidSect="00B2568D">
          <w:headerReference w:type="default" r:id="rId10"/>
          <w:footerReference w:type="default" r:id="rId11"/>
          <w:pgSz w:w="11906" w:h="16838"/>
          <w:pgMar w:top="1417" w:right="1417" w:bottom="1417" w:left="1417" w:header="708" w:footer="708" w:gutter="0"/>
          <w:cols w:space="708"/>
          <w:titlePg/>
          <w:docGrid w:linePitch="360"/>
        </w:sectPr>
      </w:pPr>
    </w:p>
    <w:p w14:paraId="03E7EFA9" w14:textId="77777777" w:rsidR="0005341D" w:rsidRDefault="0005341D"/>
    <w:p w14:paraId="00C72FE9" w14:textId="31F0EB17" w:rsidR="00370AD0" w:rsidRPr="000F43BC" w:rsidRDefault="00370AD0" w:rsidP="000F43BC">
      <w:pPr>
        <w:pStyle w:val="Nadpis1"/>
      </w:pPr>
      <w:bookmarkStart w:id="0" w:name="_Toc390780068"/>
      <w:bookmarkStart w:id="1" w:name="_Toc435285886"/>
      <w:bookmarkStart w:id="2" w:name="_Toc436385789"/>
      <w:bookmarkStart w:id="3" w:name="_Toc113232785"/>
      <w:bookmarkStart w:id="4" w:name="_Toc383689063"/>
      <w:r w:rsidRPr="000F43BC">
        <w:t>Vyhodnocení Programu</w:t>
      </w:r>
      <w:bookmarkEnd w:id="0"/>
      <w:bookmarkEnd w:id="1"/>
      <w:bookmarkEnd w:id="2"/>
      <w:r w:rsidRPr="000F43BC">
        <w:t xml:space="preserve"> rozvoje města Plasy</w:t>
      </w:r>
      <w:r w:rsidR="0037252D" w:rsidRPr="000F43BC">
        <w:t xml:space="preserve"> na roky 2016-2022</w:t>
      </w:r>
      <w:bookmarkEnd w:id="3"/>
    </w:p>
    <w:p w14:paraId="377BB21E" w14:textId="77777777" w:rsidR="00370AD0" w:rsidRPr="000F43BC" w:rsidRDefault="00370AD0" w:rsidP="000F43BC">
      <w:pPr>
        <w:pStyle w:val="Nadpis2"/>
      </w:pPr>
      <w:bookmarkStart w:id="5" w:name="_Toc137963932"/>
      <w:bookmarkStart w:id="6" w:name="_Toc435285889"/>
      <w:bookmarkStart w:id="7" w:name="_Toc436385792"/>
      <w:bookmarkStart w:id="8" w:name="_Toc113232786"/>
      <w:r w:rsidRPr="000F43BC">
        <w:t>Hodnocení realizace Programu</w:t>
      </w:r>
      <w:bookmarkEnd w:id="5"/>
      <w:bookmarkEnd w:id="6"/>
      <w:bookmarkEnd w:id="7"/>
      <w:bookmarkEnd w:id="8"/>
    </w:p>
    <w:p w14:paraId="2A8AF930" w14:textId="77777777" w:rsidR="0064147A" w:rsidRDefault="0064147A" w:rsidP="0064147A"/>
    <w:tbl>
      <w:tblPr>
        <w:tblW w:w="0" w:type="auto"/>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shd w:val="clear" w:color="auto" w:fill="FFFFFF" w:themeFill="background1"/>
        <w:tblCellMar>
          <w:left w:w="0" w:type="dxa"/>
          <w:right w:w="0" w:type="dxa"/>
        </w:tblCellMar>
        <w:tblLook w:val="04A0" w:firstRow="1" w:lastRow="0" w:firstColumn="1" w:lastColumn="0" w:noHBand="0" w:noVBand="1"/>
      </w:tblPr>
      <w:tblGrid>
        <w:gridCol w:w="1102"/>
        <w:gridCol w:w="626"/>
        <w:gridCol w:w="725"/>
        <w:gridCol w:w="5912"/>
        <w:gridCol w:w="1831"/>
        <w:gridCol w:w="1831"/>
        <w:gridCol w:w="1831"/>
      </w:tblGrid>
      <w:tr w:rsidR="00FA1DDE" w:rsidRPr="00740C99" w14:paraId="2BDE648B" w14:textId="04E10F36" w:rsidTr="00BF5A6B">
        <w:tc>
          <w:tcPr>
            <w:tcW w:w="1102" w:type="dxa"/>
            <w:shd w:val="clear" w:color="auto" w:fill="FFFFFF" w:themeFill="background1"/>
            <w:tcMar>
              <w:top w:w="40" w:type="dxa"/>
              <w:left w:w="60" w:type="dxa"/>
              <w:bottom w:w="40" w:type="dxa"/>
              <w:right w:w="60" w:type="dxa"/>
            </w:tcMar>
            <w:hideMark/>
          </w:tcPr>
          <w:p w14:paraId="59FCC2EB" w14:textId="77777777" w:rsidR="00FA1DDE" w:rsidRPr="00740C99" w:rsidRDefault="00FA1DDE" w:rsidP="005A089E">
            <w:pPr>
              <w:spacing w:after="0" w:line="240" w:lineRule="auto"/>
              <w:jc w:val="center"/>
              <w:rPr>
                <w:rFonts w:ascii="Calibri" w:eastAsia="Times New Roman" w:hAnsi="Calibri" w:cs="Calibri"/>
                <w:color w:val="000000"/>
                <w:sz w:val="32"/>
                <w:szCs w:val="32"/>
                <w:lang w:eastAsia="cs-CZ"/>
              </w:rPr>
            </w:pPr>
            <w:r w:rsidRPr="00740C99">
              <w:rPr>
                <w:rFonts w:ascii="Calibri" w:eastAsia="Times New Roman" w:hAnsi="Calibri" w:cs="Calibri"/>
                <w:b/>
                <w:bCs/>
                <w:color w:val="000000"/>
                <w:sz w:val="32"/>
                <w:szCs w:val="32"/>
                <w:lang w:eastAsia="cs-CZ"/>
              </w:rPr>
              <w:t>1</w:t>
            </w:r>
          </w:p>
        </w:tc>
        <w:tc>
          <w:tcPr>
            <w:tcW w:w="626" w:type="dxa"/>
            <w:shd w:val="clear" w:color="auto" w:fill="FFFFFF" w:themeFill="background1"/>
            <w:tcMar>
              <w:top w:w="40" w:type="dxa"/>
              <w:left w:w="60" w:type="dxa"/>
              <w:bottom w:w="40" w:type="dxa"/>
              <w:right w:w="60" w:type="dxa"/>
            </w:tcMar>
            <w:hideMark/>
          </w:tcPr>
          <w:p w14:paraId="50CEA330"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725" w:type="dxa"/>
            <w:shd w:val="clear" w:color="auto" w:fill="FFFFFF" w:themeFill="background1"/>
            <w:tcMar>
              <w:top w:w="40" w:type="dxa"/>
              <w:left w:w="60" w:type="dxa"/>
              <w:bottom w:w="40" w:type="dxa"/>
              <w:right w:w="60" w:type="dxa"/>
            </w:tcMar>
            <w:hideMark/>
          </w:tcPr>
          <w:p w14:paraId="22573EE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0815154A" w14:textId="77777777" w:rsidR="00FA1DDE" w:rsidRPr="00740C99" w:rsidRDefault="00FA1DDE" w:rsidP="005A089E">
            <w:pPr>
              <w:spacing w:after="0" w:line="240" w:lineRule="auto"/>
              <w:rPr>
                <w:rFonts w:eastAsia="Times New Roman" w:cs="Arial"/>
                <w:color w:val="000000"/>
                <w:sz w:val="24"/>
                <w:szCs w:val="24"/>
                <w:lang w:eastAsia="cs-CZ"/>
              </w:rPr>
            </w:pPr>
            <w:r w:rsidRPr="00740C99">
              <w:rPr>
                <w:rFonts w:eastAsia="Times New Roman" w:cs="Arial"/>
                <w:b/>
                <w:bCs/>
                <w:color w:val="000000"/>
                <w:sz w:val="24"/>
                <w:szCs w:val="24"/>
                <w:lang w:eastAsia="cs-CZ"/>
              </w:rPr>
              <w:t xml:space="preserve">Zlepšit stav veřejných prostranství a vybavenost vodohospodářskou infrastrukturou </w:t>
            </w:r>
          </w:p>
        </w:tc>
        <w:tc>
          <w:tcPr>
            <w:tcW w:w="1831" w:type="dxa"/>
            <w:shd w:val="clear" w:color="auto" w:fill="FFFFFF" w:themeFill="background1"/>
          </w:tcPr>
          <w:p w14:paraId="34FC0EE8"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46D69A2C"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4911321B" w14:textId="77777777" w:rsidR="00FA1DDE" w:rsidRPr="00740C99" w:rsidRDefault="00FA1DDE" w:rsidP="005A089E">
            <w:pPr>
              <w:spacing w:after="0" w:line="240" w:lineRule="auto"/>
              <w:rPr>
                <w:rFonts w:eastAsia="Times New Roman" w:cs="Arial"/>
                <w:b/>
                <w:bCs/>
                <w:color w:val="000000"/>
                <w:sz w:val="24"/>
                <w:szCs w:val="24"/>
                <w:lang w:eastAsia="cs-CZ"/>
              </w:rPr>
            </w:pPr>
          </w:p>
        </w:tc>
      </w:tr>
      <w:tr w:rsidR="00FA1DDE" w:rsidRPr="00740C99" w14:paraId="694B20B0" w14:textId="7A1C119F" w:rsidTr="00BF5A6B">
        <w:tc>
          <w:tcPr>
            <w:tcW w:w="1102" w:type="dxa"/>
            <w:shd w:val="clear" w:color="auto" w:fill="FFFFFF" w:themeFill="background1"/>
            <w:tcMar>
              <w:top w:w="40" w:type="dxa"/>
              <w:left w:w="60" w:type="dxa"/>
              <w:bottom w:w="40" w:type="dxa"/>
              <w:right w:w="60" w:type="dxa"/>
            </w:tcMar>
            <w:hideMark/>
          </w:tcPr>
          <w:p w14:paraId="0DC3E5D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F56200F"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1.1</w:t>
            </w:r>
          </w:p>
        </w:tc>
        <w:tc>
          <w:tcPr>
            <w:tcW w:w="725" w:type="dxa"/>
            <w:shd w:val="clear" w:color="auto" w:fill="FFFFFF" w:themeFill="background1"/>
            <w:tcMar>
              <w:top w:w="40" w:type="dxa"/>
              <w:left w:w="60" w:type="dxa"/>
              <w:bottom w:w="40" w:type="dxa"/>
              <w:right w:w="60" w:type="dxa"/>
            </w:tcMar>
            <w:hideMark/>
          </w:tcPr>
          <w:p w14:paraId="1618B1F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4C6F6A3A"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 xml:space="preserve">Zlepšit stav veřejných prostranství a ploch zeleně na úroveň odpovídající soudobým požadavkům </w:t>
            </w:r>
          </w:p>
        </w:tc>
        <w:tc>
          <w:tcPr>
            <w:tcW w:w="1831" w:type="dxa"/>
            <w:shd w:val="clear" w:color="auto" w:fill="FFFFFF" w:themeFill="background1"/>
          </w:tcPr>
          <w:p w14:paraId="3F9838F1"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7259121C"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21DD0D41"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11977C76" w14:textId="12FE0392" w:rsidTr="00BF5A6B">
        <w:tc>
          <w:tcPr>
            <w:tcW w:w="1102" w:type="dxa"/>
            <w:shd w:val="clear" w:color="auto" w:fill="FFFFFF" w:themeFill="background1"/>
            <w:tcMar>
              <w:top w:w="40" w:type="dxa"/>
              <w:left w:w="60" w:type="dxa"/>
              <w:bottom w:w="40" w:type="dxa"/>
              <w:right w:w="60" w:type="dxa"/>
            </w:tcMar>
            <w:hideMark/>
          </w:tcPr>
          <w:p w14:paraId="0231F62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1BDE7F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7D7839AE"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1.1.1</w:t>
            </w:r>
          </w:p>
        </w:tc>
        <w:tc>
          <w:tcPr>
            <w:tcW w:w="5912" w:type="dxa"/>
            <w:shd w:val="clear" w:color="auto" w:fill="FFFFFF" w:themeFill="background1"/>
            <w:tcMar>
              <w:top w:w="40" w:type="dxa"/>
              <w:left w:w="60" w:type="dxa"/>
              <w:bottom w:w="40" w:type="dxa"/>
              <w:right w:w="60" w:type="dxa"/>
            </w:tcMar>
            <w:hideMark/>
          </w:tcPr>
          <w:p w14:paraId="0849C858" w14:textId="77777777" w:rsidR="00FA1DDE" w:rsidRPr="00740C99" w:rsidRDefault="00FA1DDE" w:rsidP="005A089E">
            <w:pPr>
              <w:pStyle w:val="Bezmezer"/>
              <w:rPr>
                <w:lang w:eastAsia="cs-CZ"/>
              </w:rPr>
            </w:pPr>
            <w:r w:rsidRPr="00740C99">
              <w:rPr>
                <w:lang w:eastAsia="cs-CZ"/>
              </w:rPr>
              <w:t>Vytvoření nástrojů pro kvalitní a efektivní péči o veřejná prostranství a plochy zeleně</w:t>
            </w:r>
          </w:p>
        </w:tc>
        <w:tc>
          <w:tcPr>
            <w:tcW w:w="1831" w:type="dxa"/>
            <w:shd w:val="clear" w:color="auto" w:fill="FFFFFF" w:themeFill="background1"/>
          </w:tcPr>
          <w:p w14:paraId="6CCEC15F" w14:textId="77777777" w:rsidR="00FA1DDE" w:rsidRPr="00740C99" w:rsidRDefault="00FA1DDE" w:rsidP="005A089E">
            <w:pPr>
              <w:pStyle w:val="Bezmezer"/>
              <w:rPr>
                <w:lang w:eastAsia="cs-CZ"/>
              </w:rPr>
            </w:pPr>
          </w:p>
        </w:tc>
        <w:tc>
          <w:tcPr>
            <w:tcW w:w="1831" w:type="dxa"/>
            <w:shd w:val="clear" w:color="auto" w:fill="FFFFFF" w:themeFill="background1"/>
          </w:tcPr>
          <w:p w14:paraId="0E463F21" w14:textId="77777777" w:rsidR="00FA1DDE" w:rsidRDefault="001F4B0B" w:rsidP="005A089E">
            <w:pPr>
              <w:pStyle w:val="Bezmezer"/>
              <w:rPr>
                <w:lang w:eastAsia="cs-CZ"/>
              </w:rPr>
            </w:pPr>
            <w:r>
              <w:rPr>
                <w:lang w:eastAsia="cs-CZ"/>
              </w:rPr>
              <w:t xml:space="preserve">Zpracována </w:t>
            </w:r>
          </w:p>
          <w:p w14:paraId="610369E3" w14:textId="77777777" w:rsidR="008F03C8" w:rsidRDefault="008F03C8" w:rsidP="005A089E">
            <w:pPr>
              <w:pStyle w:val="Bezmezer"/>
            </w:pPr>
            <w:r>
              <w:t>ÚZEMNÍ STUDIE SÍDELNÍ ZELENĚ MĚSTA PLASY JAKO SOUČÁST KRAJINNÉ PAMÁTKOVÉ ZÓNY PLASKO"</w:t>
            </w:r>
          </w:p>
          <w:p w14:paraId="1D707227" w14:textId="4726A54E" w:rsidR="00512A3F" w:rsidRPr="00740C99" w:rsidRDefault="00512A3F" w:rsidP="005A089E">
            <w:pPr>
              <w:pStyle w:val="Bezmezer"/>
              <w:rPr>
                <w:lang w:eastAsia="cs-CZ"/>
              </w:rPr>
            </w:pPr>
            <w:r>
              <w:rPr>
                <w:lang w:eastAsia="cs-CZ"/>
              </w:rPr>
              <w:t>(únor 2017)</w:t>
            </w:r>
          </w:p>
        </w:tc>
        <w:tc>
          <w:tcPr>
            <w:tcW w:w="1831" w:type="dxa"/>
            <w:shd w:val="clear" w:color="auto" w:fill="FFFFFF" w:themeFill="background1"/>
          </w:tcPr>
          <w:p w14:paraId="35DBC212" w14:textId="77777777" w:rsidR="00FA1DDE" w:rsidRPr="00740C99" w:rsidRDefault="00FA1DDE" w:rsidP="005A089E">
            <w:pPr>
              <w:pStyle w:val="Bezmezer"/>
              <w:rPr>
                <w:lang w:eastAsia="cs-CZ"/>
              </w:rPr>
            </w:pPr>
          </w:p>
        </w:tc>
      </w:tr>
      <w:tr w:rsidR="00FA1DDE" w:rsidRPr="00740C99" w14:paraId="08EDEA26" w14:textId="6FFD0235" w:rsidTr="00BF5A6B">
        <w:tc>
          <w:tcPr>
            <w:tcW w:w="1102" w:type="dxa"/>
            <w:shd w:val="clear" w:color="auto" w:fill="FFFFFF" w:themeFill="background1"/>
            <w:tcMar>
              <w:top w:w="40" w:type="dxa"/>
              <w:left w:w="60" w:type="dxa"/>
              <w:bottom w:w="40" w:type="dxa"/>
              <w:right w:w="60" w:type="dxa"/>
            </w:tcMar>
            <w:hideMark/>
          </w:tcPr>
          <w:p w14:paraId="7B8E7FF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4CF794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466B5C5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1.1.2</w:t>
            </w:r>
          </w:p>
        </w:tc>
        <w:tc>
          <w:tcPr>
            <w:tcW w:w="5912" w:type="dxa"/>
            <w:shd w:val="clear" w:color="auto" w:fill="FFFFFF" w:themeFill="background1"/>
            <w:tcMar>
              <w:top w:w="40" w:type="dxa"/>
              <w:left w:w="60" w:type="dxa"/>
              <w:bottom w:w="40" w:type="dxa"/>
              <w:right w:w="60" w:type="dxa"/>
            </w:tcMar>
            <w:hideMark/>
          </w:tcPr>
          <w:p w14:paraId="1FC2A2D8" w14:textId="77777777" w:rsidR="00FA1DDE" w:rsidRPr="00740C99" w:rsidRDefault="00FA1DDE" w:rsidP="005A089E">
            <w:pPr>
              <w:pStyle w:val="Bezmezer"/>
              <w:rPr>
                <w:lang w:eastAsia="cs-CZ"/>
              </w:rPr>
            </w:pPr>
            <w:r w:rsidRPr="00740C99">
              <w:rPr>
                <w:lang w:eastAsia="cs-CZ"/>
              </w:rPr>
              <w:t xml:space="preserve">Zapojení obyvatel do péče o veřejná prostranství a plochy zeleně a do plánování jejich rozvoje </w:t>
            </w:r>
          </w:p>
        </w:tc>
        <w:tc>
          <w:tcPr>
            <w:tcW w:w="1831" w:type="dxa"/>
            <w:shd w:val="clear" w:color="auto" w:fill="FFFFFF" w:themeFill="background1"/>
          </w:tcPr>
          <w:p w14:paraId="4A18406C" w14:textId="77777777" w:rsidR="00FA1DDE" w:rsidRPr="00740C99" w:rsidRDefault="00FA1DDE" w:rsidP="005A089E">
            <w:pPr>
              <w:pStyle w:val="Bezmezer"/>
              <w:rPr>
                <w:lang w:eastAsia="cs-CZ"/>
              </w:rPr>
            </w:pPr>
          </w:p>
        </w:tc>
        <w:tc>
          <w:tcPr>
            <w:tcW w:w="1831" w:type="dxa"/>
            <w:shd w:val="clear" w:color="auto" w:fill="FFFFFF" w:themeFill="background1"/>
          </w:tcPr>
          <w:p w14:paraId="7CD2D3C4" w14:textId="65E9D0FD" w:rsidR="00FA1DDE" w:rsidRPr="00740C99" w:rsidRDefault="00AE0692" w:rsidP="005A089E">
            <w:pPr>
              <w:pStyle w:val="Bezmezer"/>
              <w:rPr>
                <w:lang w:eastAsia="cs-CZ"/>
              </w:rPr>
            </w:pPr>
            <w:r>
              <w:rPr>
                <w:lang w:eastAsia="cs-CZ"/>
              </w:rPr>
              <w:t>NE</w:t>
            </w:r>
          </w:p>
        </w:tc>
        <w:tc>
          <w:tcPr>
            <w:tcW w:w="1831" w:type="dxa"/>
            <w:shd w:val="clear" w:color="auto" w:fill="FFFFFF" w:themeFill="background1"/>
          </w:tcPr>
          <w:p w14:paraId="584AAB88" w14:textId="77777777" w:rsidR="00FA1DDE" w:rsidRPr="00740C99" w:rsidRDefault="00FA1DDE" w:rsidP="005A089E">
            <w:pPr>
              <w:pStyle w:val="Bezmezer"/>
              <w:rPr>
                <w:lang w:eastAsia="cs-CZ"/>
              </w:rPr>
            </w:pPr>
          </w:p>
        </w:tc>
      </w:tr>
      <w:tr w:rsidR="00FA1DDE" w:rsidRPr="00FD64BC" w14:paraId="61CAD64A" w14:textId="0CAD0041" w:rsidTr="00BF5A6B">
        <w:tc>
          <w:tcPr>
            <w:tcW w:w="1102" w:type="dxa"/>
            <w:shd w:val="clear" w:color="auto" w:fill="FFFFFF" w:themeFill="background1"/>
            <w:tcMar>
              <w:top w:w="40" w:type="dxa"/>
              <w:left w:w="60" w:type="dxa"/>
              <w:bottom w:w="40" w:type="dxa"/>
              <w:right w:w="60" w:type="dxa"/>
            </w:tcMar>
            <w:hideMark/>
          </w:tcPr>
          <w:p w14:paraId="2A3C77B1"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CC88A81" w14:textId="77777777" w:rsidR="00FA1DDE" w:rsidRPr="00FD64BC" w:rsidRDefault="00FA1DDE" w:rsidP="005A089E">
            <w:pPr>
              <w:spacing w:after="0" w:line="240" w:lineRule="auto"/>
              <w:rPr>
                <w:rFonts w:eastAsia="Times New Roman" w:cs="Arial"/>
                <w:szCs w:val="20"/>
                <w:lang w:eastAsia="cs-CZ"/>
              </w:rPr>
            </w:pPr>
            <w:r w:rsidRPr="00FD64BC">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64766275"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1.1.3</w:t>
            </w:r>
          </w:p>
        </w:tc>
        <w:tc>
          <w:tcPr>
            <w:tcW w:w="5912" w:type="dxa"/>
            <w:shd w:val="clear" w:color="auto" w:fill="FFFFFF" w:themeFill="background1"/>
            <w:tcMar>
              <w:top w:w="40" w:type="dxa"/>
              <w:left w:w="60" w:type="dxa"/>
              <w:bottom w:w="40" w:type="dxa"/>
              <w:right w:w="60" w:type="dxa"/>
            </w:tcMar>
            <w:hideMark/>
          </w:tcPr>
          <w:p w14:paraId="2CAC1C6A" w14:textId="77777777" w:rsidR="00FA1DDE" w:rsidRPr="00FD64BC" w:rsidRDefault="00FA1DDE" w:rsidP="005A089E">
            <w:pPr>
              <w:pStyle w:val="Bezmezer"/>
              <w:rPr>
                <w:lang w:eastAsia="cs-CZ"/>
              </w:rPr>
            </w:pPr>
            <w:r w:rsidRPr="00FD64BC">
              <w:rPr>
                <w:lang w:eastAsia="cs-CZ"/>
              </w:rPr>
              <w:t>Realizace investic do veřejných ploch</w:t>
            </w:r>
          </w:p>
        </w:tc>
        <w:tc>
          <w:tcPr>
            <w:tcW w:w="1831" w:type="dxa"/>
            <w:shd w:val="clear" w:color="auto" w:fill="FFFFFF" w:themeFill="background1"/>
          </w:tcPr>
          <w:p w14:paraId="07D845E6" w14:textId="77777777" w:rsidR="00FA1DDE" w:rsidRPr="00FD64BC" w:rsidRDefault="00FA1DDE" w:rsidP="005A089E">
            <w:pPr>
              <w:pStyle w:val="Bezmezer"/>
              <w:rPr>
                <w:lang w:eastAsia="cs-CZ"/>
              </w:rPr>
            </w:pPr>
          </w:p>
        </w:tc>
        <w:tc>
          <w:tcPr>
            <w:tcW w:w="1831" w:type="dxa"/>
            <w:shd w:val="clear" w:color="auto" w:fill="FFFFFF" w:themeFill="background1"/>
          </w:tcPr>
          <w:p w14:paraId="4EB1CB20" w14:textId="0CF5E8A0" w:rsidR="00FA1DDE" w:rsidRPr="00FD64BC" w:rsidRDefault="002A6C7D" w:rsidP="005A089E">
            <w:pPr>
              <w:pStyle w:val="Bezmezer"/>
              <w:rPr>
                <w:lang w:eastAsia="cs-CZ"/>
              </w:rPr>
            </w:pPr>
            <w:r>
              <w:rPr>
                <w:lang w:eastAsia="cs-CZ"/>
              </w:rPr>
              <w:t>Průběžně</w:t>
            </w:r>
          </w:p>
        </w:tc>
        <w:tc>
          <w:tcPr>
            <w:tcW w:w="1831" w:type="dxa"/>
            <w:shd w:val="clear" w:color="auto" w:fill="FFFFFF" w:themeFill="background1"/>
          </w:tcPr>
          <w:p w14:paraId="63EF72E3" w14:textId="77777777" w:rsidR="00FA1DDE" w:rsidRPr="00FD64BC" w:rsidRDefault="00FA1DDE" w:rsidP="005A089E">
            <w:pPr>
              <w:pStyle w:val="Bezmezer"/>
              <w:rPr>
                <w:lang w:eastAsia="cs-CZ"/>
              </w:rPr>
            </w:pPr>
          </w:p>
        </w:tc>
      </w:tr>
      <w:tr w:rsidR="00FA1DDE" w:rsidRPr="00FD64BC" w14:paraId="460F6EF2" w14:textId="7350EDFD" w:rsidTr="00BF5A6B">
        <w:tc>
          <w:tcPr>
            <w:tcW w:w="1102" w:type="dxa"/>
            <w:shd w:val="clear" w:color="auto" w:fill="FFFFFF" w:themeFill="background1"/>
            <w:tcMar>
              <w:top w:w="40" w:type="dxa"/>
              <w:left w:w="60" w:type="dxa"/>
              <w:bottom w:w="40" w:type="dxa"/>
              <w:right w:w="60" w:type="dxa"/>
            </w:tcMar>
          </w:tcPr>
          <w:p w14:paraId="3D8BAF2C" w14:textId="77777777" w:rsidR="00FA1DDE" w:rsidRPr="00740C99" w:rsidRDefault="00FA1DD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32CC001B" w14:textId="77777777" w:rsidR="00FA1DDE" w:rsidRPr="00FD64BC" w:rsidRDefault="00FA1DDE"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72CCC78"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1.1.4</w:t>
            </w:r>
          </w:p>
        </w:tc>
        <w:tc>
          <w:tcPr>
            <w:tcW w:w="5912" w:type="dxa"/>
            <w:shd w:val="clear" w:color="auto" w:fill="FFFFFF" w:themeFill="background1"/>
            <w:tcMar>
              <w:top w:w="40" w:type="dxa"/>
              <w:left w:w="60" w:type="dxa"/>
              <w:bottom w:w="40" w:type="dxa"/>
              <w:right w:w="60" w:type="dxa"/>
            </w:tcMar>
          </w:tcPr>
          <w:p w14:paraId="6CAD0E6D" w14:textId="77777777" w:rsidR="00FA1DDE" w:rsidRPr="00FD64BC" w:rsidRDefault="00FA1DDE" w:rsidP="005A089E">
            <w:pPr>
              <w:pStyle w:val="Bezmezer"/>
              <w:rPr>
                <w:rFonts w:eastAsia="Times New Roman"/>
                <w:color w:val="000000"/>
                <w:lang w:eastAsia="cs-CZ"/>
              </w:rPr>
            </w:pPr>
            <w:r w:rsidRPr="00FD64BC">
              <w:t>Systémové zabezpečení zeleně</w:t>
            </w:r>
          </w:p>
        </w:tc>
        <w:tc>
          <w:tcPr>
            <w:tcW w:w="1831" w:type="dxa"/>
            <w:shd w:val="clear" w:color="auto" w:fill="FFFFFF" w:themeFill="background1"/>
          </w:tcPr>
          <w:p w14:paraId="73DA55E4" w14:textId="77777777" w:rsidR="00FA1DDE" w:rsidRPr="00FD64BC" w:rsidRDefault="00FA1DDE" w:rsidP="005A089E">
            <w:pPr>
              <w:pStyle w:val="Bezmezer"/>
            </w:pPr>
          </w:p>
        </w:tc>
        <w:tc>
          <w:tcPr>
            <w:tcW w:w="1831" w:type="dxa"/>
            <w:shd w:val="clear" w:color="auto" w:fill="FFFFFF" w:themeFill="background1"/>
          </w:tcPr>
          <w:p w14:paraId="4AEC023D" w14:textId="30BCB0F9" w:rsidR="00FA1DDE" w:rsidRPr="00FD64BC" w:rsidRDefault="00C357F5" w:rsidP="005A089E">
            <w:pPr>
              <w:pStyle w:val="Bezmezer"/>
            </w:pPr>
            <w:r>
              <w:t>NE</w:t>
            </w:r>
          </w:p>
        </w:tc>
        <w:tc>
          <w:tcPr>
            <w:tcW w:w="1831" w:type="dxa"/>
            <w:shd w:val="clear" w:color="auto" w:fill="FFFFFF" w:themeFill="background1"/>
          </w:tcPr>
          <w:p w14:paraId="02C6F435" w14:textId="77777777" w:rsidR="00FA1DDE" w:rsidRPr="00FD64BC" w:rsidRDefault="00FA1DDE" w:rsidP="005A089E">
            <w:pPr>
              <w:pStyle w:val="Bezmezer"/>
            </w:pPr>
          </w:p>
        </w:tc>
      </w:tr>
      <w:tr w:rsidR="00FA1DDE" w:rsidRPr="00FD64BC" w14:paraId="468B1F3B" w14:textId="3B13B1D2" w:rsidTr="00BF5A6B">
        <w:tc>
          <w:tcPr>
            <w:tcW w:w="1102" w:type="dxa"/>
            <w:shd w:val="clear" w:color="auto" w:fill="FFFFFF" w:themeFill="background1"/>
            <w:tcMar>
              <w:top w:w="40" w:type="dxa"/>
              <w:left w:w="60" w:type="dxa"/>
              <w:bottom w:w="40" w:type="dxa"/>
              <w:right w:w="60" w:type="dxa"/>
            </w:tcMar>
            <w:hideMark/>
          </w:tcPr>
          <w:p w14:paraId="592023C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4109C91C"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1.2</w:t>
            </w:r>
          </w:p>
        </w:tc>
        <w:tc>
          <w:tcPr>
            <w:tcW w:w="725" w:type="dxa"/>
            <w:shd w:val="clear" w:color="auto" w:fill="FFFFFF" w:themeFill="background1"/>
            <w:tcMar>
              <w:top w:w="40" w:type="dxa"/>
              <w:left w:w="60" w:type="dxa"/>
              <w:bottom w:w="40" w:type="dxa"/>
              <w:right w:w="60" w:type="dxa"/>
            </w:tcMar>
            <w:hideMark/>
          </w:tcPr>
          <w:p w14:paraId="2F751103"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391A71C3" w14:textId="77777777" w:rsidR="00FA1DDE" w:rsidRPr="00FD64BC" w:rsidRDefault="00FA1DDE" w:rsidP="005A089E">
            <w:pPr>
              <w:spacing w:after="0" w:line="240" w:lineRule="auto"/>
              <w:rPr>
                <w:rFonts w:eastAsia="Times New Roman" w:cs="Arial"/>
                <w:color w:val="000000"/>
                <w:lang w:eastAsia="cs-CZ"/>
              </w:rPr>
            </w:pPr>
            <w:r w:rsidRPr="00FD64BC">
              <w:rPr>
                <w:rFonts w:eastAsia="Times New Roman" w:cs="Arial"/>
                <w:b/>
                <w:bCs/>
                <w:color w:val="000000"/>
                <w:lang w:eastAsia="cs-CZ"/>
              </w:rPr>
              <w:t xml:space="preserve">Zvýšit ekologickou stabilitu, estetické kvality a rekreační využitelnost krajiny ve městě </w:t>
            </w:r>
          </w:p>
        </w:tc>
        <w:tc>
          <w:tcPr>
            <w:tcW w:w="1831" w:type="dxa"/>
            <w:shd w:val="clear" w:color="auto" w:fill="FFFFFF" w:themeFill="background1"/>
          </w:tcPr>
          <w:p w14:paraId="5E17C3E7" w14:textId="77777777" w:rsidR="00FA1DDE" w:rsidRPr="00FD64BC"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688DD603" w14:textId="77777777" w:rsidR="00FA1DDE" w:rsidRPr="00FD64BC"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7D99923D" w14:textId="77777777" w:rsidR="00FA1DDE" w:rsidRPr="00FD64BC" w:rsidRDefault="00FA1DDE" w:rsidP="005A089E">
            <w:pPr>
              <w:spacing w:after="0" w:line="240" w:lineRule="auto"/>
              <w:rPr>
                <w:rFonts w:eastAsia="Times New Roman" w:cs="Arial"/>
                <w:b/>
                <w:bCs/>
                <w:color w:val="000000"/>
                <w:lang w:eastAsia="cs-CZ"/>
              </w:rPr>
            </w:pPr>
          </w:p>
        </w:tc>
      </w:tr>
      <w:tr w:rsidR="007B455E" w:rsidRPr="00FD64BC" w14:paraId="519C4A69" w14:textId="77777777" w:rsidTr="00BF5A6B">
        <w:tc>
          <w:tcPr>
            <w:tcW w:w="1102" w:type="dxa"/>
            <w:shd w:val="clear" w:color="auto" w:fill="FFFFFF" w:themeFill="background1"/>
            <w:tcMar>
              <w:top w:w="40" w:type="dxa"/>
              <w:left w:w="60" w:type="dxa"/>
              <w:bottom w:w="40" w:type="dxa"/>
              <w:right w:w="60" w:type="dxa"/>
            </w:tcMar>
          </w:tcPr>
          <w:p w14:paraId="043299F4" w14:textId="77777777" w:rsidR="007B455E" w:rsidRPr="00740C99" w:rsidRDefault="007B455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2448D080" w14:textId="77777777" w:rsidR="007B455E" w:rsidRPr="00FD64BC" w:rsidRDefault="007B455E"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18739472" w14:textId="4040EDD3" w:rsidR="007B455E" w:rsidRPr="00FD64BC" w:rsidRDefault="00751DD5" w:rsidP="005A089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1.2.1</w:t>
            </w:r>
          </w:p>
        </w:tc>
        <w:tc>
          <w:tcPr>
            <w:tcW w:w="5912" w:type="dxa"/>
            <w:shd w:val="clear" w:color="auto" w:fill="FFFFFF" w:themeFill="background1"/>
            <w:tcMar>
              <w:top w:w="40" w:type="dxa"/>
              <w:left w:w="60" w:type="dxa"/>
              <w:bottom w:w="40" w:type="dxa"/>
              <w:right w:w="60" w:type="dxa"/>
            </w:tcMar>
          </w:tcPr>
          <w:p w14:paraId="25129A01" w14:textId="02106EF7" w:rsidR="007B455E" w:rsidRPr="00FD64BC" w:rsidRDefault="00751DD5" w:rsidP="005A089E">
            <w:pPr>
              <w:pStyle w:val="Bezmezer"/>
              <w:rPr>
                <w:lang w:eastAsia="cs-CZ"/>
              </w:rPr>
            </w:pPr>
            <w:r w:rsidRPr="00C85E88">
              <w:rPr>
                <w:rFonts w:cs="Arial"/>
                <w:u w:val="single"/>
              </w:rPr>
              <w:t>Vytvoření nástrojů pro kvalitní a efektivní péči o krajinu</w:t>
            </w:r>
          </w:p>
        </w:tc>
        <w:tc>
          <w:tcPr>
            <w:tcW w:w="1831" w:type="dxa"/>
            <w:shd w:val="clear" w:color="auto" w:fill="FFFFFF" w:themeFill="background1"/>
          </w:tcPr>
          <w:p w14:paraId="55AAE1DE" w14:textId="77777777" w:rsidR="007B455E" w:rsidRPr="00FD64BC" w:rsidRDefault="007B455E" w:rsidP="005A089E">
            <w:pPr>
              <w:pStyle w:val="Bezmezer"/>
              <w:rPr>
                <w:lang w:eastAsia="cs-CZ"/>
              </w:rPr>
            </w:pPr>
          </w:p>
        </w:tc>
        <w:tc>
          <w:tcPr>
            <w:tcW w:w="1831" w:type="dxa"/>
            <w:shd w:val="clear" w:color="auto" w:fill="FFFFFF" w:themeFill="background1"/>
          </w:tcPr>
          <w:p w14:paraId="17A7E2C2" w14:textId="41530F7B" w:rsidR="007B455E" w:rsidRDefault="00751DD5" w:rsidP="005A089E">
            <w:pPr>
              <w:pStyle w:val="Bezmezer"/>
              <w:rPr>
                <w:lang w:eastAsia="cs-CZ"/>
              </w:rPr>
            </w:pPr>
            <w:r>
              <w:rPr>
                <w:lang w:eastAsia="cs-CZ"/>
              </w:rPr>
              <w:t>NE</w:t>
            </w:r>
          </w:p>
        </w:tc>
        <w:tc>
          <w:tcPr>
            <w:tcW w:w="1831" w:type="dxa"/>
            <w:shd w:val="clear" w:color="auto" w:fill="FFFFFF" w:themeFill="background1"/>
          </w:tcPr>
          <w:p w14:paraId="1EB2EF8A" w14:textId="77777777" w:rsidR="007B455E" w:rsidRPr="00FD64BC" w:rsidRDefault="007B455E" w:rsidP="005A089E">
            <w:pPr>
              <w:pStyle w:val="Bezmezer"/>
              <w:rPr>
                <w:lang w:eastAsia="cs-CZ"/>
              </w:rPr>
            </w:pPr>
          </w:p>
        </w:tc>
      </w:tr>
      <w:tr w:rsidR="00FA1DDE" w:rsidRPr="00FD64BC" w14:paraId="5B4A7FA7" w14:textId="4B71FC1C" w:rsidTr="00BF5A6B">
        <w:tc>
          <w:tcPr>
            <w:tcW w:w="1102" w:type="dxa"/>
            <w:shd w:val="clear" w:color="auto" w:fill="FFFFFF" w:themeFill="background1"/>
            <w:tcMar>
              <w:top w:w="40" w:type="dxa"/>
              <w:left w:w="60" w:type="dxa"/>
              <w:bottom w:w="40" w:type="dxa"/>
              <w:right w:w="60" w:type="dxa"/>
            </w:tcMar>
            <w:hideMark/>
          </w:tcPr>
          <w:p w14:paraId="6239E8A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29F6725" w14:textId="77777777" w:rsidR="00FA1DDE" w:rsidRPr="00FD64BC" w:rsidRDefault="00FA1DDE" w:rsidP="005A089E">
            <w:pPr>
              <w:spacing w:after="0" w:line="240" w:lineRule="auto"/>
              <w:rPr>
                <w:rFonts w:eastAsia="Times New Roman" w:cs="Arial"/>
                <w:szCs w:val="20"/>
                <w:lang w:eastAsia="cs-CZ"/>
              </w:rPr>
            </w:pPr>
            <w:r w:rsidRPr="00FD64BC">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1844E8C9"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1.2.2</w:t>
            </w:r>
          </w:p>
        </w:tc>
        <w:tc>
          <w:tcPr>
            <w:tcW w:w="5912" w:type="dxa"/>
            <w:shd w:val="clear" w:color="auto" w:fill="FFFFFF" w:themeFill="background1"/>
            <w:tcMar>
              <w:top w:w="40" w:type="dxa"/>
              <w:left w:w="60" w:type="dxa"/>
              <w:bottom w:w="40" w:type="dxa"/>
              <w:right w:w="60" w:type="dxa"/>
            </w:tcMar>
            <w:hideMark/>
          </w:tcPr>
          <w:p w14:paraId="26A3218A" w14:textId="77777777" w:rsidR="00FA1DDE" w:rsidRPr="00FD64BC" w:rsidRDefault="00FA1DDE" w:rsidP="005A089E">
            <w:pPr>
              <w:pStyle w:val="Bezmezer"/>
              <w:rPr>
                <w:lang w:eastAsia="cs-CZ"/>
              </w:rPr>
            </w:pPr>
            <w:r w:rsidRPr="00FD64BC">
              <w:rPr>
                <w:lang w:eastAsia="cs-CZ"/>
              </w:rPr>
              <w:t xml:space="preserve">Využití odkazu barokních úprav krajiny pro její zatraktivnění </w:t>
            </w:r>
          </w:p>
        </w:tc>
        <w:tc>
          <w:tcPr>
            <w:tcW w:w="1831" w:type="dxa"/>
            <w:shd w:val="clear" w:color="auto" w:fill="FFFFFF" w:themeFill="background1"/>
          </w:tcPr>
          <w:p w14:paraId="01401CCE" w14:textId="77777777" w:rsidR="00FA1DDE" w:rsidRPr="00FD64BC" w:rsidRDefault="00FA1DDE" w:rsidP="005A089E">
            <w:pPr>
              <w:pStyle w:val="Bezmezer"/>
              <w:rPr>
                <w:lang w:eastAsia="cs-CZ"/>
              </w:rPr>
            </w:pPr>
          </w:p>
        </w:tc>
        <w:tc>
          <w:tcPr>
            <w:tcW w:w="1831" w:type="dxa"/>
            <w:shd w:val="clear" w:color="auto" w:fill="FFFFFF" w:themeFill="background1"/>
          </w:tcPr>
          <w:p w14:paraId="2C6F53C3" w14:textId="7A4E1F2F" w:rsidR="00FA1DDE" w:rsidRPr="00FD64BC" w:rsidRDefault="006A3E7E" w:rsidP="005A089E">
            <w:pPr>
              <w:pStyle w:val="Bezmezer"/>
              <w:rPr>
                <w:lang w:eastAsia="cs-CZ"/>
              </w:rPr>
            </w:pPr>
            <w:r>
              <w:rPr>
                <w:lang w:eastAsia="cs-CZ"/>
              </w:rPr>
              <w:t>NE</w:t>
            </w:r>
          </w:p>
        </w:tc>
        <w:tc>
          <w:tcPr>
            <w:tcW w:w="1831" w:type="dxa"/>
            <w:shd w:val="clear" w:color="auto" w:fill="FFFFFF" w:themeFill="background1"/>
          </w:tcPr>
          <w:p w14:paraId="6EE19FF3" w14:textId="77777777" w:rsidR="00FA1DDE" w:rsidRPr="00FD64BC" w:rsidRDefault="00FA1DDE" w:rsidP="005A089E">
            <w:pPr>
              <w:pStyle w:val="Bezmezer"/>
              <w:rPr>
                <w:lang w:eastAsia="cs-CZ"/>
              </w:rPr>
            </w:pPr>
          </w:p>
        </w:tc>
      </w:tr>
      <w:tr w:rsidR="00FA1DDE" w:rsidRPr="00FD64BC" w14:paraId="20E15D2B" w14:textId="0B69C128" w:rsidTr="00BF5A6B">
        <w:tc>
          <w:tcPr>
            <w:tcW w:w="1102" w:type="dxa"/>
            <w:shd w:val="clear" w:color="auto" w:fill="FFFFFF" w:themeFill="background1"/>
            <w:tcMar>
              <w:top w:w="40" w:type="dxa"/>
              <w:left w:w="60" w:type="dxa"/>
              <w:bottom w:w="40" w:type="dxa"/>
              <w:right w:w="60" w:type="dxa"/>
            </w:tcMar>
            <w:hideMark/>
          </w:tcPr>
          <w:p w14:paraId="540FFF4F"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4C26B25" w14:textId="77777777" w:rsidR="00FA1DDE" w:rsidRPr="00FD64BC" w:rsidRDefault="00FA1DDE" w:rsidP="005A089E">
            <w:pPr>
              <w:spacing w:after="0" w:line="240" w:lineRule="auto"/>
              <w:rPr>
                <w:rFonts w:eastAsia="Times New Roman" w:cs="Arial"/>
                <w:szCs w:val="20"/>
                <w:lang w:eastAsia="cs-CZ"/>
              </w:rPr>
            </w:pPr>
            <w:r w:rsidRPr="00FD64BC">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31951E11"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1.2.3</w:t>
            </w:r>
          </w:p>
        </w:tc>
        <w:tc>
          <w:tcPr>
            <w:tcW w:w="5912" w:type="dxa"/>
            <w:shd w:val="clear" w:color="auto" w:fill="FFFFFF" w:themeFill="background1"/>
            <w:tcMar>
              <w:top w:w="40" w:type="dxa"/>
              <w:left w:w="60" w:type="dxa"/>
              <w:bottom w:w="40" w:type="dxa"/>
              <w:right w:w="60" w:type="dxa"/>
            </w:tcMar>
            <w:hideMark/>
          </w:tcPr>
          <w:p w14:paraId="40AF51C9" w14:textId="77777777" w:rsidR="00FA1DDE" w:rsidRPr="00FD64BC" w:rsidRDefault="00FA1DDE" w:rsidP="005A089E">
            <w:pPr>
              <w:pStyle w:val="Bezmezer"/>
              <w:rPr>
                <w:lang w:eastAsia="cs-CZ"/>
              </w:rPr>
            </w:pPr>
            <w:r w:rsidRPr="00FD64BC">
              <w:rPr>
                <w:lang w:eastAsia="cs-CZ"/>
              </w:rPr>
              <w:t>Realizace opatření v krajině v souladu s koncepčními dokumenty</w:t>
            </w:r>
          </w:p>
        </w:tc>
        <w:tc>
          <w:tcPr>
            <w:tcW w:w="1831" w:type="dxa"/>
            <w:shd w:val="clear" w:color="auto" w:fill="FFFFFF" w:themeFill="background1"/>
          </w:tcPr>
          <w:p w14:paraId="1C7E9FEC" w14:textId="77777777" w:rsidR="00FA1DDE" w:rsidRPr="00FD64BC" w:rsidRDefault="00FA1DDE" w:rsidP="005A089E">
            <w:pPr>
              <w:pStyle w:val="Bezmezer"/>
              <w:rPr>
                <w:lang w:eastAsia="cs-CZ"/>
              </w:rPr>
            </w:pPr>
          </w:p>
        </w:tc>
        <w:tc>
          <w:tcPr>
            <w:tcW w:w="1831" w:type="dxa"/>
            <w:shd w:val="clear" w:color="auto" w:fill="FFFFFF" w:themeFill="background1"/>
          </w:tcPr>
          <w:p w14:paraId="7E0602F3" w14:textId="1176BCA0" w:rsidR="00FA1DDE" w:rsidRPr="00FD64BC" w:rsidRDefault="00CA3B65" w:rsidP="005A089E">
            <w:pPr>
              <w:pStyle w:val="Bezmezer"/>
              <w:rPr>
                <w:lang w:eastAsia="cs-CZ"/>
              </w:rPr>
            </w:pPr>
            <w:r>
              <w:rPr>
                <w:lang w:eastAsia="cs-CZ"/>
              </w:rPr>
              <w:t>Průběžně, s</w:t>
            </w:r>
            <w:r w:rsidR="002C46D7">
              <w:rPr>
                <w:lang w:eastAsia="cs-CZ"/>
              </w:rPr>
              <w:t>p</w:t>
            </w:r>
            <w:r>
              <w:rPr>
                <w:lang w:eastAsia="cs-CZ"/>
              </w:rPr>
              <w:t>íš ne</w:t>
            </w:r>
          </w:p>
        </w:tc>
        <w:tc>
          <w:tcPr>
            <w:tcW w:w="1831" w:type="dxa"/>
            <w:shd w:val="clear" w:color="auto" w:fill="FFFFFF" w:themeFill="background1"/>
          </w:tcPr>
          <w:p w14:paraId="7323CB42" w14:textId="77777777" w:rsidR="00FA1DDE" w:rsidRPr="00FD64BC" w:rsidRDefault="00FA1DDE" w:rsidP="005A089E">
            <w:pPr>
              <w:pStyle w:val="Bezmezer"/>
              <w:rPr>
                <w:lang w:eastAsia="cs-CZ"/>
              </w:rPr>
            </w:pPr>
          </w:p>
        </w:tc>
      </w:tr>
      <w:tr w:rsidR="00FA1DDE" w:rsidRPr="00FD64BC" w14:paraId="1FBE4CBF" w14:textId="21582C81" w:rsidTr="00BF5A6B">
        <w:tc>
          <w:tcPr>
            <w:tcW w:w="1102" w:type="dxa"/>
            <w:shd w:val="clear" w:color="auto" w:fill="FFFFFF" w:themeFill="background1"/>
            <w:tcMar>
              <w:top w:w="40" w:type="dxa"/>
              <w:left w:w="60" w:type="dxa"/>
              <w:bottom w:w="40" w:type="dxa"/>
              <w:right w:w="60" w:type="dxa"/>
            </w:tcMar>
          </w:tcPr>
          <w:p w14:paraId="00C0099A" w14:textId="77777777" w:rsidR="00FA1DDE" w:rsidRPr="00740C99" w:rsidRDefault="00FA1DD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623CF74A" w14:textId="77777777" w:rsidR="00FA1DDE" w:rsidRPr="00FD64BC" w:rsidRDefault="00FA1DDE"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7E7C160"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1.2:4</w:t>
            </w:r>
          </w:p>
        </w:tc>
        <w:tc>
          <w:tcPr>
            <w:tcW w:w="5912" w:type="dxa"/>
            <w:shd w:val="clear" w:color="auto" w:fill="FFFFFF" w:themeFill="background1"/>
            <w:tcMar>
              <w:top w:w="40" w:type="dxa"/>
              <w:left w:w="60" w:type="dxa"/>
              <w:bottom w:w="40" w:type="dxa"/>
              <w:right w:w="60" w:type="dxa"/>
            </w:tcMar>
          </w:tcPr>
          <w:p w14:paraId="70F26FF7" w14:textId="77777777" w:rsidR="00FA1DDE" w:rsidRPr="00FD64BC" w:rsidRDefault="00FA1DDE" w:rsidP="005A089E">
            <w:pPr>
              <w:pStyle w:val="Bezmezer"/>
              <w:rPr>
                <w:rFonts w:eastAsia="Times New Roman"/>
                <w:color w:val="000000"/>
                <w:lang w:eastAsia="cs-CZ"/>
              </w:rPr>
            </w:pPr>
            <w:r w:rsidRPr="00FD64BC">
              <w:t>Voda v krajině – koncepce nakládání s vodou a vodními prvky v krajině, včetně revitalizace a údržby vodních ploch a místních vodních toků na celém území Plas, včetně přidružených obcí</w:t>
            </w:r>
          </w:p>
        </w:tc>
        <w:tc>
          <w:tcPr>
            <w:tcW w:w="1831" w:type="dxa"/>
            <w:shd w:val="clear" w:color="auto" w:fill="FFFFFF" w:themeFill="background1"/>
          </w:tcPr>
          <w:p w14:paraId="661D0ECF" w14:textId="77777777" w:rsidR="00FA1DDE" w:rsidRPr="00FD64BC" w:rsidRDefault="00FA1DDE" w:rsidP="005A089E">
            <w:pPr>
              <w:pStyle w:val="Bezmezer"/>
            </w:pPr>
          </w:p>
        </w:tc>
        <w:tc>
          <w:tcPr>
            <w:tcW w:w="1831" w:type="dxa"/>
            <w:shd w:val="clear" w:color="auto" w:fill="FFFFFF" w:themeFill="background1"/>
          </w:tcPr>
          <w:p w14:paraId="1EED05BD" w14:textId="65F1460F" w:rsidR="00FA1DDE" w:rsidRPr="00FD64BC" w:rsidRDefault="0085235E" w:rsidP="005A089E">
            <w:pPr>
              <w:pStyle w:val="Bezmezer"/>
            </w:pPr>
            <w:r>
              <w:t>Projektová příprava – rybník v Plasích</w:t>
            </w:r>
          </w:p>
        </w:tc>
        <w:tc>
          <w:tcPr>
            <w:tcW w:w="1831" w:type="dxa"/>
            <w:shd w:val="clear" w:color="auto" w:fill="FFFFFF" w:themeFill="background1"/>
          </w:tcPr>
          <w:p w14:paraId="4EB00CE1" w14:textId="77777777" w:rsidR="00FA1DDE" w:rsidRPr="00FD64BC" w:rsidRDefault="00FA1DDE" w:rsidP="005A089E">
            <w:pPr>
              <w:pStyle w:val="Bezmezer"/>
            </w:pPr>
          </w:p>
        </w:tc>
      </w:tr>
      <w:tr w:rsidR="00FA1DDE" w:rsidRPr="00740C99" w14:paraId="5E29405C" w14:textId="02B2006B" w:rsidTr="00BF5A6B">
        <w:tc>
          <w:tcPr>
            <w:tcW w:w="1102" w:type="dxa"/>
            <w:shd w:val="clear" w:color="auto" w:fill="FFFFFF" w:themeFill="background1"/>
            <w:tcMar>
              <w:top w:w="40" w:type="dxa"/>
              <w:left w:w="60" w:type="dxa"/>
              <w:bottom w:w="40" w:type="dxa"/>
              <w:right w:w="60" w:type="dxa"/>
            </w:tcMar>
            <w:hideMark/>
          </w:tcPr>
          <w:p w14:paraId="6292F22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lastRenderedPageBreak/>
              <w:t> </w:t>
            </w:r>
          </w:p>
        </w:tc>
        <w:tc>
          <w:tcPr>
            <w:tcW w:w="626" w:type="dxa"/>
            <w:shd w:val="clear" w:color="auto" w:fill="FFFFFF" w:themeFill="background1"/>
            <w:tcMar>
              <w:top w:w="40" w:type="dxa"/>
              <w:left w:w="60" w:type="dxa"/>
              <w:bottom w:w="40" w:type="dxa"/>
              <w:right w:w="60" w:type="dxa"/>
            </w:tcMar>
            <w:hideMark/>
          </w:tcPr>
          <w:p w14:paraId="3A60E044"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1.3</w:t>
            </w:r>
          </w:p>
        </w:tc>
        <w:tc>
          <w:tcPr>
            <w:tcW w:w="725" w:type="dxa"/>
            <w:shd w:val="clear" w:color="auto" w:fill="FFFFFF" w:themeFill="background1"/>
            <w:tcMar>
              <w:top w:w="40" w:type="dxa"/>
              <w:left w:w="60" w:type="dxa"/>
              <w:bottom w:w="40" w:type="dxa"/>
              <w:right w:w="60" w:type="dxa"/>
            </w:tcMar>
            <w:hideMark/>
          </w:tcPr>
          <w:p w14:paraId="31887495"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5AED56D6"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Odstranit urbanistické a architektonické závady snižující atraktivitu města</w:t>
            </w:r>
          </w:p>
        </w:tc>
        <w:tc>
          <w:tcPr>
            <w:tcW w:w="1831" w:type="dxa"/>
            <w:shd w:val="clear" w:color="auto" w:fill="FFFFFF" w:themeFill="background1"/>
          </w:tcPr>
          <w:p w14:paraId="5D39354B"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134951E3"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01C6C2CB" w14:textId="77777777" w:rsidR="00FA1DDE" w:rsidRPr="00740C99" w:rsidRDefault="00FA1DDE" w:rsidP="005A089E">
            <w:pPr>
              <w:spacing w:after="0" w:line="240" w:lineRule="auto"/>
              <w:rPr>
                <w:rFonts w:eastAsia="Times New Roman" w:cs="Arial"/>
                <w:b/>
                <w:bCs/>
                <w:color w:val="000000"/>
                <w:lang w:eastAsia="cs-CZ"/>
              </w:rPr>
            </w:pPr>
          </w:p>
        </w:tc>
      </w:tr>
      <w:tr w:rsidR="00257EF2" w:rsidRPr="00740C99" w14:paraId="404E8C47" w14:textId="77777777" w:rsidTr="00BF5A6B">
        <w:tc>
          <w:tcPr>
            <w:tcW w:w="1102" w:type="dxa"/>
            <w:shd w:val="clear" w:color="auto" w:fill="FFFFFF" w:themeFill="background1"/>
            <w:tcMar>
              <w:top w:w="40" w:type="dxa"/>
              <w:left w:w="60" w:type="dxa"/>
              <w:bottom w:w="40" w:type="dxa"/>
              <w:right w:w="60" w:type="dxa"/>
            </w:tcMar>
          </w:tcPr>
          <w:p w14:paraId="4F880274" w14:textId="77777777" w:rsidR="00257EF2" w:rsidRPr="00740C99" w:rsidRDefault="00257EF2"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2FD2FD06" w14:textId="77777777" w:rsidR="00257EF2" w:rsidRPr="00740C99" w:rsidRDefault="00257EF2"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4C41A3B3" w14:textId="7B80EF47" w:rsidR="00257EF2" w:rsidRPr="00740C99" w:rsidRDefault="00257EF2" w:rsidP="005A089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1.3.1</w:t>
            </w:r>
          </w:p>
        </w:tc>
        <w:tc>
          <w:tcPr>
            <w:tcW w:w="5912" w:type="dxa"/>
            <w:shd w:val="clear" w:color="auto" w:fill="FFFFFF" w:themeFill="background1"/>
            <w:tcMar>
              <w:top w:w="40" w:type="dxa"/>
              <w:left w:w="60" w:type="dxa"/>
              <w:bottom w:w="40" w:type="dxa"/>
              <w:right w:w="60" w:type="dxa"/>
            </w:tcMar>
          </w:tcPr>
          <w:p w14:paraId="0D31DFAC" w14:textId="391684A2" w:rsidR="00257EF2" w:rsidRPr="00740C99" w:rsidRDefault="00257EF2" w:rsidP="005A089E">
            <w:pPr>
              <w:pStyle w:val="Bezmezer"/>
              <w:rPr>
                <w:lang w:eastAsia="cs-CZ"/>
              </w:rPr>
            </w:pPr>
            <w:r w:rsidRPr="00C85E88">
              <w:rPr>
                <w:rFonts w:cs="Arial"/>
                <w:u w:val="single"/>
              </w:rPr>
              <w:t>Vytvoření a zavedení nástrojů pro zlepšení stavu území a objektů</w:t>
            </w:r>
          </w:p>
        </w:tc>
        <w:tc>
          <w:tcPr>
            <w:tcW w:w="1831" w:type="dxa"/>
            <w:shd w:val="clear" w:color="auto" w:fill="FFFFFF" w:themeFill="background1"/>
          </w:tcPr>
          <w:p w14:paraId="4D5E9490" w14:textId="77777777" w:rsidR="00257EF2" w:rsidRPr="00740C99" w:rsidRDefault="00257EF2" w:rsidP="005A089E">
            <w:pPr>
              <w:pStyle w:val="Bezmezer"/>
              <w:rPr>
                <w:lang w:eastAsia="cs-CZ"/>
              </w:rPr>
            </w:pPr>
          </w:p>
        </w:tc>
        <w:tc>
          <w:tcPr>
            <w:tcW w:w="1831" w:type="dxa"/>
            <w:shd w:val="clear" w:color="auto" w:fill="FFFFFF" w:themeFill="background1"/>
          </w:tcPr>
          <w:p w14:paraId="4076324D" w14:textId="32C887DF" w:rsidR="00257EF2" w:rsidRPr="00740C99" w:rsidRDefault="00257EF2" w:rsidP="005A089E">
            <w:pPr>
              <w:pStyle w:val="Bezmezer"/>
              <w:rPr>
                <w:lang w:eastAsia="cs-CZ"/>
              </w:rPr>
            </w:pPr>
            <w:r>
              <w:rPr>
                <w:lang w:eastAsia="cs-CZ"/>
              </w:rPr>
              <w:t>NE</w:t>
            </w:r>
          </w:p>
        </w:tc>
        <w:tc>
          <w:tcPr>
            <w:tcW w:w="1831" w:type="dxa"/>
            <w:shd w:val="clear" w:color="auto" w:fill="FFFFFF" w:themeFill="background1"/>
          </w:tcPr>
          <w:p w14:paraId="11749396" w14:textId="77777777" w:rsidR="00257EF2" w:rsidRPr="00740C99" w:rsidRDefault="00257EF2" w:rsidP="005A089E">
            <w:pPr>
              <w:pStyle w:val="Bezmezer"/>
              <w:rPr>
                <w:lang w:eastAsia="cs-CZ"/>
              </w:rPr>
            </w:pPr>
          </w:p>
        </w:tc>
      </w:tr>
      <w:tr w:rsidR="00FA1DDE" w:rsidRPr="00740C99" w14:paraId="43FCBD66" w14:textId="2AA4AD12" w:rsidTr="00BF5A6B">
        <w:tc>
          <w:tcPr>
            <w:tcW w:w="1102" w:type="dxa"/>
            <w:shd w:val="clear" w:color="auto" w:fill="FFFFFF" w:themeFill="background1"/>
            <w:tcMar>
              <w:top w:w="40" w:type="dxa"/>
              <w:left w:w="60" w:type="dxa"/>
              <w:bottom w:w="40" w:type="dxa"/>
              <w:right w:w="60" w:type="dxa"/>
            </w:tcMar>
            <w:hideMark/>
          </w:tcPr>
          <w:p w14:paraId="6F96E37C"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AA1F2A1"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01E5B13B"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1.3.2</w:t>
            </w:r>
          </w:p>
        </w:tc>
        <w:tc>
          <w:tcPr>
            <w:tcW w:w="5912" w:type="dxa"/>
            <w:shd w:val="clear" w:color="auto" w:fill="FFFFFF" w:themeFill="background1"/>
            <w:tcMar>
              <w:top w:w="40" w:type="dxa"/>
              <w:left w:w="60" w:type="dxa"/>
              <w:bottom w:w="40" w:type="dxa"/>
              <w:right w:w="60" w:type="dxa"/>
            </w:tcMar>
            <w:hideMark/>
          </w:tcPr>
          <w:p w14:paraId="63CCD463" w14:textId="77777777" w:rsidR="00FA1DDE" w:rsidRPr="00740C99" w:rsidRDefault="00FA1DDE" w:rsidP="005A089E">
            <w:pPr>
              <w:pStyle w:val="Bezmezer"/>
              <w:rPr>
                <w:lang w:eastAsia="cs-CZ"/>
              </w:rPr>
            </w:pPr>
            <w:r w:rsidRPr="00740C99">
              <w:rPr>
                <w:lang w:eastAsia="cs-CZ"/>
              </w:rPr>
              <w:t>Revitalizace ploch a objektů v majetku města snižujících atraktivitu města</w:t>
            </w:r>
          </w:p>
        </w:tc>
        <w:tc>
          <w:tcPr>
            <w:tcW w:w="1831" w:type="dxa"/>
            <w:shd w:val="clear" w:color="auto" w:fill="FFFFFF" w:themeFill="background1"/>
          </w:tcPr>
          <w:p w14:paraId="3EC56792" w14:textId="77777777" w:rsidR="00FA1DDE" w:rsidRPr="00740C99" w:rsidRDefault="00FA1DDE" w:rsidP="005A089E">
            <w:pPr>
              <w:pStyle w:val="Bezmezer"/>
              <w:rPr>
                <w:lang w:eastAsia="cs-CZ"/>
              </w:rPr>
            </w:pPr>
          </w:p>
        </w:tc>
        <w:tc>
          <w:tcPr>
            <w:tcW w:w="1831" w:type="dxa"/>
            <w:shd w:val="clear" w:color="auto" w:fill="FFFFFF" w:themeFill="background1"/>
          </w:tcPr>
          <w:p w14:paraId="52AFB6EC" w14:textId="1F8D92FC" w:rsidR="00FA1DDE" w:rsidRPr="00740C99" w:rsidRDefault="00D64F96" w:rsidP="005A089E">
            <w:pPr>
              <w:pStyle w:val="Bezmezer"/>
              <w:rPr>
                <w:lang w:eastAsia="cs-CZ"/>
              </w:rPr>
            </w:pPr>
            <w:r>
              <w:rPr>
                <w:lang w:eastAsia="cs-CZ"/>
              </w:rPr>
              <w:t>Průběžně</w:t>
            </w:r>
          </w:p>
        </w:tc>
        <w:tc>
          <w:tcPr>
            <w:tcW w:w="1831" w:type="dxa"/>
            <w:shd w:val="clear" w:color="auto" w:fill="FFFFFF" w:themeFill="background1"/>
          </w:tcPr>
          <w:p w14:paraId="0A9047EF" w14:textId="77777777" w:rsidR="00FA1DDE" w:rsidRPr="00740C99" w:rsidRDefault="00FA1DDE" w:rsidP="005A089E">
            <w:pPr>
              <w:pStyle w:val="Bezmezer"/>
              <w:rPr>
                <w:lang w:eastAsia="cs-CZ"/>
              </w:rPr>
            </w:pPr>
          </w:p>
        </w:tc>
      </w:tr>
      <w:tr w:rsidR="00FA1DDE" w:rsidRPr="00740C99" w14:paraId="0C616D06" w14:textId="64FEDECE" w:rsidTr="00BF5A6B">
        <w:tc>
          <w:tcPr>
            <w:tcW w:w="1102" w:type="dxa"/>
            <w:shd w:val="clear" w:color="auto" w:fill="FFFFFF" w:themeFill="background1"/>
            <w:tcMar>
              <w:top w:w="40" w:type="dxa"/>
              <w:left w:w="60" w:type="dxa"/>
              <w:bottom w:w="40" w:type="dxa"/>
              <w:right w:w="60" w:type="dxa"/>
            </w:tcMar>
            <w:hideMark/>
          </w:tcPr>
          <w:p w14:paraId="51FABDF5"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1B5639E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1.4</w:t>
            </w:r>
          </w:p>
        </w:tc>
        <w:tc>
          <w:tcPr>
            <w:tcW w:w="725" w:type="dxa"/>
            <w:shd w:val="clear" w:color="auto" w:fill="FFFFFF" w:themeFill="background1"/>
            <w:tcMar>
              <w:top w:w="40" w:type="dxa"/>
              <w:left w:w="60" w:type="dxa"/>
              <w:bottom w:w="40" w:type="dxa"/>
              <w:right w:w="60" w:type="dxa"/>
            </w:tcMar>
            <w:hideMark/>
          </w:tcPr>
          <w:p w14:paraId="55F8C50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43AAD95C"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Zajistit bezpečné a ekonomicky efektivní zásobování obyvatel vodou a odvádění a čištění odpadních vod</w:t>
            </w:r>
          </w:p>
        </w:tc>
        <w:tc>
          <w:tcPr>
            <w:tcW w:w="1831" w:type="dxa"/>
            <w:shd w:val="clear" w:color="auto" w:fill="FFFFFF" w:themeFill="background1"/>
          </w:tcPr>
          <w:p w14:paraId="1E8B2EEF"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0A21A403"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20B679F3"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3C8E0ACF" w14:textId="48CD46C9" w:rsidTr="00BF5A6B">
        <w:tc>
          <w:tcPr>
            <w:tcW w:w="1102" w:type="dxa"/>
            <w:shd w:val="clear" w:color="auto" w:fill="FFFFFF" w:themeFill="background1"/>
            <w:tcMar>
              <w:top w:w="40" w:type="dxa"/>
              <w:left w:w="60" w:type="dxa"/>
              <w:bottom w:w="40" w:type="dxa"/>
              <w:right w:w="60" w:type="dxa"/>
            </w:tcMar>
            <w:hideMark/>
          </w:tcPr>
          <w:p w14:paraId="10A0476A"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FE064E1"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0E8AEE7F"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1.4.1</w:t>
            </w:r>
          </w:p>
        </w:tc>
        <w:tc>
          <w:tcPr>
            <w:tcW w:w="5912" w:type="dxa"/>
            <w:shd w:val="clear" w:color="auto" w:fill="FFFFFF" w:themeFill="background1"/>
            <w:tcMar>
              <w:top w:w="40" w:type="dxa"/>
              <w:left w:w="60" w:type="dxa"/>
              <w:bottom w:w="40" w:type="dxa"/>
              <w:right w:w="60" w:type="dxa"/>
            </w:tcMar>
            <w:hideMark/>
          </w:tcPr>
          <w:p w14:paraId="02EC4134" w14:textId="77777777" w:rsidR="00FA1DDE" w:rsidRPr="00740C99" w:rsidRDefault="00FA1DDE" w:rsidP="005A089E">
            <w:pPr>
              <w:pStyle w:val="Bezmezer"/>
              <w:rPr>
                <w:lang w:eastAsia="cs-CZ"/>
              </w:rPr>
            </w:pPr>
            <w:r w:rsidRPr="00740C99">
              <w:rPr>
                <w:lang w:eastAsia="cs-CZ"/>
              </w:rPr>
              <w:t>Vytvoření nástrojů pro realizaci a provoz bezpečné a efektivní vodohospodářské infrastruktury</w:t>
            </w:r>
          </w:p>
        </w:tc>
        <w:tc>
          <w:tcPr>
            <w:tcW w:w="1831" w:type="dxa"/>
            <w:shd w:val="clear" w:color="auto" w:fill="FFFFFF" w:themeFill="background1"/>
          </w:tcPr>
          <w:p w14:paraId="25FA77B7" w14:textId="77777777" w:rsidR="00FA1DDE" w:rsidRPr="00740C99" w:rsidRDefault="00FA1DDE" w:rsidP="005A089E">
            <w:pPr>
              <w:pStyle w:val="Bezmezer"/>
              <w:rPr>
                <w:lang w:eastAsia="cs-CZ"/>
              </w:rPr>
            </w:pPr>
          </w:p>
        </w:tc>
        <w:tc>
          <w:tcPr>
            <w:tcW w:w="1831" w:type="dxa"/>
            <w:shd w:val="clear" w:color="auto" w:fill="FFFFFF" w:themeFill="background1"/>
          </w:tcPr>
          <w:p w14:paraId="6D4EDF79" w14:textId="60710902" w:rsidR="00FA1DDE" w:rsidRPr="00740C99" w:rsidRDefault="00B07981" w:rsidP="005A089E">
            <w:pPr>
              <w:pStyle w:val="Bezmezer"/>
              <w:rPr>
                <w:lang w:eastAsia="cs-CZ"/>
              </w:rPr>
            </w:pPr>
            <w:r>
              <w:rPr>
                <w:lang w:eastAsia="cs-CZ"/>
              </w:rPr>
              <w:t>NE</w:t>
            </w:r>
          </w:p>
        </w:tc>
        <w:tc>
          <w:tcPr>
            <w:tcW w:w="1831" w:type="dxa"/>
            <w:shd w:val="clear" w:color="auto" w:fill="FFFFFF" w:themeFill="background1"/>
          </w:tcPr>
          <w:p w14:paraId="06216F41" w14:textId="77777777" w:rsidR="00FA1DDE" w:rsidRPr="00740C99" w:rsidRDefault="00FA1DDE" w:rsidP="005A089E">
            <w:pPr>
              <w:pStyle w:val="Bezmezer"/>
              <w:rPr>
                <w:lang w:eastAsia="cs-CZ"/>
              </w:rPr>
            </w:pPr>
          </w:p>
        </w:tc>
      </w:tr>
      <w:tr w:rsidR="00FA1DDE" w:rsidRPr="00740C99" w14:paraId="3524BEF4" w14:textId="15E7349C" w:rsidTr="00BF5A6B">
        <w:tc>
          <w:tcPr>
            <w:tcW w:w="1102" w:type="dxa"/>
            <w:shd w:val="clear" w:color="auto" w:fill="FFFFFF" w:themeFill="background1"/>
            <w:tcMar>
              <w:top w:w="40" w:type="dxa"/>
              <w:left w:w="60" w:type="dxa"/>
              <w:bottom w:w="40" w:type="dxa"/>
              <w:right w:w="60" w:type="dxa"/>
            </w:tcMar>
            <w:hideMark/>
          </w:tcPr>
          <w:p w14:paraId="3041736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9F51CD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2B606FE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1.4.2</w:t>
            </w:r>
          </w:p>
        </w:tc>
        <w:tc>
          <w:tcPr>
            <w:tcW w:w="5912" w:type="dxa"/>
            <w:shd w:val="clear" w:color="auto" w:fill="FFFFFF" w:themeFill="background1"/>
            <w:tcMar>
              <w:top w:w="40" w:type="dxa"/>
              <w:left w:w="60" w:type="dxa"/>
              <w:bottom w:w="40" w:type="dxa"/>
              <w:right w:w="60" w:type="dxa"/>
            </w:tcMar>
            <w:hideMark/>
          </w:tcPr>
          <w:p w14:paraId="2DB28854" w14:textId="77777777" w:rsidR="00FA1DDE" w:rsidRPr="00740C99" w:rsidRDefault="00FA1DDE" w:rsidP="005A089E">
            <w:pPr>
              <w:pStyle w:val="Bezmezer"/>
              <w:rPr>
                <w:lang w:eastAsia="cs-CZ"/>
              </w:rPr>
            </w:pPr>
            <w:r w:rsidRPr="00740C99">
              <w:rPr>
                <w:lang w:eastAsia="cs-CZ"/>
              </w:rPr>
              <w:t xml:space="preserve">Realizace vodohospodářské infrastruktury v souladu s územním plánem a </w:t>
            </w:r>
            <w:proofErr w:type="spellStart"/>
            <w:r w:rsidRPr="00740C99">
              <w:rPr>
                <w:lang w:eastAsia="cs-CZ"/>
              </w:rPr>
              <w:t>VaK</w:t>
            </w:r>
            <w:proofErr w:type="spellEnd"/>
            <w:r w:rsidRPr="00740C99">
              <w:rPr>
                <w:shd w:val="clear" w:color="auto" w:fill="BFBFBF"/>
                <w:lang w:eastAsia="cs-CZ"/>
              </w:rPr>
              <w:t xml:space="preserve"> </w:t>
            </w:r>
          </w:p>
        </w:tc>
        <w:tc>
          <w:tcPr>
            <w:tcW w:w="1831" w:type="dxa"/>
            <w:shd w:val="clear" w:color="auto" w:fill="FFFFFF" w:themeFill="background1"/>
          </w:tcPr>
          <w:p w14:paraId="0CC5BF7F" w14:textId="77777777" w:rsidR="00FA1DDE" w:rsidRPr="00740C99" w:rsidRDefault="00FA1DDE" w:rsidP="005A089E">
            <w:pPr>
              <w:pStyle w:val="Bezmezer"/>
              <w:rPr>
                <w:lang w:eastAsia="cs-CZ"/>
              </w:rPr>
            </w:pPr>
          </w:p>
        </w:tc>
        <w:tc>
          <w:tcPr>
            <w:tcW w:w="1831" w:type="dxa"/>
            <w:shd w:val="clear" w:color="auto" w:fill="FFFFFF" w:themeFill="background1"/>
          </w:tcPr>
          <w:p w14:paraId="1BDB31BA" w14:textId="2C3F0C60" w:rsidR="00FA1DDE" w:rsidRPr="00740C99" w:rsidRDefault="00B27964" w:rsidP="005A089E">
            <w:pPr>
              <w:pStyle w:val="Bezmezer"/>
              <w:rPr>
                <w:lang w:eastAsia="cs-CZ"/>
              </w:rPr>
            </w:pPr>
            <w:r>
              <w:rPr>
                <w:lang w:eastAsia="cs-CZ"/>
              </w:rPr>
              <w:t xml:space="preserve">ANO, předání do </w:t>
            </w:r>
            <w:proofErr w:type="spellStart"/>
            <w:r>
              <w:rPr>
                <w:lang w:eastAsia="cs-CZ"/>
              </w:rPr>
              <w:t>majektku</w:t>
            </w:r>
            <w:proofErr w:type="spellEnd"/>
            <w:r>
              <w:rPr>
                <w:lang w:eastAsia="cs-CZ"/>
              </w:rPr>
              <w:t xml:space="preserve"> </w:t>
            </w:r>
            <w:proofErr w:type="spellStart"/>
            <w:r>
              <w:rPr>
                <w:lang w:eastAsia="cs-CZ"/>
              </w:rPr>
              <w:t>VaK</w:t>
            </w:r>
            <w:proofErr w:type="spellEnd"/>
          </w:p>
        </w:tc>
        <w:tc>
          <w:tcPr>
            <w:tcW w:w="1831" w:type="dxa"/>
            <w:shd w:val="clear" w:color="auto" w:fill="FFFFFF" w:themeFill="background1"/>
          </w:tcPr>
          <w:p w14:paraId="61DA05A2" w14:textId="77777777" w:rsidR="00FA1DDE" w:rsidRPr="00740C99" w:rsidRDefault="00FA1DDE" w:rsidP="005A089E">
            <w:pPr>
              <w:pStyle w:val="Bezmezer"/>
              <w:rPr>
                <w:lang w:eastAsia="cs-CZ"/>
              </w:rPr>
            </w:pPr>
          </w:p>
        </w:tc>
      </w:tr>
      <w:tr w:rsidR="00FA1DDE" w:rsidRPr="00740C99" w14:paraId="68CD5BD6" w14:textId="2A4728D8" w:rsidTr="00BF5A6B">
        <w:tc>
          <w:tcPr>
            <w:tcW w:w="1102" w:type="dxa"/>
            <w:shd w:val="clear" w:color="auto" w:fill="FFFFFF" w:themeFill="background1"/>
            <w:tcMar>
              <w:top w:w="40" w:type="dxa"/>
              <w:left w:w="60" w:type="dxa"/>
              <w:bottom w:w="40" w:type="dxa"/>
              <w:right w:w="60" w:type="dxa"/>
            </w:tcMar>
            <w:hideMark/>
          </w:tcPr>
          <w:p w14:paraId="5DBE7892" w14:textId="77777777" w:rsidR="00FA1DDE" w:rsidRPr="00740C99" w:rsidRDefault="00FA1DDE" w:rsidP="005A089E">
            <w:pPr>
              <w:spacing w:after="0" w:line="240" w:lineRule="auto"/>
              <w:jc w:val="center"/>
              <w:rPr>
                <w:rFonts w:eastAsia="Times New Roman" w:cs="Arial"/>
                <w:color w:val="000000"/>
                <w:sz w:val="32"/>
                <w:szCs w:val="32"/>
                <w:lang w:eastAsia="cs-CZ"/>
              </w:rPr>
            </w:pPr>
            <w:r w:rsidRPr="00740C99">
              <w:rPr>
                <w:rFonts w:eastAsia="Times New Roman" w:cs="Arial"/>
                <w:b/>
                <w:bCs/>
                <w:color w:val="000000"/>
                <w:sz w:val="32"/>
                <w:szCs w:val="32"/>
                <w:lang w:eastAsia="cs-CZ"/>
              </w:rPr>
              <w:t>2</w:t>
            </w:r>
          </w:p>
        </w:tc>
        <w:tc>
          <w:tcPr>
            <w:tcW w:w="626" w:type="dxa"/>
            <w:shd w:val="clear" w:color="auto" w:fill="FFFFFF" w:themeFill="background1"/>
            <w:tcMar>
              <w:top w:w="40" w:type="dxa"/>
              <w:left w:w="60" w:type="dxa"/>
              <w:bottom w:w="40" w:type="dxa"/>
              <w:right w:w="60" w:type="dxa"/>
            </w:tcMar>
            <w:hideMark/>
          </w:tcPr>
          <w:p w14:paraId="6F24626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725" w:type="dxa"/>
            <w:shd w:val="clear" w:color="auto" w:fill="FFFFFF" w:themeFill="background1"/>
            <w:tcMar>
              <w:top w:w="40" w:type="dxa"/>
              <w:left w:w="60" w:type="dxa"/>
              <w:bottom w:w="40" w:type="dxa"/>
              <w:right w:w="60" w:type="dxa"/>
            </w:tcMar>
            <w:hideMark/>
          </w:tcPr>
          <w:p w14:paraId="61DF58A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50585BFA" w14:textId="77777777" w:rsidR="00FA1DDE" w:rsidRPr="00740C99" w:rsidRDefault="00FA1DDE" w:rsidP="005A089E">
            <w:pPr>
              <w:spacing w:after="0" w:line="240" w:lineRule="auto"/>
              <w:rPr>
                <w:rFonts w:eastAsia="Times New Roman" w:cs="Arial"/>
                <w:color w:val="000000"/>
                <w:sz w:val="24"/>
                <w:szCs w:val="24"/>
                <w:lang w:eastAsia="cs-CZ"/>
              </w:rPr>
            </w:pPr>
            <w:r w:rsidRPr="00740C99">
              <w:rPr>
                <w:rFonts w:eastAsia="Times New Roman" w:cs="Arial"/>
                <w:b/>
                <w:bCs/>
                <w:color w:val="000000"/>
                <w:sz w:val="24"/>
                <w:szCs w:val="24"/>
                <w:lang w:eastAsia="cs-CZ"/>
              </w:rPr>
              <w:t>Zlepšit podmínky pro aktivní život obyvatel města</w:t>
            </w:r>
          </w:p>
        </w:tc>
        <w:tc>
          <w:tcPr>
            <w:tcW w:w="1831" w:type="dxa"/>
            <w:shd w:val="clear" w:color="auto" w:fill="FFFFFF" w:themeFill="background1"/>
          </w:tcPr>
          <w:p w14:paraId="6BB8DB6E"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6588935F"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06F69E26" w14:textId="77777777" w:rsidR="00FA1DDE" w:rsidRPr="00740C99" w:rsidRDefault="00FA1DDE" w:rsidP="005A089E">
            <w:pPr>
              <w:spacing w:after="0" w:line="240" w:lineRule="auto"/>
              <w:rPr>
                <w:rFonts w:eastAsia="Times New Roman" w:cs="Arial"/>
                <w:b/>
                <w:bCs/>
                <w:color w:val="000000"/>
                <w:sz w:val="24"/>
                <w:szCs w:val="24"/>
                <w:lang w:eastAsia="cs-CZ"/>
              </w:rPr>
            </w:pPr>
          </w:p>
        </w:tc>
      </w:tr>
      <w:tr w:rsidR="00FA1DDE" w:rsidRPr="00740C99" w14:paraId="373F2C2E" w14:textId="52DBD51D" w:rsidTr="00BF5A6B">
        <w:tc>
          <w:tcPr>
            <w:tcW w:w="1102" w:type="dxa"/>
            <w:shd w:val="clear" w:color="auto" w:fill="FFFFFF" w:themeFill="background1"/>
            <w:tcMar>
              <w:top w:w="40" w:type="dxa"/>
              <w:left w:w="60" w:type="dxa"/>
              <w:bottom w:w="40" w:type="dxa"/>
              <w:right w:w="60" w:type="dxa"/>
            </w:tcMar>
            <w:hideMark/>
          </w:tcPr>
          <w:p w14:paraId="29490EAA"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72C4552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2.1</w:t>
            </w:r>
          </w:p>
        </w:tc>
        <w:tc>
          <w:tcPr>
            <w:tcW w:w="725" w:type="dxa"/>
            <w:shd w:val="clear" w:color="auto" w:fill="FFFFFF" w:themeFill="background1"/>
            <w:tcMar>
              <w:top w:w="40" w:type="dxa"/>
              <w:left w:w="60" w:type="dxa"/>
              <w:bottom w:w="40" w:type="dxa"/>
              <w:right w:w="60" w:type="dxa"/>
            </w:tcMar>
            <w:hideMark/>
          </w:tcPr>
          <w:p w14:paraId="7103278F"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21117EEE"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Posílit postavení města Plasy jako centra vzdělanosti na severním Plzeňsku</w:t>
            </w:r>
          </w:p>
        </w:tc>
        <w:tc>
          <w:tcPr>
            <w:tcW w:w="1831" w:type="dxa"/>
            <w:shd w:val="clear" w:color="auto" w:fill="FFFFFF" w:themeFill="background1"/>
          </w:tcPr>
          <w:p w14:paraId="0ACD8C9B"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37C77A65"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568BA62E"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5A4539E6" w14:textId="45FCBF5F" w:rsidTr="00BF5A6B">
        <w:tc>
          <w:tcPr>
            <w:tcW w:w="1102" w:type="dxa"/>
            <w:shd w:val="clear" w:color="auto" w:fill="FFFFFF" w:themeFill="background1"/>
            <w:tcMar>
              <w:top w:w="40" w:type="dxa"/>
              <w:left w:w="60" w:type="dxa"/>
              <w:bottom w:w="40" w:type="dxa"/>
              <w:right w:w="60" w:type="dxa"/>
            </w:tcMar>
            <w:hideMark/>
          </w:tcPr>
          <w:p w14:paraId="0D8EB1A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3641744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0816E59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2.1.1</w:t>
            </w:r>
          </w:p>
        </w:tc>
        <w:tc>
          <w:tcPr>
            <w:tcW w:w="5912" w:type="dxa"/>
            <w:shd w:val="clear" w:color="auto" w:fill="FFFFFF" w:themeFill="background1"/>
            <w:tcMar>
              <w:top w:w="40" w:type="dxa"/>
              <w:left w:w="60" w:type="dxa"/>
              <w:bottom w:w="40" w:type="dxa"/>
              <w:right w:w="60" w:type="dxa"/>
            </w:tcMar>
            <w:hideMark/>
          </w:tcPr>
          <w:p w14:paraId="7172C039" w14:textId="77777777" w:rsidR="00FA1DDE" w:rsidRPr="00740C99" w:rsidRDefault="00FA1DDE" w:rsidP="005A089E">
            <w:pPr>
              <w:pStyle w:val="Bezmezer"/>
              <w:rPr>
                <w:lang w:eastAsia="cs-CZ"/>
              </w:rPr>
            </w:pPr>
            <w:r w:rsidRPr="00740C99">
              <w:rPr>
                <w:lang w:eastAsia="cs-CZ"/>
              </w:rPr>
              <w:t>Dokončení modernizace vzdělávacích zařízení</w:t>
            </w:r>
          </w:p>
        </w:tc>
        <w:tc>
          <w:tcPr>
            <w:tcW w:w="1831" w:type="dxa"/>
            <w:shd w:val="clear" w:color="auto" w:fill="FFFFFF" w:themeFill="background1"/>
          </w:tcPr>
          <w:p w14:paraId="102D5789" w14:textId="77777777" w:rsidR="00FA1DDE" w:rsidRPr="00740C99" w:rsidRDefault="00FA1DDE" w:rsidP="005A089E">
            <w:pPr>
              <w:pStyle w:val="Bezmezer"/>
              <w:rPr>
                <w:lang w:eastAsia="cs-CZ"/>
              </w:rPr>
            </w:pPr>
          </w:p>
        </w:tc>
        <w:tc>
          <w:tcPr>
            <w:tcW w:w="1831" w:type="dxa"/>
            <w:shd w:val="clear" w:color="auto" w:fill="FFFFFF" w:themeFill="background1"/>
          </w:tcPr>
          <w:p w14:paraId="2F4399E6" w14:textId="68667488" w:rsidR="00FA1DDE" w:rsidRPr="00740C99" w:rsidRDefault="00F96306" w:rsidP="005A089E">
            <w:pPr>
              <w:pStyle w:val="Bezmezer"/>
              <w:rPr>
                <w:lang w:eastAsia="cs-CZ"/>
              </w:rPr>
            </w:pPr>
            <w:r>
              <w:rPr>
                <w:lang w:eastAsia="cs-CZ"/>
              </w:rPr>
              <w:t>Projektová příprava</w:t>
            </w:r>
          </w:p>
        </w:tc>
        <w:tc>
          <w:tcPr>
            <w:tcW w:w="1831" w:type="dxa"/>
            <w:shd w:val="clear" w:color="auto" w:fill="FFFFFF" w:themeFill="background1"/>
          </w:tcPr>
          <w:p w14:paraId="0C4669B2" w14:textId="77777777" w:rsidR="00FA1DDE" w:rsidRPr="00740C99" w:rsidRDefault="00FA1DDE" w:rsidP="005A089E">
            <w:pPr>
              <w:pStyle w:val="Bezmezer"/>
              <w:rPr>
                <w:lang w:eastAsia="cs-CZ"/>
              </w:rPr>
            </w:pPr>
          </w:p>
        </w:tc>
      </w:tr>
      <w:tr w:rsidR="00FA1DDE" w:rsidRPr="00740C99" w14:paraId="333616F3" w14:textId="2E3C6FFB" w:rsidTr="00BF5A6B">
        <w:tc>
          <w:tcPr>
            <w:tcW w:w="1102" w:type="dxa"/>
            <w:shd w:val="clear" w:color="auto" w:fill="FFFFFF" w:themeFill="background1"/>
            <w:tcMar>
              <w:top w:w="40" w:type="dxa"/>
              <w:left w:w="60" w:type="dxa"/>
              <w:bottom w:w="40" w:type="dxa"/>
              <w:right w:w="60" w:type="dxa"/>
            </w:tcMar>
            <w:hideMark/>
          </w:tcPr>
          <w:p w14:paraId="2CCB1BA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6F17DA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796D9C1F"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2.1.2</w:t>
            </w:r>
          </w:p>
        </w:tc>
        <w:tc>
          <w:tcPr>
            <w:tcW w:w="5912" w:type="dxa"/>
            <w:shd w:val="clear" w:color="auto" w:fill="FFFFFF" w:themeFill="background1"/>
            <w:tcMar>
              <w:top w:w="40" w:type="dxa"/>
              <w:left w:w="60" w:type="dxa"/>
              <w:bottom w:w="40" w:type="dxa"/>
              <w:right w:w="60" w:type="dxa"/>
            </w:tcMar>
            <w:hideMark/>
          </w:tcPr>
          <w:p w14:paraId="7D0B3D28" w14:textId="77777777" w:rsidR="00FA1DDE" w:rsidRPr="00740C99" w:rsidRDefault="00FA1DDE" w:rsidP="005A089E">
            <w:pPr>
              <w:pStyle w:val="Bezmezer"/>
              <w:rPr>
                <w:lang w:eastAsia="cs-CZ"/>
              </w:rPr>
            </w:pPr>
            <w:r w:rsidRPr="00740C99">
              <w:rPr>
                <w:lang w:eastAsia="cs-CZ"/>
              </w:rPr>
              <w:t xml:space="preserve">Rozvoj tematického vzdělávání </w:t>
            </w:r>
          </w:p>
        </w:tc>
        <w:tc>
          <w:tcPr>
            <w:tcW w:w="1831" w:type="dxa"/>
            <w:shd w:val="clear" w:color="auto" w:fill="FFFFFF" w:themeFill="background1"/>
          </w:tcPr>
          <w:p w14:paraId="771C427A" w14:textId="77777777" w:rsidR="00FA1DDE" w:rsidRPr="00740C99" w:rsidRDefault="00FA1DDE" w:rsidP="005A089E">
            <w:pPr>
              <w:pStyle w:val="Bezmezer"/>
              <w:rPr>
                <w:lang w:eastAsia="cs-CZ"/>
              </w:rPr>
            </w:pPr>
          </w:p>
        </w:tc>
        <w:tc>
          <w:tcPr>
            <w:tcW w:w="1831" w:type="dxa"/>
            <w:shd w:val="clear" w:color="auto" w:fill="FFFFFF" w:themeFill="background1"/>
          </w:tcPr>
          <w:p w14:paraId="4AF71012" w14:textId="15AF37A4" w:rsidR="00FA1DDE" w:rsidRPr="00740C99" w:rsidRDefault="00936F32" w:rsidP="005A089E">
            <w:pPr>
              <w:pStyle w:val="Bezmezer"/>
              <w:rPr>
                <w:lang w:eastAsia="cs-CZ"/>
              </w:rPr>
            </w:pPr>
            <w:r>
              <w:rPr>
                <w:lang w:eastAsia="cs-CZ"/>
              </w:rPr>
              <w:t>Průběžně</w:t>
            </w:r>
          </w:p>
        </w:tc>
        <w:tc>
          <w:tcPr>
            <w:tcW w:w="1831" w:type="dxa"/>
            <w:shd w:val="clear" w:color="auto" w:fill="FFFFFF" w:themeFill="background1"/>
          </w:tcPr>
          <w:p w14:paraId="5FA0C30D" w14:textId="77777777" w:rsidR="00FA1DDE" w:rsidRPr="00740C99" w:rsidRDefault="00FA1DDE" w:rsidP="005A089E">
            <w:pPr>
              <w:pStyle w:val="Bezmezer"/>
              <w:rPr>
                <w:lang w:eastAsia="cs-CZ"/>
              </w:rPr>
            </w:pPr>
          </w:p>
        </w:tc>
      </w:tr>
      <w:tr w:rsidR="00FA1DDE" w:rsidRPr="00740C99" w14:paraId="769B1A60" w14:textId="6A5EBADC" w:rsidTr="00BF5A6B">
        <w:tc>
          <w:tcPr>
            <w:tcW w:w="1102" w:type="dxa"/>
            <w:shd w:val="clear" w:color="auto" w:fill="FFFFFF" w:themeFill="background1"/>
            <w:tcMar>
              <w:top w:w="40" w:type="dxa"/>
              <w:left w:w="60" w:type="dxa"/>
              <w:bottom w:w="40" w:type="dxa"/>
              <w:right w:w="60" w:type="dxa"/>
            </w:tcMar>
            <w:hideMark/>
          </w:tcPr>
          <w:p w14:paraId="3D1B460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A59C3D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40BB1EBE"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2.1.3</w:t>
            </w:r>
          </w:p>
        </w:tc>
        <w:tc>
          <w:tcPr>
            <w:tcW w:w="5912" w:type="dxa"/>
            <w:shd w:val="clear" w:color="auto" w:fill="FFFFFF" w:themeFill="background1"/>
            <w:tcMar>
              <w:top w:w="40" w:type="dxa"/>
              <w:left w:w="60" w:type="dxa"/>
              <w:bottom w:w="40" w:type="dxa"/>
              <w:right w:w="60" w:type="dxa"/>
            </w:tcMar>
            <w:hideMark/>
          </w:tcPr>
          <w:p w14:paraId="659740BA" w14:textId="77777777" w:rsidR="00FA1DDE" w:rsidRPr="00740C99" w:rsidRDefault="00FA1DDE" w:rsidP="005A089E">
            <w:pPr>
              <w:pStyle w:val="Bezmezer"/>
              <w:rPr>
                <w:lang w:eastAsia="cs-CZ"/>
              </w:rPr>
            </w:pPr>
            <w:r w:rsidRPr="00740C99">
              <w:rPr>
                <w:lang w:eastAsia="cs-CZ"/>
              </w:rPr>
              <w:t>Rozvoj badatelských aktivit</w:t>
            </w:r>
          </w:p>
        </w:tc>
        <w:tc>
          <w:tcPr>
            <w:tcW w:w="1831" w:type="dxa"/>
            <w:shd w:val="clear" w:color="auto" w:fill="FFFFFF" w:themeFill="background1"/>
          </w:tcPr>
          <w:p w14:paraId="7C4EC248" w14:textId="77777777" w:rsidR="00FA1DDE" w:rsidRPr="00740C99" w:rsidRDefault="00FA1DDE" w:rsidP="005A089E">
            <w:pPr>
              <w:pStyle w:val="Bezmezer"/>
              <w:rPr>
                <w:lang w:eastAsia="cs-CZ"/>
              </w:rPr>
            </w:pPr>
          </w:p>
        </w:tc>
        <w:tc>
          <w:tcPr>
            <w:tcW w:w="1831" w:type="dxa"/>
            <w:shd w:val="clear" w:color="auto" w:fill="FFFFFF" w:themeFill="background1"/>
          </w:tcPr>
          <w:p w14:paraId="087DC33B" w14:textId="75D87D79" w:rsidR="00FA1DDE" w:rsidRPr="00740C99" w:rsidRDefault="0062249C" w:rsidP="005A089E">
            <w:pPr>
              <w:pStyle w:val="Bezmezer"/>
              <w:rPr>
                <w:lang w:eastAsia="cs-CZ"/>
              </w:rPr>
            </w:pPr>
            <w:r>
              <w:rPr>
                <w:lang w:eastAsia="cs-CZ"/>
              </w:rPr>
              <w:t>NE</w:t>
            </w:r>
          </w:p>
        </w:tc>
        <w:tc>
          <w:tcPr>
            <w:tcW w:w="1831" w:type="dxa"/>
            <w:shd w:val="clear" w:color="auto" w:fill="FFFFFF" w:themeFill="background1"/>
          </w:tcPr>
          <w:p w14:paraId="4F336A47" w14:textId="77777777" w:rsidR="00FA1DDE" w:rsidRPr="00740C99" w:rsidRDefault="00FA1DDE" w:rsidP="005A089E">
            <w:pPr>
              <w:pStyle w:val="Bezmezer"/>
              <w:rPr>
                <w:lang w:eastAsia="cs-CZ"/>
              </w:rPr>
            </w:pPr>
          </w:p>
        </w:tc>
      </w:tr>
      <w:tr w:rsidR="00FA1DDE" w:rsidRPr="00740C99" w14:paraId="1EB79674" w14:textId="04C6C80E" w:rsidTr="00BF5A6B">
        <w:tc>
          <w:tcPr>
            <w:tcW w:w="1102" w:type="dxa"/>
            <w:shd w:val="clear" w:color="auto" w:fill="FFFFFF" w:themeFill="background1"/>
            <w:tcMar>
              <w:top w:w="40" w:type="dxa"/>
              <w:left w:w="60" w:type="dxa"/>
              <w:bottom w:w="40" w:type="dxa"/>
              <w:right w:w="60" w:type="dxa"/>
            </w:tcMar>
            <w:hideMark/>
          </w:tcPr>
          <w:p w14:paraId="374FC9EA"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B01E55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2.2</w:t>
            </w:r>
          </w:p>
        </w:tc>
        <w:tc>
          <w:tcPr>
            <w:tcW w:w="725" w:type="dxa"/>
            <w:shd w:val="clear" w:color="auto" w:fill="FFFFFF" w:themeFill="background1"/>
            <w:tcMar>
              <w:top w:w="40" w:type="dxa"/>
              <w:left w:w="60" w:type="dxa"/>
              <w:bottom w:w="40" w:type="dxa"/>
              <w:right w:w="60" w:type="dxa"/>
            </w:tcMar>
            <w:hideMark/>
          </w:tcPr>
          <w:p w14:paraId="62C8BB9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49D22A8F"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Posílit infrastrukturu pro sociální a zdravotní služby</w:t>
            </w:r>
          </w:p>
        </w:tc>
        <w:tc>
          <w:tcPr>
            <w:tcW w:w="1831" w:type="dxa"/>
            <w:shd w:val="clear" w:color="auto" w:fill="FFFFFF" w:themeFill="background1"/>
          </w:tcPr>
          <w:p w14:paraId="336A4D45"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163466A6"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58F57E00"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534513B4" w14:textId="48487BF6" w:rsidTr="00BF5A6B">
        <w:tc>
          <w:tcPr>
            <w:tcW w:w="1102" w:type="dxa"/>
            <w:shd w:val="clear" w:color="auto" w:fill="FFFFFF" w:themeFill="background1"/>
            <w:tcMar>
              <w:top w:w="40" w:type="dxa"/>
              <w:left w:w="60" w:type="dxa"/>
              <w:bottom w:w="40" w:type="dxa"/>
              <w:right w:w="60" w:type="dxa"/>
            </w:tcMar>
            <w:hideMark/>
          </w:tcPr>
          <w:p w14:paraId="0413A634"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0DBC60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0A47AED1"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2.2.1</w:t>
            </w:r>
          </w:p>
        </w:tc>
        <w:tc>
          <w:tcPr>
            <w:tcW w:w="5912" w:type="dxa"/>
            <w:shd w:val="clear" w:color="auto" w:fill="FFFFFF" w:themeFill="background1"/>
            <w:tcMar>
              <w:top w:w="40" w:type="dxa"/>
              <w:left w:w="60" w:type="dxa"/>
              <w:bottom w:w="40" w:type="dxa"/>
              <w:right w:w="60" w:type="dxa"/>
            </w:tcMar>
            <w:hideMark/>
          </w:tcPr>
          <w:p w14:paraId="7B0A3FF8" w14:textId="77777777" w:rsidR="00FA1DDE" w:rsidRPr="00740C99" w:rsidRDefault="00FA1DDE" w:rsidP="005A089E">
            <w:pPr>
              <w:pStyle w:val="Bezmezer"/>
              <w:rPr>
                <w:lang w:eastAsia="cs-CZ"/>
              </w:rPr>
            </w:pPr>
            <w:r w:rsidRPr="00740C99">
              <w:rPr>
                <w:lang w:eastAsia="cs-CZ"/>
              </w:rPr>
              <w:t>Zlepšení dostupnosti zdravotnické péče ve městě</w:t>
            </w:r>
          </w:p>
        </w:tc>
        <w:tc>
          <w:tcPr>
            <w:tcW w:w="1831" w:type="dxa"/>
            <w:shd w:val="clear" w:color="auto" w:fill="FFFFFF" w:themeFill="background1"/>
          </w:tcPr>
          <w:p w14:paraId="2F8567D8" w14:textId="77777777" w:rsidR="00FA1DDE" w:rsidRPr="00740C99" w:rsidRDefault="00FA1DDE" w:rsidP="005A089E">
            <w:pPr>
              <w:pStyle w:val="Bezmezer"/>
              <w:rPr>
                <w:lang w:eastAsia="cs-CZ"/>
              </w:rPr>
            </w:pPr>
          </w:p>
        </w:tc>
        <w:tc>
          <w:tcPr>
            <w:tcW w:w="1831" w:type="dxa"/>
            <w:shd w:val="clear" w:color="auto" w:fill="FFFFFF" w:themeFill="background1"/>
          </w:tcPr>
          <w:p w14:paraId="30E901ED" w14:textId="361A0E50" w:rsidR="00FA1DDE" w:rsidRPr="00740C99" w:rsidRDefault="0062249C" w:rsidP="005A089E">
            <w:pPr>
              <w:pStyle w:val="Bezmezer"/>
              <w:rPr>
                <w:lang w:eastAsia="cs-CZ"/>
              </w:rPr>
            </w:pPr>
            <w:r>
              <w:rPr>
                <w:lang w:eastAsia="cs-CZ"/>
              </w:rPr>
              <w:t>ANO</w:t>
            </w:r>
          </w:p>
        </w:tc>
        <w:tc>
          <w:tcPr>
            <w:tcW w:w="1831" w:type="dxa"/>
            <w:shd w:val="clear" w:color="auto" w:fill="FFFFFF" w:themeFill="background1"/>
          </w:tcPr>
          <w:p w14:paraId="1FC868E8" w14:textId="77777777" w:rsidR="00FA1DDE" w:rsidRPr="00740C99" w:rsidRDefault="00FA1DDE" w:rsidP="005A089E">
            <w:pPr>
              <w:pStyle w:val="Bezmezer"/>
              <w:rPr>
                <w:lang w:eastAsia="cs-CZ"/>
              </w:rPr>
            </w:pPr>
          </w:p>
        </w:tc>
      </w:tr>
      <w:tr w:rsidR="00FA1DDE" w:rsidRPr="00740C99" w14:paraId="37D08FDD" w14:textId="355AE9F0" w:rsidTr="00BF5A6B">
        <w:tc>
          <w:tcPr>
            <w:tcW w:w="1102" w:type="dxa"/>
            <w:shd w:val="clear" w:color="auto" w:fill="FFFFFF" w:themeFill="background1"/>
            <w:tcMar>
              <w:top w:w="40" w:type="dxa"/>
              <w:left w:w="60" w:type="dxa"/>
              <w:bottom w:w="40" w:type="dxa"/>
              <w:right w:w="60" w:type="dxa"/>
            </w:tcMar>
            <w:hideMark/>
          </w:tcPr>
          <w:p w14:paraId="1C11B357"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E19C70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6DF44641"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2.2.2</w:t>
            </w:r>
          </w:p>
        </w:tc>
        <w:tc>
          <w:tcPr>
            <w:tcW w:w="5912" w:type="dxa"/>
            <w:shd w:val="clear" w:color="auto" w:fill="FFFFFF" w:themeFill="background1"/>
            <w:tcMar>
              <w:top w:w="40" w:type="dxa"/>
              <w:left w:w="60" w:type="dxa"/>
              <w:bottom w:w="40" w:type="dxa"/>
              <w:right w:w="60" w:type="dxa"/>
            </w:tcMar>
            <w:hideMark/>
          </w:tcPr>
          <w:p w14:paraId="4F38242C" w14:textId="77777777" w:rsidR="00FA1DDE" w:rsidRPr="00740C99" w:rsidRDefault="00FA1DDE" w:rsidP="005A089E">
            <w:pPr>
              <w:pStyle w:val="Bezmezer"/>
              <w:rPr>
                <w:lang w:eastAsia="cs-CZ"/>
              </w:rPr>
            </w:pPr>
            <w:r w:rsidRPr="00740C99">
              <w:rPr>
                <w:lang w:eastAsia="cs-CZ"/>
              </w:rPr>
              <w:t>Modernizace infrastruktury pro sociální služby</w:t>
            </w:r>
          </w:p>
        </w:tc>
        <w:tc>
          <w:tcPr>
            <w:tcW w:w="1831" w:type="dxa"/>
            <w:shd w:val="clear" w:color="auto" w:fill="FFFFFF" w:themeFill="background1"/>
          </w:tcPr>
          <w:p w14:paraId="59534883" w14:textId="77777777" w:rsidR="00FA1DDE" w:rsidRPr="00740C99" w:rsidRDefault="00FA1DDE" w:rsidP="005A089E">
            <w:pPr>
              <w:pStyle w:val="Bezmezer"/>
              <w:rPr>
                <w:lang w:eastAsia="cs-CZ"/>
              </w:rPr>
            </w:pPr>
          </w:p>
        </w:tc>
        <w:tc>
          <w:tcPr>
            <w:tcW w:w="1831" w:type="dxa"/>
            <w:shd w:val="clear" w:color="auto" w:fill="FFFFFF" w:themeFill="background1"/>
          </w:tcPr>
          <w:p w14:paraId="5577F5B7" w14:textId="0D93D17B" w:rsidR="00FA1DDE" w:rsidRPr="00740C99" w:rsidRDefault="0062249C" w:rsidP="005A089E">
            <w:pPr>
              <w:pStyle w:val="Bezmezer"/>
              <w:rPr>
                <w:lang w:eastAsia="cs-CZ"/>
              </w:rPr>
            </w:pPr>
            <w:r>
              <w:rPr>
                <w:lang w:eastAsia="cs-CZ"/>
              </w:rPr>
              <w:t>ANO / částečně</w:t>
            </w:r>
          </w:p>
        </w:tc>
        <w:tc>
          <w:tcPr>
            <w:tcW w:w="1831" w:type="dxa"/>
            <w:shd w:val="clear" w:color="auto" w:fill="FFFFFF" w:themeFill="background1"/>
          </w:tcPr>
          <w:p w14:paraId="7BCD5C3F" w14:textId="77777777" w:rsidR="00FA1DDE" w:rsidRPr="00740C99" w:rsidRDefault="00FA1DDE" w:rsidP="005A089E">
            <w:pPr>
              <w:pStyle w:val="Bezmezer"/>
              <w:rPr>
                <w:lang w:eastAsia="cs-CZ"/>
              </w:rPr>
            </w:pPr>
          </w:p>
        </w:tc>
      </w:tr>
      <w:tr w:rsidR="00FA1DDE" w:rsidRPr="00FD64BC" w14:paraId="199FD2CF" w14:textId="4EDA4265" w:rsidTr="00BF5A6B">
        <w:tc>
          <w:tcPr>
            <w:tcW w:w="1102" w:type="dxa"/>
            <w:shd w:val="clear" w:color="auto" w:fill="FFFFFF" w:themeFill="background1"/>
            <w:tcMar>
              <w:top w:w="40" w:type="dxa"/>
              <w:left w:w="60" w:type="dxa"/>
              <w:bottom w:w="40" w:type="dxa"/>
              <w:right w:w="60" w:type="dxa"/>
            </w:tcMar>
          </w:tcPr>
          <w:p w14:paraId="572BEFFE" w14:textId="77777777" w:rsidR="00FA1DDE" w:rsidRPr="00740C99" w:rsidRDefault="00FA1DD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4BA2D3E4" w14:textId="77777777" w:rsidR="00FA1DDE" w:rsidRPr="00740C99" w:rsidRDefault="00FA1DDE"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40A7ABE4"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2.2.3</w:t>
            </w:r>
          </w:p>
        </w:tc>
        <w:tc>
          <w:tcPr>
            <w:tcW w:w="5912" w:type="dxa"/>
            <w:shd w:val="clear" w:color="auto" w:fill="FFFFFF" w:themeFill="background1"/>
            <w:tcMar>
              <w:top w:w="40" w:type="dxa"/>
              <w:left w:w="60" w:type="dxa"/>
              <w:bottom w:w="40" w:type="dxa"/>
              <w:right w:w="60" w:type="dxa"/>
            </w:tcMar>
          </w:tcPr>
          <w:p w14:paraId="7B7A3067" w14:textId="77777777" w:rsidR="00FA1DDE" w:rsidRPr="00FD64BC" w:rsidRDefault="00FA1DDE" w:rsidP="005A089E">
            <w:pPr>
              <w:pStyle w:val="Bezmezer"/>
              <w:rPr>
                <w:lang w:eastAsia="cs-CZ"/>
              </w:rPr>
            </w:pPr>
            <w:r w:rsidRPr="00FD64BC">
              <w:rPr>
                <w:lang w:eastAsia="cs-CZ"/>
              </w:rPr>
              <w:t>Posílit sociální a zdravotní služby – spádové území PS</w:t>
            </w:r>
          </w:p>
        </w:tc>
        <w:tc>
          <w:tcPr>
            <w:tcW w:w="1831" w:type="dxa"/>
            <w:shd w:val="clear" w:color="auto" w:fill="FFFFFF" w:themeFill="background1"/>
          </w:tcPr>
          <w:p w14:paraId="3DCF0F83" w14:textId="77777777" w:rsidR="00FA1DDE" w:rsidRPr="00FD64BC" w:rsidRDefault="00FA1DDE" w:rsidP="005A089E">
            <w:pPr>
              <w:pStyle w:val="Bezmezer"/>
              <w:rPr>
                <w:lang w:eastAsia="cs-CZ"/>
              </w:rPr>
            </w:pPr>
          </w:p>
        </w:tc>
        <w:tc>
          <w:tcPr>
            <w:tcW w:w="1831" w:type="dxa"/>
            <w:shd w:val="clear" w:color="auto" w:fill="FFFFFF" w:themeFill="background1"/>
          </w:tcPr>
          <w:p w14:paraId="707AB1EF" w14:textId="35CACC26" w:rsidR="00FA1DDE" w:rsidRPr="00FD64BC" w:rsidRDefault="0062249C" w:rsidP="005A089E">
            <w:pPr>
              <w:pStyle w:val="Bezmezer"/>
              <w:rPr>
                <w:lang w:eastAsia="cs-CZ"/>
              </w:rPr>
            </w:pPr>
            <w:r>
              <w:rPr>
                <w:lang w:eastAsia="cs-CZ"/>
              </w:rPr>
              <w:t>NE</w:t>
            </w:r>
          </w:p>
        </w:tc>
        <w:tc>
          <w:tcPr>
            <w:tcW w:w="1831" w:type="dxa"/>
            <w:shd w:val="clear" w:color="auto" w:fill="FFFFFF" w:themeFill="background1"/>
          </w:tcPr>
          <w:p w14:paraId="263200CC" w14:textId="77777777" w:rsidR="00FA1DDE" w:rsidRPr="00FD64BC" w:rsidRDefault="00FA1DDE" w:rsidP="005A089E">
            <w:pPr>
              <w:pStyle w:val="Bezmezer"/>
              <w:rPr>
                <w:lang w:eastAsia="cs-CZ"/>
              </w:rPr>
            </w:pPr>
          </w:p>
        </w:tc>
      </w:tr>
      <w:tr w:rsidR="00FA1DDE" w:rsidRPr="00FD64BC" w14:paraId="7F5A0E33" w14:textId="73B03808" w:rsidTr="00BF5A6B">
        <w:tc>
          <w:tcPr>
            <w:tcW w:w="1102" w:type="dxa"/>
            <w:shd w:val="clear" w:color="auto" w:fill="FFFFFF" w:themeFill="background1"/>
            <w:tcMar>
              <w:top w:w="40" w:type="dxa"/>
              <w:left w:w="60" w:type="dxa"/>
              <w:bottom w:w="40" w:type="dxa"/>
              <w:right w:w="60" w:type="dxa"/>
            </w:tcMar>
          </w:tcPr>
          <w:p w14:paraId="23671E8D" w14:textId="77777777" w:rsidR="00FA1DDE" w:rsidRPr="00740C99" w:rsidRDefault="00FA1DD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460BC869" w14:textId="77777777" w:rsidR="00FA1DDE" w:rsidRPr="00740C99" w:rsidRDefault="00FA1DDE" w:rsidP="005A089E">
            <w:pPr>
              <w:spacing w:after="0" w:line="240" w:lineRule="auto"/>
              <w:rPr>
                <w:rFonts w:ascii="Calibri" w:eastAsia="Times New Roman" w:hAnsi="Calibri" w:cs="Calibri"/>
                <w:color w:val="000000"/>
                <w:lang w:eastAsia="cs-CZ"/>
              </w:rPr>
            </w:pPr>
          </w:p>
        </w:tc>
        <w:tc>
          <w:tcPr>
            <w:tcW w:w="725" w:type="dxa"/>
            <w:shd w:val="clear" w:color="auto" w:fill="FFFFFF" w:themeFill="background1"/>
            <w:tcMar>
              <w:top w:w="40" w:type="dxa"/>
              <w:left w:w="60" w:type="dxa"/>
              <w:bottom w:w="40" w:type="dxa"/>
              <w:right w:w="60" w:type="dxa"/>
            </w:tcMar>
          </w:tcPr>
          <w:p w14:paraId="4D143F08"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2.2.4</w:t>
            </w:r>
          </w:p>
        </w:tc>
        <w:tc>
          <w:tcPr>
            <w:tcW w:w="5912" w:type="dxa"/>
            <w:shd w:val="clear" w:color="auto" w:fill="FFFFFF" w:themeFill="background1"/>
            <w:tcMar>
              <w:top w:w="40" w:type="dxa"/>
              <w:left w:w="60" w:type="dxa"/>
              <w:bottom w:w="40" w:type="dxa"/>
              <w:right w:w="60" w:type="dxa"/>
            </w:tcMar>
          </w:tcPr>
          <w:p w14:paraId="1CC2FC69" w14:textId="77777777" w:rsidR="00FA1DDE" w:rsidRPr="00FD64BC" w:rsidRDefault="00FA1DDE" w:rsidP="005A089E">
            <w:pPr>
              <w:pStyle w:val="Bezmezer"/>
              <w:rPr>
                <w:rFonts w:eastAsia="Times New Roman" w:cs="Arial"/>
                <w:b/>
                <w:bCs/>
                <w:color w:val="000000"/>
                <w:lang w:eastAsia="cs-CZ"/>
              </w:rPr>
            </w:pPr>
            <w:r w:rsidRPr="00FD64BC">
              <w:rPr>
                <w:lang w:eastAsia="cs-CZ"/>
              </w:rPr>
              <w:t xml:space="preserve">Prověřit možnost zlepšení dopravní obslužnosti v souvislost se zdravotními a sociálními službami ve městě (dopravní dostupnost lékařského domu – bezbariérové spoje, senior </w:t>
            </w:r>
            <w:proofErr w:type="gramStart"/>
            <w:r w:rsidRPr="00FD64BC">
              <w:rPr>
                <w:lang w:eastAsia="cs-CZ"/>
              </w:rPr>
              <w:t>taxi,…</w:t>
            </w:r>
            <w:proofErr w:type="gramEnd"/>
            <w:r w:rsidRPr="00FD64BC">
              <w:rPr>
                <w:lang w:eastAsia="cs-CZ"/>
              </w:rPr>
              <w:t>)“</w:t>
            </w:r>
          </w:p>
        </w:tc>
        <w:tc>
          <w:tcPr>
            <w:tcW w:w="1831" w:type="dxa"/>
            <w:shd w:val="clear" w:color="auto" w:fill="FFFFFF" w:themeFill="background1"/>
          </w:tcPr>
          <w:p w14:paraId="3C4B7292" w14:textId="77777777" w:rsidR="00FA1DDE" w:rsidRPr="00FD64BC" w:rsidRDefault="00FA1DDE" w:rsidP="005A089E">
            <w:pPr>
              <w:pStyle w:val="Bezmezer"/>
              <w:rPr>
                <w:lang w:eastAsia="cs-CZ"/>
              </w:rPr>
            </w:pPr>
          </w:p>
        </w:tc>
        <w:tc>
          <w:tcPr>
            <w:tcW w:w="1831" w:type="dxa"/>
            <w:shd w:val="clear" w:color="auto" w:fill="FFFFFF" w:themeFill="background1"/>
          </w:tcPr>
          <w:p w14:paraId="00722186" w14:textId="7A570BE2" w:rsidR="00FA1DDE" w:rsidRPr="00FD64BC" w:rsidRDefault="00093C3B" w:rsidP="005A089E">
            <w:pPr>
              <w:pStyle w:val="Bezmezer"/>
              <w:rPr>
                <w:lang w:eastAsia="cs-CZ"/>
              </w:rPr>
            </w:pPr>
            <w:r>
              <w:rPr>
                <w:lang w:eastAsia="cs-CZ"/>
              </w:rPr>
              <w:t>NE</w:t>
            </w:r>
          </w:p>
        </w:tc>
        <w:tc>
          <w:tcPr>
            <w:tcW w:w="1831" w:type="dxa"/>
            <w:shd w:val="clear" w:color="auto" w:fill="FFFFFF" w:themeFill="background1"/>
          </w:tcPr>
          <w:p w14:paraId="4A628D48" w14:textId="77777777" w:rsidR="00FA1DDE" w:rsidRPr="00FD64BC" w:rsidRDefault="00FA1DDE" w:rsidP="005A089E">
            <w:pPr>
              <w:pStyle w:val="Bezmezer"/>
              <w:rPr>
                <w:lang w:eastAsia="cs-CZ"/>
              </w:rPr>
            </w:pPr>
          </w:p>
        </w:tc>
      </w:tr>
      <w:tr w:rsidR="00FA1DDE" w:rsidRPr="00740C99" w14:paraId="6733DC25" w14:textId="1E80E908" w:rsidTr="00BF5A6B">
        <w:trPr>
          <w:trHeight w:val="20"/>
        </w:trPr>
        <w:tc>
          <w:tcPr>
            <w:tcW w:w="1102" w:type="dxa"/>
            <w:shd w:val="clear" w:color="auto" w:fill="FFFFFF" w:themeFill="background1"/>
            <w:tcMar>
              <w:top w:w="40" w:type="dxa"/>
              <w:left w:w="60" w:type="dxa"/>
              <w:bottom w:w="40" w:type="dxa"/>
              <w:right w:w="60" w:type="dxa"/>
            </w:tcMar>
            <w:hideMark/>
          </w:tcPr>
          <w:p w14:paraId="3CDFB45C"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D1714BF"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2.3</w:t>
            </w:r>
          </w:p>
        </w:tc>
        <w:tc>
          <w:tcPr>
            <w:tcW w:w="725" w:type="dxa"/>
            <w:shd w:val="clear" w:color="auto" w:fill="FFFFFF" w:themeFill="background1"/>
            <w:tcMar>
              <w:top w:w="40" w:type="dxa"/>
              <w:left w:w="60" w:type="dxa"/>
              <w:bottom w:w="40" w:type="dxa"/>
              <w:right w:w="60" w:type="dxa"/>
            </w:tcMar>
            <w:hideMark/>
          </w:tcPr>
          <w:p w14:paraId="2983CFB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40C52BF3"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Rozšířit možnosti trávení volného času ve městě</w:t>
            </w:r>
          </w:p>
        </w:tc>
        <w:tc>
          <w:tcPr>
            <w:tcW w:w="1831" w:type="dxa"/>
            <w:shd w:val="clear" w:color="auto" w:fill="FFFFFF" w:themeFill="background1"/>
          </w:tcPr>
          <w:p w14:paraId="4AE05ABE"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6B0B8530"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52788A42"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326CF17B" w14:textId="67B9D19F" w:rsidTr="00BF5A6B">
        <w:tc>
          <w:tcPr>
            <w:tcW w:w="1102" w:type="dxa"/>
            <w:shd w:val="clear" w:color="auto" w:fill="FFFFFF" w:themeFill="background1"/>
            <w:tcMar>
              <w:top w:w="40" w:type="dxa"/>
              <w:left w:w="60" w:type="dxa"/>
              <w:bottom w:w="40" w:type="dxa"/>
              <w:right w:w="60" w:type="dxa"/>
            </w:tcMar>
            <w:hideMark/>
          </w:tcPr>
          <w:p w14:paraId="4B91739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60C8D9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4AA0F854"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2.3.1</w:t>
            </w:r>
          </w:p>
        </w:tc>
        <w:tc>
          <w:tcPr>
            <w:tcW w:w="5912" w:type="dxa"/>
            <w:shd w:val="clear" w:color="auto" w:fill="FFFFFF" w:themeFill="background1"/>
            <w:tcMar>
              <w:top w:w="40" w:type="dxa"/>
              <w:left w:w="60" w:type="dxa"/>
              <w:bottom w:w="40" w:type="dxa"/>
              <w:right w:w="60" w:type="dxa"/>
            </w:tcMar>
            <w:hideMark/>
          </w:tcPr>
          <w:p w14:paraId="1C638EE0" w14:textId="77777777" w:rsidR="00FA1DDE" w:rsidRPr="00740C99" w:rsidRDefault="00FA1DDE" w:rsidP="005A089E">
            <w:pPr>
              <w:pStyle w:val="Bezmezer"/>
              <w:rPr>
                <w:lang w:eastAsia="cs-CZ"/>
              </w:rPr>
            </w:pPr>
            <w:r w:rsidRPr="00740C99">
              <w:rPr>
                <w:lang w:eastAsia="cs-CZ"/>
              </w:rPr>
              <w:t>Posílení kulturního zázemí města i jeho částí</w:t>
            </w:r>
          </w:p>
        </w:tc>
        <w:tc>
          <w:tcPr>
            <w:tcW w:w="1831" w:type="dxa"/>
            <w:shd w:val="clear" w:color="auto" w:fill="FFFFFF" w:themeFill="background1"/>
          </w:tcPr>
          <w:p w14:paraId="648CDB79" w14:textId="77777777" w:rsidR="00FA1DDE" w:rsidRPr="00740C99" w:rsidRDefault="00FA1DDE" w:rsidP="005A089E">
            <w:pPr>
              <w:pStyle w:val="Bezmezer"/>
              <w:rPr>
                <w:lang w:eastAsia="cs-CZ"/>
              </w:rPr>
            </w:pPr>
          </w:p>
        </w:tc>
        <w:tc>
          <w:tcPr>
            <w:tcW w:w="1831" w:type="dxa"/>
            <w:shd w:val="clear" w:color="auto" w:fill="FFFFFF" w:themeFill="background1"/>
          </w:tcPr>
          <w:p w14:paraId="3D97CA82" w14:textId="0064BC2A" w:rsidR="00FA1DDE" w:rsidRPr="00740C99" w:rsidRDefault="00093C3B" w:rsidP="005A089E">
            <w:pPr>
              <w:pStyle w:val="Bezmezer"/>
              <w:rPr>
                <w:lang w:eastAsia="cs-CZ"/>
              </w:rPr>
            </w:pPr>
            <w:r>
              <w:rPr>
                <w:lang w:eastAsia="cs-CZ"/>
              </w:rPr>
              <w:t>ANO – BIO Střela, Plasy</w:t>
            </w:r>
          </w:p>
        </w:tc>
        <w:tc>
          <w:tcPr>
            <w:tcW w:w="1831" w:type="dxa"/>
            <w:shd w:val="clear" w:color="auto" w:fill="FFFFFF" w:themeFill="background1"/>
          </w:tcPr>
          <w:p w14:paraId="5EABA8E9" w14:textId="77777777" w:rsidR="00FA1DDE" w:rsidRPr="00740C99" w:rsidRDefault="00FA1DDE" w:rsidP="005A089E">
            <w:pPr>
              <w:pStyle w:val="Bezmezer"/>
              <w:rPr>
                <w:lang w:eastAsia="cs-CZ"/>
              </w:rPr>
            </w:pPr>
          </w:p>
        </w:tc>
      </w:tr>
      <w:tr w:rsidR="00FA1DDE" w:rsidRPr="00740C99" w14:paraId="7FAF564F" w14:textId="5B2D6756" w:rsidTr="00BF5A6B">
        <w:tc>
          <w:tcPr>
            <w:tcW w:w="1102" w:type="dxa"/>
            <w:shd w:val="clear" w:color="auto" w:fill="FFFFFF" w:themeFill="background1"/>
            <w:tcMar>
              <w:top w:w="40" w:type="dxa"/>
              <w:left w:w="60" w:type="dxa"/>
              <w:bottom w:w="40" w:type="dxa"/>
              <w:right w:w="60" w:type="dxa"/>
            </w:tcMar>
            <w:hideMark/>
          </w:tcPr>
          <w:p w14:paraId="1878C7D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lastRenderedPageBreak/>
              <w:t> </w:t>
            </w:r>
          </w:p>
        </w:tc>
        <w:tc>
          <w:tcPr>
            <w:tcW w:w="626" w:type="dxa"/>
            <w:shd w:val="clear" w:color="auto" w:fill="FFFFFF" w:themeFill="background1"/>
            <w:tcMar>
              <w:top w:w="40" w:type="dxa"/>
              <w:left w:w="60" w:type="dxa"/>
              <w:bottom w:w="40" w:type="dxa"/>
              <w:right w:w="60" w:type="dxa"/>
            </w:tcMar>
            <w:hideMark/>
          </w:tcPr>
          <w:p w14:paraId="6C963F04"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5AFC6F1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2.3.2</w:t>
            </w:r>
          </w:p>
        </w:tc>
        <w:tc>
          <w:tcPr>
            <w:tcW w:w="5912" w:type="dxa"/>
            <w:shd w:val="clear" w:color="auto" w:fill="FFFFFF" w:themeFill="background1"/>
            <w:tcMar>
              <w:top w:w="40" w:type="dxa"/>
              <w:left w:w="60" w:type="dxa"/>
              <w:bottom w:w="40" w:type="dxa"/>
              <w:right w:w="60" w:type="dxa"/>
            </w:tcMar>
            <w:hideMark/>
          </w:tcPr>
          <w:p w14:paraId="213EC243" w14:textId="77777777" w:rsidR="00FA1DDE" w:rsidRPr="00740C99" w:rsidRDefault="00FA1DDE" w:rsidP="005A089E">
            <w:pPr>
              <w:pStyle w:val="Bezmezer"/>
              <w:rPr>
                <w:lang w:eastAsia="cs-CZ"/>
              </w:rPr>
            </w:pPr>
            <w:r w:rsidRPr="00740C99">
              <w:rPr>
                <w:lang w:eastAsia="cs-CZ"/>
              </w:rPr>
              <w:t>Posílení a zkvalitnění sportovního zázemí</w:t>
            </w:r>
          </w:p>
        </w:tc>
        <w:tc>
          <w:tcPr>
            <w:tcW w:w="1831" w:type="dxa"/>
            <w:shd w:val="clear" w:color="auto" w:fill="FFFFFF" w:themeFill="background1"/>
          </w:tcPr>
          <w:p w14:paraId="6BA2B2D6" w14:textId="77777777" w:rsidR="00FA1DDE" w:rsidRPr="00740C99" w:rsidRDefault="00FA1DDE" w:rsidP="005A089E">
            <w:pPr>
              <w:pStyle w:val="Bezmezer"/>
              <w:rPr>
                <w:lang w:eastAsia="cs-CZ"/>
              </w:rPr>
            </w:pPr>
          </w:p>
        </w:tc>
        <w:tc>
          <w:tcPr>
            <w:tcW w:w="1831" w:type="dxa"/>
            <w:shd w:val="clear" w:color="auto" w:fill="FFFFFF" w:themeFill="background1"/>
          </w:tcPr>
          <w:p w14:paraId="44A8DF64" w14:textId="6F371298" w:rsidR="00FA1DDE" w:rsidRPr="00740C99" w:rsidRDefault="001A1EB7" w:rsidP="005A089E">
            <w:pPr>
              <w:pStyle w:val="Bezmezer"/>
              <w:rPr>
                <w:lang w:eastAsia="cs-CZ"/>
              </w:rPr>
            </w:pPr>
            <w:proofErr w:type="spellStart"/>
            <w:r>
              <w:rPr>
                <w:lang w:eastAsia="cs-CZ"/>
              </w:rPr>
              <w:t>InLine</w:t>
            </w:r>
            <w:proofErr w:type="spellEnd"/>
            <w:r>
              <w:rPr>
                <w:lang w:eastAsia="cs-CZ"/>
              </w:rPr>
              <w:t xml:space="preserve"> dráha</w:t>
            </w:r>
            <w:r w:rsidR="007B712E">
              <w:rPr>
                <w:lang w:eastAsia="cs-CZ"/>
              </w:rPr>
              <w:t>, hřiště na obcích</w:t>
            </w:r>
          </w:p>
        </w:tc>
        <w:tc>
          <w:tcPr>
            <w:tcW w:w="1831" w:type="dxa"/>
            <w:shd w:val="clear" w:color="auto" w:fill="FFFFFF" w:themeFill="background1"/>
          </w:tcPr>
          <w:p w14:paraId="77E22BF9" w14:textId="77777777" w:rsidR="00FA1DDE" w:rsidRPr="00740C99" w:rsidRDefault="00FA1DDE" w:rsidP="005A089E">
            <w:pPr>
              <w:pStyle w:val="Bezmezer"/>
              <w:rPr>
                <w:lang w:eastAsia="cs-CZ"/>
              </w:rPr>
            </w:pPr>
          </w:p>
        </w:tc>
      </w:tr>
      <w:tr w:rsidR="00FA1DDE" w:rsidRPr="00740C99" w14:paraId="5E7ECC9E" w14:textId="0DBD764D" w:rsidTr="00BF5A6B">
        <w:tc>
          <w:tcPr>
            <w:tcW w:w="1102" w:type="dxa"/>
            <w:shd w:val="clear" w:color="auto" w:fill="FFFFFF" w:themeFill="background1"/>
            <w:tcMar>
              <w:top w:w="40" w:type="dxa"/>
              <w:left w:w="60" w:type="dxa"/>
              <w:bottom w:w="40" w:type="dxa"/>
              <w:right w:w="60" w:type="dxa"/>
            </w:tcMar>
            <w:hideMark/>
          </w:tcPr>
          <w:p w14:paraId="048F09F7"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7E7E068B"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43CDFD14"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2.3.3</w:t>
            </w:r>
          </w:p>
        </w:tc>
        <w:tc>
          <w:tcPr>
            <w:tcW w:w="5912" w:type="dxa"/>
            <w:shd w:val="clear" w:color="auto" w:fill="FFFFFF" w:themeFill="background1"/>
            <w:tcMar>
              <w:top w:w="40" w:type="dxa"/>
              <w:left w:w="60" w:type="dxa"/>
              <w:bottom w:w="40" w:type="dxa"/>
              <w:right w:w="60" w:type="dxa"/>
            </w:tcMar>
            <w:hideMark/>
          </w:tcPr>
          <w:p w14:paraId="5072C866" w14:textId="77777777" w:rsidR="00FA1DDE" w:rsidRPr="00740C99" w:rsidRDefault="00FA1DDE" w:rsidP="005A089E">
            <w:pPr>
              <w:pStyle w:val="Bezmezer"/>
              <w:rPr>
                <w:lang w:eastAsia="cs-CZ"/>
              </w:rPr>
            </w:pPr>
            <w:r w:rsidRPr="00740C99">
              <w:rPr>
                <w:lang w:eastAsia="cs-CZ"/>
              </w:rPr>
              <w:t>Rozvoj vybavenosti pro volnočasové aktivity</w:t>
            </w:r>
          </w:p>
        </w:tc>
        <w:tc>
          <w:tcPr>
            <w:tcW w:w="1831" w:type="dxa"/>
            <w:shd w:val="clear" w:color="auto" w:fill="FFFFFF" w:themeFill="background1"/>
          </w:tcPr>
          <w:p w14:paraId="420847F7" w14:textId="77777777" w:rsidR="00FA1DDE" w:rsidRPr="00740C99" w:rsidRDefault="00FA1DDE" w:rsidP="005A089E">
            <w:pPr>
              <w:pStyle w:val="Bezmezer"/>
              <w:rPr>
                <w:lang w:eastAsia="cs-CZ"/>
              </w:rPr>
            </w:pPr>
          </w:p>
        </w:tc>
        <w:tc>
          <w:tcPr>
            <w:tcW w:w="1831" w:type="dxa"/>
            <w:shd w:val="clear" w:color="auto" w:fill="FFFFFF" w:themeFill="background1"/>
          </w:tcPr>
          <w:p w14:paraId="2C3A2B65" w14:textId="7560D761" w:rsidR="00FA1DDE" w:rsidRPr="00740C99" w:rsidRDefault="00E43072" w:rsidP="005A089E">
            <w:pPr>
              <w:pStyle w:val="Bezmezer"/>
              <w:rPr>
                <w:lang w:eastAsia="cs-CZ"/>
              </w:rPr>
            </w:pPr>
            <w:r>
              <w:rPr>
                <w:lang w:eastAsia="cs-CZ"/>
              </w:rPr>
              <w:t>Průběžně</w:t>
            </w:r>
          </w:p>
        </w:tc>
        <w:tc>
          <w:tcPr>
            <w:tcW w:w="1831" w:type="dxa"/>
            <w:shd w:val="clear" w:color="auto" w:fill="FFFFFF" w:themeFill="background1"/>
          </w:tcPr>
          <w:p w14:paraId="38700DD0" w14:textId="77777777" w:rsidR="00FA1DDE" w:rsidRPr="00740C99" w:rsidRDefault="00FA1DDE" w:rsidP="005A089E">
            <w:pPr>
              <w:pStyle w:val="Bezmezer"/>
              <w:rPr>
                <w:lang w:eastAsia="cs-CZ"/>
              </w:rPr>
            </w:pPr>
          </w:p>
        </w:tc>
      </w:tr>
      <w:tr w:rsidR="00FA1DDE" w:rsidRPr="00740C99" w14:paraId="0393FA03" w14:textId="315797F2" w:rsidTr="00BF5A6B">
        <w:tc>
          <w:tcPr>
            <w:tcW w:w="1102" w:type="dxa"/>
            <w:shd w:val="clear" w:color="auto" w:fill="FFFFFF" w:themeFill="background1"/>
            <w:tcMar>
              <w:top w:w="40" w:type="dxa"/>
              <w:left w:w="60" w:type="dxa"/>
              <w:bottom w:w="40" w:type="dxa"/>
              <w:right w:w="60" w:type="dxa"/>
            </w:tcMar>
            <w:hideMark/>
          </w:tcPr>
          <w:p w14:paraId="417CA1E4"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55B6F2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2.4</w:t>
            </w:r>
          </w:p>
        </w:tc>
        <w:tc>
          <w:tcPr>
            <w:tcW w:w="725" w:type="dxa"/>
            <w:shd w:val="clear" w:color="auto" w:fill="FFFFFF" w:themeFill="background1"/>
            <w:tcMar>
              <w:top w:w="40" w:type="dxa"/>
              <w:left w:w="60" w:type="dxa"/>
              <w:bottom w:w="40" w:type="dxa"/>
              <w:right w:w="60" w:type="dxa"/>
            </w:tcMar>
            <w:hideMark/>
          </w:tcPr>
          <w:p w14:paraId="7FC44EB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290D7025"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Zvýšit zapojení občanů do života města</w:t>
            </w:r>
          </w:p>
        </w:tc>
        <w:tc>
          <w:tcPr>
            <w:tcW w:w="1831" w:type="dxa"/>
            <w:shd w:val="clear" w:color="auto" w:fill="FFFFFF" w:themeFill="background1"/>
          </w:tcPr>
          <w:p w14:paraId="59A31E7D"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1A73B587"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086CDF6E"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3A9D66B8" w14:textId="5AF5FAD5" w:rsidTr="00BF5A6B">
        <w:tc>
          <w:tcPr>
            <w:tcW w:w="1102" w:type="dxa"/>
            <w:shd w:val="clear" w:color="auto" w:fill="FFFFFF" w:themeFill="background1"/>
            <w:tcMar>
              <w:top w:w="40" w:type="dxa"/>
              <w:left w:w="60" w:type="dxa"/>
              <w:bottom w:w="40" w:type="dxa"/>
              <w:right w:w="60" w:type="dxa"/>
            </w:tcMar>
            <w:hideMark/>
          </w:tcPr>
          <w:p w14:paraId="5EEAEBE7"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7568DA3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5287DC3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2.4.1</w:t>
            </w:r>
          </w:p>
        </w:tc>
        <w:tc>
          <w:tcPr>
            <w:tcW w:w="5912" w:type="dxa"/>
            <w:shd w:val="clear" w:color="auto" w:fill="FFFFFF" w:themeFill="background1"/>
            <w:tcMar>
              <w:top w:w="40" w:type="dxa"/>
              <w:left w:w="60" w:type="dxa"/>
              <w:bottom w:w="40" w:type="dxa"/>
              <w:right w:w="60" w:type="dxa"/>
            </w:tcMar>
            <w:hideMark/>
          </w:tcPr>
          <w:p w14:paraId="41176C2A" w14:textId="77777777" w:rsidR="00FA1DDE" w:rsidRPr="00740C99" w:rsidRDefault="00FA1DDE" w:rsidP="005A089E">
            <w:pPr>
              <w:pStyle w:val="Bezmezer"/>
              <w:rPr>
                <w:lang w:eastAsia="cs-CZ"/>
              </w:rPr>
            </w:pPr>
            <w:r w:rsidRPr="00740C99">
              <w:rPr>
                <w:lang w:eastAsia="cs-CZ"/>
              </w:rPr>
              <w:t>Podpora spolkové činnosti ve městě i v přidružených obcích</w:t>
            </w:r>
          </w:p>
        </w:tc>
        <w:tc>
          <w:tcPr>
            <w:tcW w:w="1831" w:type="dxa"/>
            <w:shd w:val="clear" w:color="auto" w:fill="FFFFFF" w:themeFill="background1"/>
          </w:tcPr>
          <w:p w14:paraId="689DA09B" w14:textId="77777777" w:rsidR="00FA1DDE" w:rsidRPr="00740C99" w:rsidRDefault="00FA1DDE" w:rsidP="005A089E">
            <w:pPr>
              <w:pStyle w:val="Bezmezer"/>
              <w:rPr>
                <w:lang w:eastAsia="cs-CZ"/>
              </w:rPr>
            </w:pPr>
          </w:p>
        </w:tc>
        <w:tc>
          <w:tcPr>
            <w:tcW w:w="1831" w:type="dxa"/>
            <w:shd w:val="clear" w:color="auto" w:fill="FFFFFF" w:themeFill="background1"/>
          </w:tcPr>
          <w:p w14:paraId="1C3CCF99" w14:textId="19E21882" w:rsidR="00FA1DDE" w:rsidRPr="00740C99" w:rsidRDefault="001A1EB7" w:rsidP="005A089E">
            <w:pPr>
              <w:pStyle w:val="Bezmezer"/>
              <w:rPr>
                <w:lang w:eastAsia="cs-CZ"/>
              </w:rPr>
            </w:pPr>
            <w:r>
              <w:rPr>
                <w:lang w:eastAsia="cs-CZ"/>
              </w:rPr>
              <w:t>ANO – finanční podpora</w:t>
            </w:r>
          </w:p>
        </w:tc>
        <w:tc>
          <w:tcPr>
            <w:tcW w:w="1831" w:type="dxa"/>
            <w:shd w:val="clear" w:color="auto" w:fill="FFFFFF" w:themeFill="background1"/>
          </w:tcPr>
          <w:p w14:paraId="29A4B08C" w14:textId="77777777" w:rsidR="00FA1DDE" w:rsidRPr="00740C99" w:rsidRDefault="00FA1DDE" w:rsidP="005A089E">
            <w:pPr>
              <w:pStyle w:val="Bezmezer"/>
              <w:rPr>
                <w:lang w:eastAsia="cs-CZ"/>
              </w:rPr>
            </w:pPr>
          </w:p>
        </w:tc>
      </w:tr>
      <w:tr w:rsidR="00FA1DDE" w:rsidRPr="00740C99" w14:paraId="4250CF22" w14:textId="5A71D43A" w:rsidTr="00BF5A6B">
        <w:tc>
          <w:tcPr>
            <w:tcW w:w="1102" w:type="dxa"/>
            <w:shd w:val="clear" w:color="auto" w:fill="FFFFFF" w:themeFill="background1"/>
            <w:tcMar>
              <w:top w:w="40" w:type="dxa"/>
              <w:left w:w="60" w:type="dxa"/>
              <w:bottom w:w="40" w:type="dxa"/>
              <w:right w:w="60" w:type="dxa"/>
            </w:tcMar>
            <w:hideMark/>
          </w:tcPr>
          <w:p w14:paraId="437A640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495D444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1A12284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2.4.2</w:t>
            </w:r>
          </w:p>
        </w:tc>
        <w:tc>
          <w:tcPr>
            <w:tcW w:w="5912" w:type="dxa"/>
            <w:shd w:val="clear" w:color="auto" w:fill="FFFFFF" w:themeFill="background1"/>
            <w:tcMar>
              <w:top w:w="40" w:type="dxa"/>
              <w:left w:w="60" w:type="dxa"/>
              <w:bottom w:w="40" w:type="dxa"/>
              <w:right w:w="60" w:type="dxa"/>
            </w:tcMar>
            <w:hideMark/>
          </w:tcPr>
          <w:p w14:paraId="45A0BBC8" w14:textId="77777777" w:rsidR="00FA1DDE" w:rsidRPr="00740C99" w:rsidRDefault="00FA1DDE" w:rsidP="005A089E">
            <w:pPr>
              <w:pStyle w:val="Bezmezer"/>
              <w:rPr>
                <w:lang w:eastAsia="cs-CZ"/>
              </w:rPr>
            </w:pPr>
            <w:r w:rsidRPr="00A44BBA">
              <w:rPr>
                <w:lang w:eastAsia="cs-CZ"/>
              </w:rPr>
              <w:t xml:space="preserve">Posílení komunikace města s občany </w:t>
            </w:r>
          </w:p>
        </w:tc>
        <w:tc>
          <w:tcPr>
            <w:tcW w:w="1831" w:type="dxa"/>
            <w:shd w:val="clear" w:color="auto" w:fill="FFFFFF" w:themeFill="background1"/>
          </w:tcPr>
          <w:p w14:paraId="708151E3" w14:textId="77777777" w:rsidR="00FA1DDE" w:rsidRPr="00A44BBA" w:rsidRDefault="00FA1DDE" w:rsidP="005A089E">
            <w:pPr>
              <w:pStyle w:val="Bezmezer"/>
              <w:rPr>
                <w:lang w:eastAsia="cs-CZ"/>
              </w:rPr>
            </w:pPr>
          </w:p>
        </w:tc>
        <w:tc>
          <w:tcPr>
            <w:tcW w:w="1831" w:type="dxa"/>
            <w:shd w:val="clear" w:color="auto" w:fill="FFFFFF" w:themeFill="background1"/>
          </w:tcPr>
          <w:p w14:paraId="4E9493DB" w14:textId="619F9381" w:rsidR="00FA1DDE" w:rsidRPr="00A44BBA" w:rsidRDefault="001A1EB7" w:rsidP="005A089E">
            <w:pPr>
              <w:pStyle w:val="Bezmezer"/>
              <w:rPr>
                <w:lang w:eastAsia="cs-CZ"/>
              </w:rPr>
            </w:pPr>
            <w:r>
              <w:rPr>
                <w:lang w:eastAsia="cs-CZ"/>
              </w:rPr>
              <w:t>NE</w:t>
            </w:r>
          </w:p>
        </w:tc>
        <w:tc>
          <w:tcPr>
            <w:tcW w:w="1831" w:type="dxa"/>
            <w:shd w:val="clear" w:color="auto" w:fill="FFFFFF" w:themeFill="background1"/>
          </w:tcPr>
          <w:p w14:paraId="5BE7A623" w14:textId="77777777" w:rsidR="00FA1DDE" w:rsidRPr="00A44BBA" w:rsidRDefault="00FA1DDE" w:rsidP="005A089E">
            <w:pPr>
              <w:pStyle w:val="Bezmezer"/>
              <w:rPr>
                <w:lang w:eastAsia="cs-CZ"/>
              </w:rPr>
            </w:pPr>
          </w:p>
        </w:tc>
      </w:tr>
      <w:tr w:rsidR="00FA1DDE" w:rsidRPr="00740C99" w14:paraId="4C3DEC8D" w14:textId="3DCD2D02" w:rsidTr="00BF5A6B">
        <w:tc>
          <w:tcPr>
            <w:tcW w:w="1102" w:type="dxa"/>
            <w:shd w:val="clear" w:color="auto" w:fill="FFFFFF" w:themeFill="background1"/>
            <w:tcMar>
              <w:top w:w="40" w:type="dxa"/>
              <w:left w:w="60" w:type="dxa"/>
              <w:bottom w:w="40" w:type="dxa"/>
              <w:right w:w="60" w:type="dxa"/>
            </w:tcMar>
            <w:hideMark/>
          </w:tcPr>
          <w:p w14:paraId="31271F46"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44E784B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00DA3FFD"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2.4.3</w:t>
            </w:r>
          </w:p>
        </w:tc>
        <w:tc>
          <w:tcPr>
            <w:tcW w:w="5912" w:type="dxa"/>
            <w:shd w:val="clear" w:color="auto" w:fill="FFFFFF" w:themeFill="background1"/>
            <w:tcMar>
              <w:top w:w="40" w:type="dxa"/>
              <w:left w:w="60" w:type="dxa"/>
              <w:bottom w:w="40" w:type="dxa"/>
              <w:right w:w="60" w:type="dxa"/>
            </w:tcMar>
            <w:hideMark/>
          </w:tcPr>
          <w:p w14:paraId="4FD57D8A" w14:textId="77777777" w:rsidR="00FA1DDE" w:rsidRPr="00740C99" w:rsidRDefault="00FA1DDE" w:rsidP="005A089E">
            <w:pPr>
              <w:pStyle w:val="Bezmezer"/>
              <w:rPr>
                <w:lang w:eastAsia="cs-CZ"/>
              </w:rPr>
            </w:pPr>
            <w:r w:rsidRPr="00A44BBA">
              <w:rPr>
                <w:lang w:eastAsia="cs-CZ"/>
              </w:rPr>
              <w:t xml:space="preserve">Zapojení obyvatel do života města </w:t>
            </w:r>
          </w:p>
        </w:tc>
        <w:tc>
          <w:tcPr>
            <w:tcW w:w="1831" w:type="dxa"/>
            <w:shd w:val="clear" w:color="auto" w:fill="FFFFFF" w:themeFill="background1"/>
          </w:tcPr>
          <w:p w14:paraId="57DD6896" w14:textId="77777777" w:rsidR="00FA1DDE" w:rsidRPr="00A44BBA" w:rsidRDefault="00FA1DDE" w:rsidP="005A089E">
            <w:pPr>
              <w:pStyle w:val="Bezmezer"/>
              <w:rPr>
                <w:lang w:eastAsia="cs-CZ"/>
              </w:rPr>
            </w:pPr>
          </w:p>
        </w:tc>
        <w:tc>
          <w:tcPr>
            <w:tcW w:w="1831" w:type="dxa"/>
            <w:shd w:val="clear" w:color="auto" w:fill="FFFFFF" w:themeFill="background1"/>
          </w:tcPr>
          <w:p w14:paraId="58DF5E4D" w14:textId="707C3D0E" w:rsidR="00FA1DDE" w:rsidRPr="00A44BBA" w:rsidRDefault="001A1EB7" w:rsidP="005A089E">
            <w:pPr>
              <w:pStyle w:val="Bezmezer"/>
              <w:rPr>
                <w:lang w:eastAsia="cs-CZ"/>
              </w:rPr>
            </w:pPr>
            <w:r>
              <w:rPr>
                <w:lang w:eastAsia="cs-CZ"/>
              </w:rPr>
              <w:t>NE</w:t>
            </w:r>
            <w:r w:rsidR="003021CF">
              <w:rPr>
                <w:lang w:eastAsia="cs-CZ"/>
              </w:rPr>
              <w:t xml:space="preserve"> / veřejná projednání strategie</w:t>
            </w:r>
          </w:p>
        </w:tc>
        <w:tc>
          <w:tcPr>
            <w:tcW w:w="1831" w:type="dxa"/>
            <w:shd w:val="clear" w:color="auto" w:fill="FFFFFF" w:themeFill="background1"/>
          </w:tcPr>
          <w:p w14:paraId="03448650" w14:textId="77777777" w:rsidR="00FA1DDE" w:rsidRPr="00A44BBA" w:rsidRDefault="00FA1DDE" w:rsidP="005A089E">
            <w:pPr>
              <w:pStyle w:val="Bezmezer"/>
              <w:rPr>
                <w:lang w:eastAsia="cs-CZ"/>
              </w:rPr>
            </w:pPr>
          </w:p>
        </w:tc>
      </w:tr>
      <w:tr w:rsidR="00FA1DDE" w:rsidRPr="00740C99" w14:paraId="26BE9D65" w14:textId="03844AB0" w:rsidTr="00BF5A6B">
        <w:tc>
          <w:tcPr>
            <w:tcW w:w="1102" w:type="dxa"/>
            <w:shd w:val="clear" w:color="auto" w:fill="FFFFFF" w:themeFill="background1"/>
            <w:tcMar>
              <w:top w:w="40" w:type="dxa"/>
              <w:left w:w="60" w:type="dxa"/>
              <w:bottom w:w="40" w:type="dxa"/>
              <w:right w:w="60" w:type="dxa"/>
            </w:tcMar>
            <w:hideMark/>
          </w:tcPr>
          <w:p w14:paraId="7EA8C53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BA2FA0B"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2.5</w:t>
            </w:r>
          </w:p>
        </w:tc>
        <w:tc>
          <w:tcPr>
            <w:tcW w:w="725" w:type="dxa"/>
            <w:shd w:val="clear" w:color="auto" w:fill="FFFFFF" w:themeFill="background1"/>
            <w:tcMar>
              <w:top w:w="40" w:type="dxa"/>
              <w:left w:w="60" w:type="dxa"/>
              <w:bottom w:w="40" w:type="dxa"/>
              <w:right w:w="60" w:type="dxa"/>
            </w:tcMar>
            <w:hideMark/>
          </w:tcPr>
          <w:p w14:paraId="265F45D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3007651C"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Zvýšit bezpečnost obyvatel</w:t>
            </w:r>
          </w:p>
        </w:tc>
        <w:tc>
          <w:tcPr>
            <w:tcW w:w="1831" w:type="dxa"/>
            <w:shd w:val="clear" w:color="auto" w:fill="FFFFFF" w:themeFill="background1"/>
          </w:tcPr>
          <w:p w14:paraId="35C06796"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6EE7D128"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0531FA96"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1F7D4428" w14:textId="19D174AA" w:rsidTr="00BF5A6B">
        <w:tc>
          <w:tcPr>
            <w:tcW w:w="1102" w:type="dxa"/>
            <w:shd w:val="clear" w:color="auto" w:fill="FFFFFF" w:themeFill="background1"/>
            <w:tcMar>
              <w:top w:w="40" w:type="dxa"/>
              <w:left w:w="60" w:type="dxa"/>
              <w:bottom w:w="40" w:type="dxa"/>
              <w:right w:w="60" w:type="dxa"/>
            </w:tcMar>
            <w:hideMark/>
          </w:tcPr>
          <w:p w14:paraId="79A8E456"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F4C9D5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193E0F2B"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2.5.1</w:t>
            </w:r>
          </w:p>
        </w:tc>
        <w:tc>
          <w:tcPr>
            <w:tcW w:w="5912" w:type="dxa"/>
            <w:shd w:val="clear" w:color="auto" w:fill="FFFFFF" w:themeFill="background1"/>
            <w:tcMar>
              <w:top w:w="40" w:type="dxa"/>
              <w:left w:w="60" w:type="dxa"/>
              <w:bottom w:w="40" w:type="dxa"/>
              <w:right w:w="60" w:type="dxa"/>
            </w:tcMar>
            <w:hideMark/>
          </w:tcPr>
          <w:p w14:paraId="7CD8AD4C" w14:textId="77777777" w:rsidR="00FA1DDE" w:rsidRPr="00740C99" w:rsidRDefault="00FA1DDE" w:rsidP="005A089E">
            <w:pPr>
              <w:pStyle w:val="Bezmezer"/>
              <w:rPr>
                <w:lang w:eastAsia="cs-CZ"/>
              </w:rPr>
            </w:pPr>
            <w:r w:rsidRPr="00740C99">
              <w:rPr>
                <w:lang w:eastAsia="cs-CZ"/>
              </w:rPr>
              <w:t>Omezení následků požárů a dalších rizik</w:t>
            </w:r>
          </w:p>
        </w:tc>
        <w:tc>
          <w:tcPr>
            <w:tcW w:w="1831" w:type="dxa"/>
            <w:shd w:val="clear" w:color="auto" w:fill="FFFFFF" w:themeFill="background1"/>
          </w:tcPr>
          <w:p w14:paraId="66ED65D8" w14:textId="77777777" w:rsidR="00FA1DDE" w:rsidRPr="00740C99" w:rsidRDefault="00FA1DDE" w:rsidP="005A089E">
            <w:pPr>
              <w:pStyle w:val="Bezmezer"/>
              <w:rPr>
                <w:lang w:eastAsia="cs-CZ"/>
              </w:rPr>
            </w:pPr>
          </w:p>
        </w:tc>
        <w:tc>
          <w:tcPr>
            <w:tcW w:w="1831" w:type="dxa"/>
            <w:shd w:val="clear" w:color="auto" w:fill="FFFFFF" w:themeFill="background1"/>
          </w:tcPr>
          <w:p w14:paraId="10D3ABAC" w14:textId="74C6C74A" w:rsidR="00FA1DDE" w:rsidRPr="00740C99" w:rsidRDefault="003021CF" w:rsidP="005A089E">
            <w:pPr>
              <w:pStyle w:val="Bezmezer"/>
              <w:rPr>
                <w:lang w:eastAsia="cs-CZ"/>
              </w:rPr>
            </w:pPr>
            <w:r>
              <w:rPr>
                <w:lang w:eastAsia="cs-CZ"/>
              </w:rPr>
              <w:t>NE</w:t>
            </w:r>
          </w:p>
        </w:tc>
        <w:tc>
          <w:tcPr>
            <w:tcW w:w="1831" w:type="dxa"/>
            <w:shd w:val="clear" w:color="auto" w:fill="FFFFFF" w:themeFill="background1"/>
          </w:tcPr>
          <w:p w14:paraId="13755CB3" w14:textId="77777777" w:rsidR="00FA1DDE" w:rsidRPr="00740C99" w:rsidRDefault="00FA1DDE" w:rsidP="005A089E">
            <w:pPr>
              <w:pStyle w:val="Bezmezer"/>
              <w:rPr>
                <w:lang w:eastAsia="cs-CZ"/>
              </w:rPr>
            </w:pPr>
          </w:p>
        </w:tc>
      </w:tr>
      <w:tr w:rsidR="00FA1DDE" w:rsidRPr="00740C99" w14:paraId="601C75C4" w14:textId="1BFEA0CC" w:rsidTr="00BF5A6B">
        <w:tc>
          <w:tcPr>
            <w:tcW w:w="1102" w:type="dxa"/>
            <w:shd w:val="clear" w:color="auto" w:fill="FFFFFF" w:themeFill="background1"/>
            <w:tcMar>
              <w:top w:w="40" w:type="dxa"/>
              <w:left w:w="60" w:type="dxa"/>
              <w:bottom w:w="40" w:type="dxa"/>
              <w:right w:w="60" w:type="dxa"/>
            </w:tcMar>
            <w:hideMark/>
          </w:tcPr>
          <w:p w14:paraId="23AC7CA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B36455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5C0F096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2.5.2</w:t>
            </w:r>
          </w:p>
        </w:tc>
        <w:tc>
          <w:tcPr>
            <w:tcW w:w="5912" w:type="dxa"/>
            <w:shd w:val="clear" w:color="auto" w:fill="FFFFFF" w:themeFill="background1"/>
            <w:tcMar>
              <w:top w:w="40" w:type="dxa"/>
              <w:left w:w="60" w:type="dxa"/>
              <w:bottom w:w="40" w:type="dxa"/>
              <w:right w:w="60" w:type="dxa"/>
            </w:tcMar>
            <w:hideMark/>
          </w:tcPr>
          <w:p w14:paraId="47E966E0" w14:textId="77777777" w:rsidR="00FA1DDE" w:rsidRPr="00740C99" w:rsidRDefault="00FA1DDE" w:rsidP="005A089E">
            <w:pPr>
              <w:pStyle w:val="Bezmezer"/>
              <w:rPr>
                <w:lang w:eastAsia="cs-CZ"/>
              </w:rPr>
            </w:pPr>
            <w:r w:rsidRPr="00740C99">
              <w:rPr>
                <w:lang w:eastAsia="cs-CZ"/>
              </w:rPr>
              <w:t>Zlepšení spolupráce města s Policií ČR</w:t>
            </w:r>
          </w:p>
        </w:tc>
        <w:tc>
          <w:tcPr>
            <w:tcW w:w="1831" w:type="dxa"/>
            <w:shd w:val="clear" w:color="auto" w:fill="FFFFFF" w:themeFill="background1"/>
          </w:tcPr>
          <w:p w14:paraId="1E1883CE" w14:textId="77777777" w:rsidR="00FA1DDE" w:rsidRPr="00740C99" w:rsidRDefault="00FA1DDE" w:rsidP="005A089E">
            <w:pPr>
              <w:pStyle w:val="Bezmezer"/>
              <w:rPr>
                <w:lang w:eastAsia="cs-CZ"/>
              </w:rPr>
            </w:pPr>
          </w:p>
        </w:tc>
        <w:tc>
          <w:tcPr>
            <w:tcW w:w="1831" w:type="dxa"/>
            <w:shd w:val="clear" w:color="auto" w:fill="FFFFFF" w:themeFill="background1"/>
          </w:tcPr>
          <w:p w14:paraId="774052EA" w14:textId="50FD3FB6" w:rsidR="00FA1DDE" w:rsidRPr="00740C99" w:rsidRDefault="00BB0E75" w:rsidP="005A089E">
            <w:pPr>
              <w:pStyle w:val="Bezmezer"/>
              <w:rPr>
                <w:lang w:eastAsia="cs-CZ"/>
              </w:rPr>
            </w:pPr>
            <w:r>
              <w:rPr>
                <w:lang w:eastAsia="cs-CZ"/>
              </w:rPr>
              <w:t>NE</w:t>
            </w:r>
          </w:p>
        </w:tc>
        <w:tc>
          <w:tcPr>
            <w:tcW w:w="1831" w:type="dxa"/>
            <w:shd w:val="clear" w:color="auto" w:fill="FFFFFF" w:themeFill="background1"/>
          </w:tcPr>
          <w:p w14:paraId="126B7C24" w14:textId="77777777" w:rsidR="00FA1DDE" w:rsidRPr="00740C99" w:rsidRDefault="00FA1DDE" w:rsidP="005A089E">
            <w:pPr>
              <w:pStyle w:val="Bezmezer"/>
              <w:rPr>
                <w:lang w:eastAsia="cs-CZ"/>
              </w:rPr>
            </w:pPr>
          </w:p>
        </w:tc>
      </w:tr>
      <w:tr w:rsidR="00FA1DDE" w:rsidRPr="00740C99" w14:paraId="18BE8B3B" w14:textId="3CFFB490" w:rsidTr="00BF5A6B">
        <w:tc>
          <w:tcPr>
            <w:tcW w:w="1102" w:type="dxa"/>
            <w:shd w:val="clear" w:color="auto" w:fill="FFFFFF" w:themeFill="background1"/>
            <w:tcMar>
              <w:top w:w="40" w:type="dxa"/>
              <w:left w:w="60" w:type="dxa"/>
              <w:bottom w:w="40" w:type="dxa"/>
              <w:right w:w="60" w:type="dxa"/>
            </w:tcMar>
            <w:hideMark/>
          </w:tcPr>
          <w:p w14:paraId="3EDECA9A"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40F4D17"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5A0D285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2.5.3</w:t>
            </w:r>
          </w:p>
        </w:tc>
        <w:tc>
          <w:tcPr>
            <w:tcW w:w="5912" w:type="dxa"/>
            <w:shd w:val="clear" w:color="auto" w:fill="FFFFFF" w:themeFill="background1"/>
            <w:tcMar>
              <w:top w:w="40" w:type="dxa"/>
              <w:left w:w="60" w:type="dxa"/>
              <w:bottom w:w="40" w:type="dxa"/>
              <w:right w:w="60" w:type="dxa"/>
            </w:tcMar>
            <w:hideMark/>
          </w:tcPr>
          <w:p w14:paraId="45D1B2A0" w14:textId="77777777" w:rsidR="00FA1DDE" w:rsidRPr="00740C99" w:rsidRDefault="00FA1DDE" w:rsidP="005A089E">
            <w:pPr>
              <w:pStyle w:val="Bezmezer"/>
              <w:rPr>
                <w:lang w:eastAsia="cs-CZ"/>
              </w:rPr>
            </w:pPr>
            <w:r w:rsidRPr="00740C99">
              <w:rPr>
                <w:lang w:eastAsia="cs-CZ"/>
              </w:rPr>
              <w:t>Doplnění technické infrastruktury pro zvýšení bezpečnosti</w:t>
            </w:r>
          </w:p>
        </w:tc>
        <w:tc>
          <w:tcPr>
            <w:tcW w:w="1831" w:type="dxa"/>
            <w:shd w:val="clear" w:color="auto" w:fill="FFFFFF" w:themeFill="background1"/>
          </w:tcPr>
          <w:p w14:paraId="2934D333" w14:textId="77777777" w:rsidR="00FA1DDE" w:rsidRPr="00740C99" w:rsidRDefault="00FA1DDE" w:rsidP="005A089E">
            <w:pPr>
              <w:pStyle w:val="Bezmezer"/>
              <w:rPr>
                <w:lang w:eastAsia="cs-CZ"/>
              </w:rPr>
            </w:pPr>
          </w:p>
        </w:tc>
        <w:tc>
          <w:tcPr>
            <w:tcW w:w="1831" w:type="dxa"/>
            <w:shd w:val="clear" w:color="auto" w:fill="FFFFFF" w:themeFill="background1"/>
          </w:tcPr>
          <w:p w14:paraId="2B15D000" w14:textId="421A4E2D" w:rsidR="00FA1DDE" w:rsidRPr="00740C99" w:rsidRDefault="00BB0E75" w:rsidP="005A089E">
            <w:pPr>
              <w:pStyle w:val="Bezmezer"/>
              <w:rPr>
                <w:lang w:eastAsia="cs-CZ"/>
              </w:rPr>
            </w:pPr>
            <w:r>
              <w:rPr>
                <w:lang w:eastAsia="cs-CZ"/>
              </w:rPr>
              <w:t>ANO – kamerový systém</w:t>
            </w:r>
          </w:p>
        </w:tc>
        <w:tc>
          <w:tcPr>
            <w:tcW w:w="1831" w:type="dxa"/>
            <w:shd w:val="clear" w:color="auto" w:fill="FFFFFF" w:themeFill="background1"/>
          </w:tcPr>
          <w:p w14:paraId="38BED24D" w14:textId="77777777" w:rsidR="00FA1DDE" w:rsidRPr="00740C99" w:rsidRDefault="00FA1DDE" w:rsidP="005A089E">
            <w:pPr>
              <w:pStyle w:val="Bezmezer"/>
              <w:rPr>
                <w:lang w:eastAsia="cs-CZ"/>
              </w:rPr>
            </w:pPr>
          </w:p>
        </w:tc>
      </w:tr>
      <w:tr w:rsidR="00FA1DDE" w:rsidRPr="00740C99" w14:paraId="0DD118FD" w14:textId="16D36EC5" w:rsidTr="00BF5A6B">
        <w:tc>
          <w:tcPr>
            <w:tcW w:w="1102" w:type="dxa"/>
            <w:shd w:val="clear" w:color="auto" w:fill="FFFFFF" w:themeFill="background1"/>
            <w:tcMar>
              <w:top w:w="40" w:type="dxa"/>
              <w:left w:w="60" w:type="dxa"/>
              <w:bottom w:w="40" w:type="dxa"/>
              <w:right w:w="60" w:type="dxa"/>
            </w:tcMar>
            <w:hideMark/>
          </w:tcPr>
          <w:p w14:paraId="60F00783" w14:textId="77777777" w:rsidR="00FA1DDE" w:rsidRPr="00740C99" w:rsidRDefault="00FA1DDE" w:rsidP="005A089E">
            <w:pPr>
              <w:spacing w:after="0" w:line="240" w:lineRule="auto"/>
              <w:jc w:val="center"/>
              <w:rPr>
                <w:rFonts w:eastAsia="Times New Roman" w:cs="Arial"/>
                <w:color w:val="000000"/>
                <w:sz w:val="32"/>
                <w:szCs w:val="32"/>
                <w:lang w:eastAsia="cs-CZ"/>
              </w:rPr>
            </w:pPr>
            <w:r w:rsidRPr="00740C99">
              <w:rPr>
                <w:rFonts w:eastAsia="Times New Roman" w:cs="Arial"/>
                <w:b/>
                <w:bCs/>
                <w:color w:val="000000"/>
                <w:sz w:val="32"/>
                <w:szCs w:val="32"/>
                <w:lang w:eastAsia="cs-CZ"/>
              </w:rPr>
              <w:t>3</w:t>
            </w:r>
          </w:p>
        </w:tc>
        <w:tc>
          <w:tcPr>
            <w:tcW w:w="626" w:type="dxa"/>
            <w:shd w:val="clear" w:color="auto" w:fill="FFFFFF" w:themeFill="background1"/>
            <w:tcMar>
              <w:top w:w="40" w:type="dxa"/>
              <w:left w:w="60" w:type="dxa"/>
              <w:bottom w:w="40" w:type="dxa"/>
              <w:right w:w="60" w:type="dxa"/>
            </w:tcMar>
            <w:hideMark/>
          </w:tcPr>
          <w:p w14:paraId="735D0574"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725" w:type="dxa"/>
            <w:shd w:val="clear" w:color="auto" w:fill="FFFFFF" w:themeFill="background1"/>
            <w:tcMar>
              <w:top w:w="40" w:type="dxa"/>
              <w:left w:w="60" w:type="dxa"/>
              <w:bottom w:w="40" w:type="dxa"/>
              <w:right w:w="60" w:type="dxa"/>
            </w:tcMar>
            <w:hideMark/>
          </w:tcPr>
          <w:p w14:paraId="52A71D50"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701C6EBC" w14:textId="77777777" w:rsidR="00FA1DDE" w:rsidRPr="00740C99" w:rsidRDefault="00FA1DDE" w:rsidP="005A089E">
            <w:pPr>
              <w:spacing w:after="0" w:line="240" w:lineRule="auto"/>
              <w:rPr>
                <w:rFonts w:eastAsia="Times New Roman" w:cs="Arial"/>
                <w:color w:val="000000"/>
                <w:sz w:val="24"/>
                <w:szCs w:val="24"/>
                <w:lang w:eastAsia="cs-CZ"/>
              </w:rPr>
            </w:pPr>
            <w:r w:rsidRPr="00740C99">
              <w:rPr>
                <w:rFonts w:eastAsia="Times New Roman" w:cs="Arial"/>
                <w:b/>
                <w:bCs/>
                <w:color w:val="000000"/>
                <w:sz w:val="24"/>
                <w:szCs w:val="24"/>
                <w:lang w:eastAsia="cs-CZ"/>
              </w:rPr>
              <w:t>Rozšířit a zkvalitnit nabídku pro cestovní ruch ve městě i okolí</w:t>
            </w:r>
          </w:p>
        </w:tc>
        <w:tc>
          <w:tcPr>
            <w:tcW w:w="1831" w:type="dxa"/>
            <w:shd w:val="clear" w:color="auto" w:fill="FFFFFF" w:themeFill="background1"/>
          </w:tcPr>
          <w:p w14:paraId="669B8ACD"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07988733"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484D4047" w14:textId="77777777" w:rsidR="00FA1DDE" w:rsidRPr="00740C99" w:rsidRDefault="00FA1DDE" w:rsidP="005A089E">
            <w:pPr>
              <w:spacing w:after="0" w:line="240" w:lineRule="auto"/>
              <w:rPr>
                <w:rFonts w:eastAsia="Times New Roman" w:cs="Arial"/>
                <w:b/>
                <w:bCs/>
                <w:color w:val="000000"/>
                <w:sz w:val="24"/>
                <w:szCs w:val="24"/>
                <w:lang w:eastAsia="cs-CZ"/>
              </w:rPr>
            </w:pPr>
          </w:p>
        </w:tc>
      </w:tr>
      <w:tr w:rsidR="00FA1DDE" w:rsidRPr="00740C99" w14:paraId="4593B463" w14:textId="4D10CD73" w:rsidTr="00BF5A6B">
        <w:tc>
          <w:tcPr>
            <w:tcW w:w="1102" w:type="dxa"/>
            <w:shd w:val="clear" w:color="auto" w:fill="FFFFFF" w:themeFill="background1"/>
            <w:tcMar>
              <w:top w:w="40" w:type="dxa"/>
              <w:left w:w="60" w:type="dxa"/>
              <w:bottom w:w="40" w:type="dxa"/>
              <w:right w:w="60" w:type="dxa"/>
            </w:tcMar>
            <w:hideMark/>
          </w:tcPr>
          <w:p w14:paraId="29B84A9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1E129B4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xml:space="preserve"> 3.1</w:t>
            </w:r>
          </w:p>
        </w:tc>
        <w:tc>
          <w:tcPr>
            <w:tcW w:w="725" w:type="dxa"/>
            <w:shd w:val="clear" w:color="auto" w:fill="FFFFFF" w:themeFill="background1"/>
            <w:tcMar>
              <w:top w:w="40" w:type="dxa"/>
              <w:left w:w="60" w:type="dxa"/>
              <w:bottom w:w="40" w:type="dxa"/>
              <w:right w:w="60" w:type="dxa"/>
            </w:tcMar>
            <w:hideMark/>
          </w:tcPr>
          <w:p w14:paraId="4ADB1E5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53282156"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Zlepšit stav a využití památek ve městě a okolí</w:t>
            </w:r>
          </w:p>
        </w:tc>
        <w:tc>
          <w:tcPr>
            <w:tcW w:w="1831" w:type="dxa"/>
            <w:shd w:val="clear" w:color="auto" w:fill="FFFFFF" w:themeFill="background1"/>
          </w:tcPr>
          <w:p w14:paraId="1C0A2BAC"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44460567"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18A6A2B3"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14B0C9A2" w14:textId="58F76B07" w:rsidTr="00BF5A6B">
        <w:tc>
          <w:tcPr>
            <w:tcW w:w="1102" w:type="dxa"/>
            <w:shd w:val="clear" w:color="auto" w:fill="FFFFFF" w:themeFill="background1"/>
            <w:tcMar>
              <w:top w:w="40" w:type="dxa"/>
              <w:left w:w="60" w:type="dxa"/>
              <w:bottom w:w="40" w:type="dxa"/>
              <w:right w:w="60" w:type="dxa"/>
            </w:tcMar>
            <w:hideMark/>
          </w:tcPr>
          <w:p w14:paraId="4E7C1321"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8F6B8A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7C17769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3.1.1</w:t>
            </w:r>
          </w:p>
        </w:tc>
        <w:tc>
          <w:tcPr>
            <w:tcW w:w="5912" w:type="dxa"/>
            <w:shd w:val="clear" w:color="auto" w:fill="FFFFFF" w:themeFill="background1"/>
            <w:tcMar>
              <w:top w:w="40" w:type="dxa"/>
              <w:left w:w="60" w:type="dxa"/>
              <w:bottom w:w="40" w:type="dxa"/>
              <w:right w:w="60" w:type="dxa"/>
            </w:tcMar>
            <w:hideMark/>
          </w:tcPr>
          <w:p w14:paraId="2B2DBCCD" w14:textId="77777777" w:rsidR="00FA1DDE" w:rsidRPr="00740C99" w:rsidRDefault="00FA1DDE" w:rsidP="005A089E">
            <w:pPr>
              <w:pStyle w:val="Bezmezer"/>
              <w:rPr>
                <w:lang w:eastAsia="cs-CZ"/>
              </w:rPr>
            </w:pPr>
            <w:r w:rsidRPr="00740C99">
              <w:rPr>
                <w:lang w:eastAsia="cs-CZ"/>
              </w:rPr>
              <w:t xml:space="preserve">Dokončení revitalizace celého areálu kláštera Plasy </w:t>
            </w:r>
          </w:p>
        </w:tc>
        <w:tc>
          <w:tcPr>
            <w:tcW w:w="1831" w:type="dxa"/>
            <w:shd w:val="clear" w:color="auto" w:fill="FFFFFF" w:themeFill="background1"/>
          </w:tcPr>
          <w:p w14:paraId="15B0DB81" w14:textId="77777777" w:rsidR="00FA1DDE" w:rsidRPr="00740C99" w:rsidRDefault="00FA1DDE" w:rsidP="005A089E">
            <w:pPr>
              <w:pStyle w:val="Bezmezer"/>
              <w:rPr>
                <w:lang w:eastAsia="cs-CZ"/>
              </w:rPr>
            </w:pPr>
          </w:p>
        </w:tc>
        <w:tc>
          <w:tcPr>
            <w:tcW w:w="1831" w:type="dxa"/>
            <w:shd w:val="clear" w:color="auto" w:fill="FFFFFF" w:themeFill="background1"/>
          </w:tcPr>
          <w:p w14:paraId="1944011B" w14:textId="1FD759F8" w:rsidR="00FA1DDE" w:rsidRPr="00740C99" w:rsidRDefault="00C23700" w:rsidP="005A089E">
            <w:pPr>
              <w:pStyle w:val="Bezmezer"/>
              <w:rPr>
                <w:lang w:eastAsia="cs-CZ"/>
              </w:rPr>
            </w:pPr>
            <w:r>
              <w:rPr>
                <w:lang w:eastAsia="cs-CZ"/>
              </w:rPr>
              <w:t xml:space="preserve">Částečně – </w:t>
            </w:r>
            <w:proofErr w:type="spellStart"/>
            <w:r>
              <w:rPr>
                <w:lang w:eastAsia="cs-CZ"/>
              </w:rPr>
              <w:t>Metternicjova</w:t>
            </w:r>
            <w:proofErr w:type="spellEnd"/>
            <w:r>
              <w:rPr>
                <w:lang w:eastAsia="cs-CZ"/>
              </w:rPr>
              <w:t xml:space="preserve"> hrobka s kostelem </w:t>
            </w:r>
            <w:proofErr w:type="spellStart"/>
            <w:r>
              <w:rPr>
                <w:lang w:eastAsia="cs-CZ"/>
              </w:rPr>
              <w:t>s.v</w:t>
            </w:r>
            <w:proofErr w:type="spellEnd"/>
            <w:r>
              <w:rPr>
                <w:lang w:eastAsia="cs-CZ"/>
              </w:rPr>
              <w:t xml:space="preserve"> </w:t>
            </w:r>
            <w:r w:rsidR="00D8517B">
              <w:rPr>
                <w:lang w:eastAsia="cs-CZ"/>
              </w:rPr>
              <w:t>V</w:t>
            </w:r>
            <w:r>
              <w:rPr>
                <w:lang w:eastAsia="cs-CZ"/>
              </w:rPr>
              <w:t>áclava</w:t>
            </w:r>
            <w:r w:rsidR="00184FD7">
              <w:rPr>
                <w:lang w:eastAsia="cs-CZ"/>
              </w:rPr>
              <w:t xml:space="preserve">, jedna ze tří etap rekonstrukce </w:t>
            </w:r>
            <w:proofErr w:type="gramStart"/>
            <w:r w:rsidR="00D8517B">
              <w:rPr>
                <w:lang w:eastAsia="cs-CZ"/>
              </w:rPr>
              <w:t>plochy  v</w:t>
            </w:r>
            <w:proofErr w:type="gramEnd"/>
            <w:r w:rsidR="00D8517B">
              <w:rPr>
                <w:lang w:eastAsia="cs-CZ"/>
              </w:rPr>
              <w:t> areálu kláštera</w:t>
            </w:r>
          </w:p>
        </w:tc>
        <w:tc>
          <w:tcPr>
            <w:tcW w:w="1831" w:type="dxa"/>
            <w:shd w:val="clear" w:color="auto" w:fill="FFFFFF" w:themeFill="background1"/>
          </w:tcPr>
          <w:p w14:paraId="26D1C695" w14:textId="77777777" w:rsidR="00FA1DDE" w:rsidRPr="00740C99" w:rsidRDefault="00FA1DDE" w:rsidP="005A089E">
            <w:pPr>
              <w:pStyle w:val="Bezmezer"/>
              <w:rPr>
                <w:lang w:eastAsia="cs-CZ"/>
              </w:rPr>
            </w:pPr>
          </w:p>
        </w:tc>
      </w:tr>
      <w:tr w:rsidR="00FA1DDE" w:rsidRPr="00740C99" w14:paraId="447C62E4" w14:textId="7705A9C1" w:rsidTr="00BF5A6B">
        <w:tc>
          <w:tcPr>
            <w:tcW w:w="1102" w:type="dxa"/>
            <w:shd w:val="clear" w:color="auto" w:fill="FFFFFF" w:themeFill="background1"/>
            <w:tcMar>
              <w:top w:w="40" w:type="dxa"/>
              <w:left w:w="60" w:type="dxa"/>
              <w:bottom w:w="40" w:type="dxa"/>
              <w:right w:w="60" w:type="dxa"/>
            </w:tcMar>
            <w:hideMark/>
          </w:tcPr>
          <w:p w14:paraId="5D34186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3299FFD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58F99B33" w14:textId="77777777" w:rsidR="00FA1DDE" w:rsidRPr="00A44BBA" w:rsidRDefault="00FA1DDE" w:rsidP="005A089E">
            <w:pPr>
              <w:spacing w:after="0" w:line="240" w:lineRule="auto"/>
              <w:rPr>
                <w:rFonts w:eastAsia="Times New Roman" w:cs="Arial"/>
                <w:color w:val="000000"/>
                <w:lang w:eastAsia="cs-CZ"/>
              </w:rPr>
            </w:pPr>
            <w:r w:rsidRPr="00A44BBA">
              <w:rPr>
                <w:rFonts w:eastAsia="Times New Roman" w:cs="Arial"/>
                <w:color w:val="000000"/>
                <w:lang w:eastAsia="cs-CZ"/>
              </w:rPr>
              <w:t>3.1.2</w:t>
            </w:r>
          </w:p>
        </w:tc>
        <w:tc>
          <w:tcPr>
            <w:tcW w:w="5912" w:type="dxa"/>
            <w:shd w:val="clear" w:color="auto" w:fill="FFFFFF" w:themeFill="background1"/>
            <w:tcMar>
              <w:top w:w="40" w:type="dxa"/>
              <w:left w:w="60" w:type="dxa"/>
              <w:bottom w:w="40" w:type="dxa"/>
              <w:right w:w="60" w:type="dxa"/>
            </w:tcMar>
            <w:hideMark/>
          </w:tcPr>
          <w:p w14:paraId="7AC3CC2A" w14:textId="77777777" w:rsidR="00FA1DDE" w:rsidRPr="00740C99" w:rsidRDefault="00FA1DDE" w:rsidP="005A089E">
            <w:pPr>
              <w:pStyle w:val="Bezmezer"/>
              <w:rPr>
                <w:lang w:eastAsia="cs-CZ"/>
              </w:rPr>
            </w:pPr>
            <w:r w:rsidRPr="00A44BBA">
              <w:rPr>
                <w:lang w:eastAsia="cs-CZ"/>
              </w:rPr>
              <w:t xml:space="preserve">Využití aktivit CSD pro rozvoj cestovního ruchu </w:t>
            </w:r>
          </w:p>
        </w:tc>
        <w:tc>
          <w:tcPr>
            <w:tcW w:w="1831" w:type="dxa"/>
            <w:shd w:val="clear" w:color="auto" w:fill="FFFFFF" w:themeFill="background1"/>
          </w:tcPr>
          <w:p w14:paraId="61D65C35" w14:textId="77777777" w:rsidR="00FA1DDE" w:rsidRPr="00A44BBA" w:rsidRDefault="00FA1DDE" w:rsidP="005A089E">
            <w:pPr>
              <w:pStyle w:val="Bezmezer"/>
              <w:rPr>
                <w:lang w:eastAsia="cs-CZ"/>
              </w:rPr>
            </w:pPr>
          </w:p>
        </w:tc>
        <w:tc>
          <w:tcPr>
            <w:tcW w:w="1831" w:type="dxa"/>
            <w:shd w:val="clear" w:color="auto" w:fill="FFFFFF" w:themeFill="background1"/>
          </w:tcPr>
          <w:p w14:paraId="51F4C40C" w14:textId="54FACD02" w:rsidR="00FA1DDE" w:rsidRPr="00A44BBA" w:rsidRDefault="00EA2CF7" w:rsidP="005A089E">
            <w:pPr>
              <w:pStyle w:val="Bezmezer"/>
              <w:rPr>
                <w:lang w:eastAsia="cs-CZ"/>
              </w:rPr>
            </w:pPr>
            <w:r>
              <w:rPr>
                <w:lang w:eastAsia="cs-CZ"/>
              </w:rPr>
              <w:t>NE</w:t>
            </w:r>
          </w:p>
        </w:tc>
        <w:tc>
          <w:tcPr>
            <w:tcW w:w="1831" w:type="dxa"/>
            <w:shd w:val="clear" w:color="auto" w:fill="FFFFFF" w:themeFill="background1"/>
          </w:tcPr>
          <w:p w14:paraId="2F4E579C" w14:textId="77777777" w:rsidR="00FA1DDE" w:rsidRPr="00A44BBA" w:rsidRDefault="00FA1DDE" w:rsidP="005A089E">
            <w:pPr>
              <w:pStyle w:val="Bezmezer"/>
              <w:rPr>
                <w:lang w:eastAsia="cs-CZ"/>
              </w:rPr>
            </w:pPr>
          </w:p>
        </w:tc>
      </w:tr>
      <w:tr w:rsidR="00FA1DDE" w:rsidRPr="00740C99" w14:paraId="1226F67A" w14:textId="474FD541" w:rsidTr="00BF5A6B">
        <w:tc>
          <w:tcPr>
            <w:tcW w:w="1102" w:type="dxa"/>
            <w:shd w:val="clear" w:color="auto" w:fill="FFFFFF" w:themeFill="background1"/>
            <w:tcMar>
              <w:top w:w="40" w:type="dxa"/>
              <w:left w:w="60" w:type="dxa"/>
              <w:bottom w:w="40" w:type="dxa"/>
              <w:right w:w="60" w:type="dxa"/>
            </w:tcMar>
            <w:hideMark/>
          </w:tcPr>
          <w:p w14:paraId="72EA939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C2C6AEF"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3F0F287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3.1.3</w:t>
            </w:r>
          </w:p>
        </w:tc>
        <w:tc>
          <w:tcPr>
            <w:tcW w:w="5912" w:type="dxa"/>
            <w:shd w:val="clear" w:color="auto" w:fill="FFFFFF" w:themeFill="background1"/>
            <w:tcMar>
              <w:top w:w="40" w:type="dxa"/>
              <w:left w:w="60" w:type="dxa"/>
              <w:bottom w:w="40" w:type="dxa"/>
              <w:right w:w="60" w:type="dxa"/>
            </w:tcMar>
            <w:hideMark/>
          </w:tcPr>
          <w:p w14:paraId="43904EAC" w14:textId="77777777" w:rsidR="00FA1DDE" w:rsidRPr="00740C99" w:rsidRDefault="00FA1DDE" w:rsidP="005A089E">
            <w:pPr>
              <w:pStyle w:val="Bezmezer"/>
              <w:rPr>
                <w:lang w:eastAsia="cs-CZ"/>
              </w:rPr>
            </w:pPr>
            <w:r w:rsidRPr="00740C99">
              <w:rPr>
                <w:lang w:eastAsia="cs-CZ"/>
              </w:rPr>
              <w:t>Revitalizace dalších památek ve městě a okolí</w:t>
            </w:r>
          </w:p>
        </w:tc>
        <w:tc>
          <w:tcPr>
            <w:tcW w:w="1831" w:type="dxa"/>
            <w:shd w:val="clear" w:color="auto" w:fill="FFFFFF" w:themeFill="background1"/>
          </w:tcPr>
          <w:p w14:paraId="20581C9A" w14:textId="77777777" w:rsidR="00FA1DDE" w:rsidRPr="00740C99" w:rsidRDefault="00FA1DDE" w:rsidP="005A089E">
            <w:pPr>
              <w:pStyle w:val="Bezmezer"/>
              <w:rPr>
                <w:lang w:eastAsia="cs-CZ"/>
              </w:rPr>
            </w:pPr>
          </w:p>
        </w:tc>
        <w:tc>
          <w:tcPr>
            <w:tcW w:w="1831" w:type="dxa"/>
            <w:shd w:val="clear" w:color="auto" w:fill="FFFFFF" w:themeFill="background1"/>
          </w:tcPr>
          <w:p w14:paraId="6C88CB50" w14:textId="2030F248" w:rsidR="00FA1DDE" w:rsidRPr="00740C99" w:rsidRDefault="00BD036E" w:rsidP="005A089E">
            <w:pPr>
              <w:pStyle w:val="Bezmezer"/>
              <w:rPr>
                <w:lang w:eastAsia="cs-CZ"/>
              </w:rPr>
            </w:pPr>
            <w:r>
              <w:rPr>
                <w:lang w:eastAsia="cs-CZ"/>
              </w:rPr>
              <w:t>Průběžně</w:t>
            </w:r>
          </w:p>
        </w:tc>
        <w:tc>
          <w:tcPr>
            <w:tcW w:w="1831" w:type="dxa"/>
            <w:shd w:val="clear" w:color="auto" w:fill="FFFFFF" w:themeFill="background1"/>
          </w:tcPr>
          <w:p w14:paraId="5CB503C4" w14:textId="77777777" w:rsidR="00FA1DDE" w:rsidRPr="00740C99" w:rsidRDefault="00FA1DDE" w:rsidP="005A089E">
            <w:pPr>
              <w:pStyle w:val="Bezmezer"/>
              <w:rPr>
                <w:lang w:eastAsia="cs-CZ"/>
              </w:rPr>
            </w:pPr>
          </w:p>
        </w:tc>
      </w:tr>
      <w:tr w:rsidR="00FA1DDE" w:rsidRPr="00740C99" w14:paraId="46CFE38C" w14:textId="3170047C" w:rsidTr="00BF5A6B">
        <w:tc>
          <w:tcPr>
            <w:tcW w:w="1102" w:type="dxa"/>
            <w:shd w:val="clear" w:color="auto" w:fill="FFFFFF" w:themeFill="background1"/>
            <w:tcMar>
              <w:top w:w="40" w:type="dxa"/>
              <w:left w:w="60" w:type="dxa"/>
              <w:bottom w:w="40" w:type="dxa"/>
              <w:right w:w="60" w:type="dxa"/>
            </w:tcMar>
            <w:hideMark/>
          </w:tcPr>
          <w:p w14:paraId="7BCA5F9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1DC10ED3"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3.2</w:t>
            </w:r>
          </w:p>
        </w:tc>
        <w:tc>
          <w:tcPr>
            <w:tcW w:w="725" w:type="dxa"/>
            <w:shd w:val="clear" w:color="auto" w:fill="FFFFFF" w:themeFill="background1"/>
            <w:tcMar>
              <w:top w:w="40" w:type="dxa"/>
              <w:left w:w="60" w:type="dxa"/>
              <w:bottom w:w="40" w:type="dxa"/>
              <w:right w:w="60" w:type="dxa"/>
            </w:tcMar>
            <w:hideMark/>
          </w:tcPr>
          <w:p w14:paraId="126283B4"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68635C11"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Rozšířit a zkvalitnit veřejnou infrastrukturu pro cestovní ruch</w:t>
            </w:r>
          </w:p>
        </w:tc>
        <w:tc>
          <w:tcPr>
            <w:tcW w:w="1831" w:type="dxa"/>
            <w:shd w:val="clear" w:color="auto" w:fill="FFFFFF" w:themeFill="background1"/>
          </w:tcPr>
          <w:p w14:paraId="4A55EF1B"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3A6EDA7D"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3168DA1F"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7A333A8E" w14:textId="61B35A4F" w:rsidTr="00BF5A6B">
        <w:tc>
          <w:tcPr>
            <w:tcW w:w="1102" w:type="dxa"/>
            <w:shd w:val="clear" w:color="auto" w:fill="FFFFFF" w:themeFill="background1"/>
            <w:tcMar>
              <w:top w:w="40" w:type="dxa"/>
              <w:left w:w="60" w:type="dxa"/>
              <w:bottom w:w="40" w:type="dxa"/>
              <w:right w:w="60" w:type="dxa"/>
            </w:tcMar>
            <w:hideMark/>
          </w:tcPr>
          <w:p w14:paraId="305956D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E66306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615CC520"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3.2.1</w:t>
            </w:r>
          </w:p>
        </w:tc>
        <w:tc>
          <w:tcPr>
            <w:tcW w:w="5912" w:type="dxa"/>
            <w:shd w:val="clear" w:color="auto" w:fill="FFFFFF" w:themeFill="background1"/>
            <w:tcMar>
              <w:top w:w="40" w:type="dxa"/>
              <w:left w:w="60" w:type="dxa"/>
              <w:bottom w:w="40" w:type="dxa"/>
              <w:right w:w="60" w:type="dxa"/>
            </w:tcMar>
            <w:hideMark/>
          </w:tcPr>
          <w:p w14:paraId="3F033C75" w14:textId="77777777" w:rsidR="00FA1DDE" w:rsidRPr="00740C99" w:rsidRDefault="00FA1DDE" w:rsidP="005A089E">
            <w:pPr>
              <w:pStyle w:val="Bezmezer"/>
              <w:rPr>
                <w:lang w:eastAsia="cs-CZ"/>
              </w:rPr>
            </w:pPr>
            <w:r w:rsidRPr="00740C99">
              <w:rPr>
                <w:lang w:eastAsia="cs-CZ"/>
              </w:rPr>
              <w:t>Informační centrum</w:t>
            </w:r>
          </w:p>
        </w:tc>
        <w:tc>
          <w:tcPr>
            <w:tcW w:w="1831" w:type="dxa"/>
            <w:shd w:val="clear" w:color="auto" w:fill="FFFFFF" w:themeFill="background1"/>
          </w:tcPr>
          <w:p w14:paraId="15E22402" w14:textId="77777777" w:rsidR="00FA1DDE" w:rsidRPr="00740C99" w:rsidRDefault="00FA1DDE" w:rsidP="005A089E">
            <w:pPr>
              <w:pStyle w:val="Bezmezer"/>
              <w:rPr>
                <w:lang w:eastAsia="cs-CZ"/>
              </w:rPr>
            </w:pPr>
          </w:p>
        </w:tc>
        <w:tc>
          <w:tcPr>
            <w:tcW w:w="1831" w:type="dxa"/>
            <w:shd w:val="clear" w:color="auto" w:fill="FFFFFF" w:themeFill="background1"/>
          </w:tcPr>
          <w:p w14:paraId="5E7C9C92" w14:textId="3DB5A5EF" w:rsidR="00FA1DDE" w:rsidRPr="00740C99" w:rsidRDefault="00BD036E" w:rsidP="005A089E">
            <w:pPr>
              <w:pStyle w:val="Bezmezer"/>
              <w:rPr>
                <w:lang w:eastAsia="cs-CZ"/>
              </w:rPr>
            </w:pPr>
            <w:r>
              <w:rPr>
                <w:lang w:eastAsia="cs-CZ"/>
              </w:rPr>
              <w:t>NE / pouze v rámci spolupráce s NTM</w:t>
            </w:r>
          </w:p>
        </w:tc>
        <w:tc>
          <w:tcPr>
            <w:tcW w:w="1831" w:type="dxa"/>
            <w:shd w:val="clear" w:color="auto" w:fill="FFFFFF" w:themeFill="background1"/>
          </w:tcPr>
          <w:p w14:paraId="389C70DA" w14:textId="77777777" w:rsidR="00FA1DDE" w:rsidRPr="00740C99" w:rsidRDefault="00FA1DDE" w:rsidP="005A089E">
            <w:pPr>
              <w:pStyle w:val="Bezmezer"/>
              <w:rPr>
                <w:lang w:eastAsia="cs-CZ"/>
              </w:rPr>
            </w:pPr>
          </w:p>
        </w:tc>
      </w:tr>
      <w:tr w:rsidR="00FA1DDE" w:rsidRPr="00740C99" w14:paraId="08FF666E" w14:textId="43E4CF06" w:rsidTr="00BF5A6B">
        <w:tc>
          <w:tcPr>
            <w:tcW w:w="1102" w:type="dxa"/>
            <w:shd w:val="clear" w:color="auto" w:fill="FFFFFF" w:themeFill="background1"/>
            <w:tcMar>
              <w:top w:w="40" w:type="dxa"/>
              <w:left w:w="60" w:type="dxa"/>
              <w:bottom w:w="40" w:type="dxa"/>
              <w:right w:w="60" w:type="dxa"/>
            </w:tcMar>
            <w:hideMark/>
          </w:tcPr>
          <w:p w14:paraId="1A5A429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lastRenderedPageBreak/>
              <w:t> </w:t>
            </w:r>
          </w:p>
        </w:tc>
        <w:tc>
          <w:tcPr>
            <w:tcW w:w="626" w:type="dxa"/>
            <w:shd w:val="clear" w:color="auto" w:fill="FFFFFF" w:themeFill="background1"/>
            <w:tcMar>
              <w:top w:w="40" w:type="dxa"/>
              <w:left w:w="60" w:type="dxa"/>
              <w:bottom w:w="40" w:type="dxa"/>
              <w:right w:w="60" w:type="dxa"/>
            </w:tcMar>
            <w:hideMark/>
          </w:tcPr>
          <w:p w14:paraId="13B8543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2183D43E"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3.2.2</w:t>
            </w:r>
          </w:p>
        </w:tc>
        <w:tc>
          <w:tcPr>
            <w:tcW w:w="5912" w:type="dxa"/>
            <w:shd w:val="clear" w:color="auto" w:fill="FFFFFF" w:themeFill="background1"/>
            <w:tcMar>
              <w:top w:w="40" w:type="dxa"/>
              <w:left w:w="60" w:type="dxa"/>
              <w:bottom w:w="40" w:type="dxa"/>
              <w:right w:w="60" w:type="dxa"/>
            </w:tcMar>
            <w:hideMark/>
          </w:tcPr>
          <w:p w14:paraId="59721794" w14:textId="77777777" w:rsidR="00FA1DDE" w:rsidRPr="00740C99" w:rsidRDefault="00FA1DDE" w:rsidP="005A089E">
            <w:pPr>
              <w:pStyle w:val="Bezmezer"/>
              <w:rPr>
                <w:lang w:eastAsia="cs-CZ"/>
              </w:rPr>
            </w:pPr>
            <w:r w:rsidRPr="00740C99">
              <w:rPr>
                <w:lang w:eastAsia="cs-CZ"/>
              </w:rPr>
              <w:t>Infrastruktura pro návštěvníky a turisty</w:t>
            </w:r>
          </w:p>
        </w:tc>
        <w:tc>
          <w:tcPr>
            <w:tcW w:w="1831" w:type="dxa"/>
            <w:shd w:val="clear" w:color="auto" w:fill="FFFFFF" w:themeFill="background1"/>
          </w:tcPr>
          <w:p w14:paraId="70091819" w14:textId="77777777" w:rsidR="00FA1DDE" w:rsidRPr="00740C99" w:rsidRDefault="00FA1DDE" w:rsidP="005A089E">
            <w:pPr>
              <w:pStyle w:val="Bezmezer"/>
              <w:rPr>
                <w:lang w:eastAsia="cs-CZ"/>
              </w:rPr>
            </w:pPr>
          </w:p>
        </w:tc>
        <w:tc>
          <w:tcPr>
            <w:tcW w:w="1831" w:type="dxa"/>
            <w:shd w:val="clear" w:color="auto" w:fill="FFFFFF" w:themeFill="background1"/>
          </w:tcPr>
          <w:p w14:paraId="3A58D96C" w14:textId="148CF0DE" w:rsidR="00FA1DDE" w:rsidRPr="00740C99" w:rsidRDefault="00BD036E" w:rsidP="005A089E">
            <w:pPr>
              <w:pStyle w:val="Bezmezer"/>
              <w:rPr>
                <w:lang w:eastAsia="cs-CZ"/>
              </w:rPr>
            </w:pPr>
            <w:r>
              <w:rPr>
                <w:lang w:eastAsia="cs-CZ"/>
              </w:rPr>
              <w:t>NE</w:t>
            </w:r>
          </w:p>
        </w:tc>
        <w:tc>
          <w:tcPr>
            <w:tcW w:w="1831" w:type="dxa"/>
            <w:shd w:val="clear" w:color="auto" w:fill="FFFFFF" w:themeFill="background1"/>
          </w:tcPr>
          <w:p w14:paraId="3BE6F6D7" w14:textId="77777777" w:rsidR="00FA1DDE" w:rsidRPr="00740C99" w:rsidRDefault="00FA1DDE" w:rsidP="005A089E">
            <w:pPr>
              <w:pStyle w:val="Bezmezer"/>
              <w:rPr>
                <w:lang w:eastAsia="cs-CZ"/>
              </w:rPr>
            </w:pPr>
          </w:p>
        </w:tc>
      </w:tr>
      <w:tr w:rsidR="00FA1DDE" w:rsidRPr="00740C99" w14:paraId="0AED7DBC" w14:textId="20DEDD0B" w:rsidTr="00BF5A6B">
        <w:tc>
          <w:tcPr>
            <w:tcW w:w="1102" w:type="dxa"/>
            <w:shd w:val="clear" w:color="auto" w:fill="FFFFFF" w:themeFill="background1"/>
            <w:tcMar>
              <w:top w:w="40" w:type="dxa"/>
              <w:left w:w="60" w:type="dxa"/>
              <w:bottom w:w="40" w:type="dxa"/>
              <w:right w:w="60" w:type="dxa"/>
            </w:tcMar>
            <w:hideMark/>
          </w:tcPr>
          <w:p w14:paraId="49093F62"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2D1800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3A283AF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3.2.3</w:t>
            </w:r>
          </w:p>
        </w:tc>
        <w:tc>
          <w:tcPr>
            <w:tcW w:w="5912" w:type="dxa"/>
            <w:shd w:val="clear" w:color="auto" w:fill="FFFFFF" w:themeFill="background1"/>
            <w:tcMar>
              <w:top w:w="40" w:type="dxa"/>
              <w:left w:w="60" w:type="dxa"/>
              <w:bottom w:w="40" w:type="dxa"/>
              <w:right w:w="60" w:type="dxa"/>
            </w:tcMar>
            <w:hideMark/>
          </w:tcPr>
          <w:p w14:paraId="346B1410" w14:textId="77777777" w:rsidR="00FA1DDE" w:rsidRPr="00740C99" w:rsidRDefault="00FA1DDE" w:rsidP="005A089E">
            <w:pPr>
              <w:pStyle w:val="Bezmezer"/>
              <w:rPr>
                <w:lang w:eastAsia="cs-CZ"/>
              </w:rPr>
            </w:pPr>
            <w:r w:rsidRPr="00740C99">
              <w:rPr>
                <w:lang w:eastAsia="cs-CZ"/>
              </w:rPr>
              <w:t>Informační a navigační systém pro návštěvníky a turisty</w:t>
            </w:r>
          </w:p>
        </w:tc>
        <w:tc>
          <w:tcPr>
            <w:tcW w:w="1831" w:type="dxa"/>
            <w:shd w:val="clear" w:color="auto" w:fill="FFFFFF" w:themeFill="background1"/>
          </w:tcPr>
          <w:p w14:paraId="365DECCB" w14:textId="77777777" w:rsidR="00FA1DDE" w:rsidRPr="00740C99" w:rsidRDefault="00FA1DDE" w:rsidP="005A089E">
            <w:pPr>
              <w:pStyle w:val="Bezmezer"/>
              <w:rPr>
                <w:lang w:eastAsia="cs-CZ"/>
              </w:rPr>
            </w:pPr>
          </w:p>
        </w:tc>
        <w:tc>
          <w:tcPr>
            <w:tcW w:w="1831" w:type="dxa"/>
            <w:shd w:val="clear" w:color="auto" w:fill="FFFFFF" w:themeFill="background1"/>
          </w:tcPr>
          <w:p w14:paraId="3B3D7F06" w14:textId="66D3EE15" w:rsidR="00FA1DDE" w:rsidRPr="00740C99" w:rsidRDefault="00F53527" w:rsidP="005A089E">
            <w:pPr>
              <w:pStyle w:val="Bezmezer"/>
              <w:rPr>
                <w:lang w:eastAsia="cs-CZ"/>
              </w:rPr>
            </w:pPr>
            <w:r>
              <w:rPr>
                <w:lang w:eastAsia="cs-CZ"/>
              </w:rPr>
              <w:t>Průběžně</w:t>
            </w:r>
          </w:p>
        </w:tc>
        <w:tc>
          <w:tcPr>
            <w:tcW w:w="1831" w:type="dxa"/>
            <w:shd w:val="clear" w:color="auto" w:fill="FFFFFF" w:themeFill="background1"/>
          </w:tcPr>
          <w:p w14:paraId="20D2A09A" w14:textId="77777777" w:rsidR="00FA1DDE" w:rsidRPr="00740C99" w:rsidRDefault="00FA1DDE" w:rsidP="005A089E">
            <w:pPr>
              <w:pStyle w:val="Bezmezer"/>
              <w:rPr>
                <w:lang w:eastAsia="cs-CZ"/>
              </w:rPr>
            </w:pPr>
          </w:p>
        </w:tc>
      </w:tr>
      <w:tr w:rsidR="00FA1DDE" w:rsidRPr="00740C99" w14:paraId="72E0D500" w14:textId="4C801AE5" w:rsidTr="00BF5A6B">
        <w:tc>
          <w:tcPr>
            <w:tcW w:w="1102" w:type="dxa"/>
            <w:shd w:val="clear" w:color="auto" w:fill="FFFFFF" w:themeFill="background1"/>
            <w:tcMar>
              <w:top w:w="40" w:type="dxa"/>
              <w:left w:w="60" w:type="dxa"/>
              <w:bottom w:w="40" w:type="dxa"/>
              <w:right w:w="60" w:type="dxa"/>
            </w:tcMar>
            <w:hideMark/>
          </w:tcPr>
          <w:p w14:paraId="53FD598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396188A2"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3.3</w:t>
            </w:r>
          </w:p>
        </w:tc>
        <w:tc>
          <w:tcPr>
            <w:tcW w:w="725" w:type="dxa"/>
            <w:shd w:val="clear" w:color="auto" w:fill="FFFFFF" w:themeFill="background1"/>
            <w:tcMar>
              <w:top w:w="40" w:type="dxa"/>
              <w:left w:w="60" w:type="dxa"/>
              <w:bottom w:w="40" w:type="dxa"/>
              <w:right w:w="60" w:type="dxa"/>
            </w:tcMar>
            <w:hideMark/>
          </w:tcPr>
          <w:p w14:paraId="6DC385D7"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00F284E4"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Posílit destinační management</w:t>
            </w:r>
          </w:p>
        </w:tc>
        <w:tc>
          <w:tcPr>
            <w:tcW w:w="1831" w:type="dxa"/>
            <w:shd w:val="clear" w:color="auto" w:fill="FFFFFF" w:themeFill="background1"/>
          </w:tcPr>
          <w:p w14:paraId="35D943B2"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6248C81D"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69949A55"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3B4356D1" w14:textId="579F4575" w:rsidTr="00BF5A6B">
        <w:tc>
          <w:tcPr>
            <w:tcW w:w="1102" w:type="dxa"/>
            <w:shd w:val="clear" w:color="auto" w:fill="FFFFFF" w:themeFill="background1"/>
            <w:tcMar>
              <w:top w:w="40" w:type="dxa"/>
              <w:left w:w="60" w:type="dxa"/>
              <w:bottom w:w="40" w:type="dxa"/>
              <w:right w:w="60" w:type="dxa"/>
            </w:tcMar>
            <w:hideMark/>
          </w:tcPr>
          <w:p w14:paraId="3658475B"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73B631B7"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2F9E3A82"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3.3.1</w:t>
            </w:r>
          </w:p>
        </w:tc>
        <w:tc>
          <w:tcPr>
            <w:tcW w:w="5912" w:type="dxa"/>
            <w:shd w:val="clear" w:color="auto" w:fill="FFFFFF" w:themeFill="background1"/>
            <w:tcMar>
              <w:top w:w="40" w:type="dxa"/>
              <w:left w:w="60" w:type="dxa"/>
              <w:bottom w:w="40" w:type="dxa"/>
              <w:right w:w="60" w:type="dxa"/>
            </w:tcMar>
            <w:hideMark/>
          </w:tcPr>
          <w:p w14:paraId="64375EF9" w14:textId="77777777" w:rsidR="00FA1DDE" w:rsidRPr="00740C99" w:rsidRDefault="00FA1DDE" w:rsidP="005A089E">
            <w:pPr>
              <w:pStyle w:val="Bezmezer"/>
              <w:rPr>
                <w:lang w:eastAsia="cs-CZ"/>
              </w:rPr>
            </w:pPr>
            <w:r w:rsidRPr="00740C99">
              <w:rPr>
                <w:lang w:eastAsia="cs-CZ"/>
              </w:rPr>
              <w:t>Řízení cestovního ruchu</w:t>
            </w:r>
          </w:p>
        </w:tc>
        <w:tc>
          <w:tcPr>
            <w:tcW w:w="1831" w:type="dxa"/>
            <w:shd w:val="clear" w:color="auto" w:fill="FFFFFF" w:themeFill="background1"/>
          </w:tcPr>
          <w:p w14:paraId="338D6BA8" w14:textId="77777777" w:rsidR="00FA1DDE" w:rsidRPr="00740C99" w:rsidRDefault="00FA1DDE" w:rsidP="005A089E">
            <w:pPr>
              <w:pStyle w:val="Bezmezer"/>
              <w:rPr>
                <w:lang w:eastAsia="cs-CZ"/>
              </w:rPr>
            </w:pPr>
          </w:p>
        </w:tc>
        <w:tc>
          <w:tcPr>
            <w:tcW w:w="1831" w:type="dxa"/>
            <w:shd w:val="clear" w:color="auto" w:fill="FFFFFF" w:themeFill="background1"/>
          </w:tcPr>
          <w:p w14:paraId="173C7A67" w14:textId="5299F843" w:rsidR="00FA1DDE" w:rsidRPr="00740C99" w:rsidRDefault="00F53527" w:rsidP="005A089E">
            <w:pPr>
              <w:pStyle w:val="Bezmezer"/>
              <w:rPr>
                <w:lang w:eastAsia="cs-CZ"/>
              </w:rPr>
            </w:pPr>
            <w:r>
              <w:rPr>
                <w:lang w:eastAsia="cs-CZ"/>
              </w:rPr>
              <w:t>NE</w:t>
            </w:r>
          </w:p>
        </w:tc>
        <w:tc>
          <w:tcPr>
            <w:tcW w:w="1831" w:type="dxa"/>
            <w:shd w:val="clear" w:color="auto" w:fill="FFFFFF" w:themeFill="background1"/>
          </w:tcPr>
          <w:p w14:paraId="143870F3" w14:textId="77777777" w:rsidR="00FA1DDE" w:rsidRPr="00740C99" w:rsidRDefault="00FA1DDE" w:rsidP="005A089E">
            <w:pPr>
              <w:pStyle w:val="Bezmezer"/>
              <w:rPr>
                <w:lang w:eastAsia="cs-CZ"/>
              </w:rPr>
            </w:pPr>
          </w:p>
        </w:tc>
      </w:tr>
      <w:tr w:rsidR="00FA1DDE" w:rsidRPr="00740C99" w14:paraId="2410B82C" w14:textId="1D6235D5" w:rsidTr="00BF5A6B">
        <w:tc>
          <w:tcPr>
            <w:tcW w:w="1102" w:type="dxa"/>
            <w:shd w:val="clear" w:color="auto" w:fill="FFFFFF" w:themeFill="background1"/>
            <w:tcMar>
              <w:top w:w="40" w:type="dxa"/>
              <w:left w:w="60" w:type="dxa"/>
              <w:bottom w:w="40" w:type="dxa"/>
              <w:right w:w="60" w:type="dxa"/>
            </w:tcMar>
            <w:hideMark/>
          </w:tcPr>
          <w:p w14:paraId="21665A0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E98B10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72CC6EB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3.3.2</w:t>
            </w:r>
          </w:p>
        </w:tc>
        <w:tc>
          <w:tcPr>
            <w:tcW w:w="5912" w:type="dxa"/>
            <w:shd w:val="clear" w:color="auto" w:fill="FFFFFF" w:themeFill="background1"/>
            <w:tcMar>
              <w:top w:w="40" w:type="dxa"/>
              <w:left w:w="60" w:type="dxa"/>
              <w:bottom w:w="40" w:type="dxa"/>
              <w:right w:w="60" w:type="dxa"/>
            </w:tcMar>
            <w:hideMark/>
          </w:tcPr>
          <w:p w14:paraId="27C0A1ED" w14:textId="77777777" w:rsidR="00FA1DDE" w:rsidRPr="00740C99" w:rsidRDefault="00FA1DDE" w:rsidP="005A089E">
            <w:pPr>
              <w:pStyle w:val="Bezmezer"/>
              <w:rPr>
                <w:lang w:eastAsia="cs-CZ"/>
              </w:rPr>
            </w:pPr>
            <w:r w:rsidRPr="00740C99">
              <w:rPr>
                <w:lang w:eastAsia="cs-CZ"/>
              </w:rPr>
              <w:t>Rozvoj marketingové činnosti a propagace</w:t>
            </w:r>
          </w:p>
        </w:tc>
        <w:tc>
          <w:tcPr>
            <w:tcW w:w="1831" w:type="dxa"/>
            <w:shd w:val="clear" w:color="auto" w:fill="FFFFFF" w:themeFill="background1"/>
          </w:tcPr>
          <w:p w14:paraId="24AE2261" w14:textId="77777777" w:rsidR="00FA1DDE" w:rsidRPr="00740C99" w:rsidRDefault="00FA1DDE" w:rsidP="005A089E">
            <w:pPr>
              <w:pStyle w:val="Bezmezer"/>
              <w:rPr>
                <w:lang w:eastAsia="cs-CZ"/>
              </w:rPr>
            </w:pPr>
          </w:p>
        </w:tc>
        <w:tc>
          <w:tcPr>
            <w:tcW w:w="1831" w:type="dxa"/>
            <w:shd w:val="clear" w:color="auto" w:fill="FFFFFF" w:themeFill="background1"/>
          </w:tcPr>
          <w:p w14:paraId="6DD5ECDD" w14:textId="418E753F" w:rsidR="00FA1DDE" w:rsidRPr="00740C99" w:rsidRDefault="00F53527" w:rsidP="005A089E">
            <w:pPr>
              <w:pStyle w:val="Bezmezer"/>
              <w:rPr>
                <w:lang w:eastAsia="cs-CZ"/>
              </w:rPr>
            </w:pPr>
            <w:r>
              <w:rPr>
                <w:lang w:eastAsia="cs-CZ"/>
              </w:rPr>
              <w:t>NE</w:t>
            </w:r>
          </w:p>
        </w:tc>
        <w:tc>
          <w:tcPr>
            <w:tcW w:w="1831" w:type="dxa"/>
            <w:shd w:val="clear" w:color="auto" w:fill="FFFFFF" w:themeFill="background1"/>
          </w:tcPr>
          <w:p w14:paraId="5BB7F5BB" w14:textId="77777777" w:rsidR="00FA1DDE" w:rsidRPr="00740C99" w:rsidRDefault="00FA1DDE" w:rsidP="005A089E">
            <w:pPr>
              <w:pStyle w:val="Bezmezer"/>
              <w:rPr>
                <w:lang w:eastAsia="cs-CZ"/>
              </w:rPr>
            </w:pPr>
          </w:p>
        </w:tc>
      </w:tr>
      <w:tr w:rsidR="00FA1DDE" w:rsidRPr="00740C99" w14:paraId="2785A0AE" w14:textId="50342E16" w:rsidTr="00BF5A6B">
        <w:tc>
          <w:tcPr>
            <w:tcW w:w="1102" w:type="dxa"/>
            <w:shd w:val="clear" w:color="auto" w:fill="FFFFFF" w:themeFill="background1"/>
            <w:tcMar>
              <w:top w:w="40" w:type="dxa"/>
              <w:left w:w="60" w:type="dxa"/>
              <w:bottom w:w="40" w:type="dxa"/>
              <w:right w:w="60" w:type="dxa"/>
            </w:tcMar>
            <w:hideMark/>
          </w:tcPr>
          <w:p w14:paraId="307636D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4223B60B"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6F0BA434"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3.3.3</w:t>
            </w:r>
          </w:p>
        </w:tc>
        <w:tc>
          <w:tcPr>
            <w:tcW w:w="5912" w:type="dxa"/>
            <w:shd w:val="clear" w:color="auto" w:fill="FFFFFF" w:themeFill="background1"/>
            <w:tcMar>
              <w:top w:w="40" w:type="dxa"/>
              <w:left w:w="60" w:type="dxa"/>
              <w:bottom w:w="40" w:type="dxa"/>
              <w:right w:w="60" w:type="dxa"/>
            </w:tcMar>
            <w:hideMark/>
          </w:tcPr>
          <w:p w14:paraId="2CA7416C" w14:textId="77777777" w:rsidR="00FA1DDE" w:rsidRPr="00740C99" w:rsidRDefault="00FA1DDE" w:rsidP="005A089E">
            <w:pPr>
              <w:pStyle w:val="Bezmezer"/>
              <w:rPr>
                <w:lang w:eastAsia="cs-CZ"/>
              </w:rPr>
            </w:pPr>
            <w:r w:rsidRPr="00740C99">
              <w:rPr>
                <w:lang w:eastAsia="cs-CZ"/>
              </w:rPr>
              <w:t>Rozvoj vztahů s městy a obcemi v cestovním ruchu</w:t>
            </w:r>
          </w:p>
        </w:tc>
        <w:tc>
          <w:tcPr>
            <w:tcW w:w="1831" w:type="dxa"/>
            <w:shd w:val="clear" w:color="auto" w:fill="FFFFFF" w:themeFill="background1"/>
          </w:tcPr>
          <w:p w14:paraId="75539428" w14:textId="77777777" w:rsidR="00FA1DDE" w:rsidRPr="00740C99" w:rsidRDefault="00FA1DDE" w:rsidP="005A089E">
            <w:pPr>
              <w:pStyle w:val="Bezmezer"/>
              <w:rPr>
                <w:lang w:eastAsia="cs-CZ"/>
              </w:rPr>
            </w:pPr>
          </w:p>
        </w:tc>
        <w:tc>
          <w:tcPr>
            <w:tcW w:w="1831" w:type="dxa"/>
            <w:shd w:val="clear" w:color="auto" w:fill="FFFFFF" w:themeFill="background1"/>
          </w:tcPr>
          <w:p w14:paraId="71E4C5F5" w14:textId="12D9E255" w:rsidR="00FA1DDE" w:rsidRPr="00740C99" w:rsidRDefault="00652EB6" w:rsidP="005A089E">
            <w:pPr>
              <w:pStyle w:val="Bezmezer"/>
              <w:rPr>
                <w:lang w:eastAsia="cs-CZ"/>
              </w:rPr>
            </w:pPr>
            <w:r>
              <w:rPr>
                <w:lang w:eastAsia="cs-CZ"/>
              </w:rPr>
              <w:t>NE</w:t>
            </w:r>
          </w:p>
        </w:tc>
        <w:tc>
          <w:tcPr>
            <w:tcW w:w="1831" w:type="dxa"/>
            <w:shd w:val="clear" w:color="auto" w:fill="FFFFFF" w:themeFill="background1"/>
          </w:tcPr>
          <w:p w14:paraId="7CD8D53C" w14:textId="77777777" w:rsidR="00FA1DDE" w:rsidRPr="00740C99" w:rsidRDefault="00FA1DDE" w:rsidP="005A089E">
            <w:pPr>
              <w:pStyle w:val="Bezmezer"/>
              <w:rPr>
                <w:lang w:eastAsia="cs-CZ"/>
              </w:rPr>
            </w:pPr>
          </w:p>
        </w:tc>
      </w:tr>
      <w:tr w:rsidR="00FA1DDE" w:rsidRPr="00FD64BC" w14:paraId="7133D754" w14:textId="3C811CA9" w:rsidTr="00BF5A6B">
        <w:tc>
          <w:tcPr>
            <w:tcW w:w="1102" w:type="dxa"/>
            <w:shd w:val="clear" w:color="auto" w:fill="FFFFFF" w:themeFill="background1"/>
            <w:tcMar>
              <w:top w:w="40" w:type="dxa"/>
              <w:left w:w="60" w:type="dxa"/>
              <w:bottom w:w="40" w:type="dxa"/>
              <w:right w:w="60" w:type="dxa"/>
            </w:tcMar>
          </w:tcPr>
          <w:p w14:paraId="4C7201E3" w14:textId="77777777" w:rsidR="00FA1DDE" w:rsidRPr="00740C99" w:rsidRDefault="00FA1DD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4CBF30AA" w14:textId="77777777" w:rsidR="00FA1DDE" w:rsidRPr="00FD64BC" w:rsidRDefault="00FA1DDE"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DBAC35F"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3.3.4</w:t>
            </w:r>
          </w:p>
        </w:tc>
        <w:tc>
          <w:tcPr>
            <w:tcW w:w="5912" w:type="dxa"/>
            <w:shd w:val="clear" w:color="auto" w:fill="FFFFFF" w:themeFill="background1"/>
            <w:tcMar>
              <w:top w:w="40" w:type="dxa"/>
              <w:left w:w="60" w:type="dxa"/>
              <w:bottom w:w="40" w:type="dxa"/>
              <w:right w:w="60" w:type="dxa"/>
            </w:tcMar>
          </w:tcPr>
          <w:p w14:paraId="60E5F6A4" w14:textId="77777777" w:rsidR="00FA1DDE" w:rsidRPr="00FD64BC" w:rsidRDefault="00FA1DDE" w:rsidP="005A089E">
            <w:pPr>
              <w:spacing w:after="0" w:line="240" w:lineRule="auto"/>
              <w:rPr>
                <w:rFonts w:eastAsia="Times New Roman" w:cs="Arial"/>
                <w:color w:val="000000"/>
                <w:lang w:eastAsia="cs-CZ"/>
              </w:rPr>
            </w:pPr>
            <w:r w:rsidRPr="00FD64BC">
              <w:rPr>
                <w:rFonts w:eastAsia="Times New Roman" w:cs="Arial"/>
                <w:color w:val="000000"/>
                <w:lang w:eastAsia="cs-CZ"/>
              </w:rPr>
              <w:t>Koordinace všech aktérů v oblasti cestovního ruchu</w:t>
            </w:r>
          </w:p>
        </w:tc>
        <w:tc>
          <w:tcPr>
            <w:tcW w:w="1831" w:type="dxa"/>
            <w:shd w:val="clear" w:color="auto" w:fill="FFFFFF" w:themeFill="background1"/>
          </w:tcPr>
          <w:p w14:paraId="5ADA7696" w14:textId="77777777" w:rsidR="00FA1DDE" w:rsidRPr="00FD64BC" w:rsidRDefault="00FA1DDE" w:rsidP="005A089E">
            <w:pPr>
              <w:spacing w:after="0" w:line="240" w:lineRule="auto"/>
              <w:rPr>
                <w:rFonts w:eastAsia="Times New Roman" w:cs="Arial"/>
                <w:color w:val="000000"/>
                <w:lang w:eastAsia="cs-CZ"/>
              </w:rPr>
            </w:pPr>
          </w:p>
        </w:tc>
        <w:tc>
          <w:tcPr>
            <w:tcW w:w="1831" w:type="dxa"/>
            <w:shd w:val="clear" w:color="auto" w:fill="FFFFFF" w:themeFill="background1"/>
          </w:tcPr>
          <w:p w14:paraId="462DB486" w14:textId="00F70661" w:rsidR="00FA1DDE" w:rsidRPr="00FD64BC" w:rsidRDefault="00652EB6" w:rsidP="005A089E">
            <w:pPr>
              <w:spacing w:after="0" w:line="240" w:lineRule="auto"/>
              <w:rPr>
                <w:rFonts w:eastAsia="Times New Roman" w:cs="Arial"/>
                <w:color w:val="000000"/>
                <w:lang w:eastAsia="cs-CZ"/>
              </w:rPr>
            </w:pPr>
            <w:r>
              <w:rPr>
                <w:rFonts w:eastAsia="Times New Roman" w:cs="Arial"/>
                <w:color w:val="000000"/>
                <w:lang w:eastAsia="cs-CZ"/>
              </w:rPr>
              <w:t>NE</w:t>
            </w:r>
          </w:p>
        </w:tc>
        <w:tc>
          <w:tcPr>
            <w:tcW w:w="1831" w:type="dxa"/>
            <w:shd w:val="clear" w:color="auto" w:fill="FFFFFF" w:themeFill="background1"/>
          </w:tcPr>
          <w:p w14:paraId="403545E7" w14:textId="77777777" w:rsidR="00FA1DDE" w:rsidRPr="00FD64BC" w:rsidRDefault="00FA1DDE" w:rsidP="005A089E">
            <w:pPr>
              <w:spacing w:after="0" w:line="240" w:lineRule="auto"/>
              <w:rPr>
                <w:rFonts w:eastAsia="Times New Roman" w:cs="Arial"/>
                <w:color w:val="000000"/>
                <w:lang w:eastAsia="cs-CZ"/>
              </w:rPr>
            </w:pPr>
          </w:p>
        </w:tc>
      </w:tr>
      <w:tr w:rsidR="00FA1DDE" w:rsidRPr="00FD64BC" w14:paraId="0A822349" w14:textId="4E7A0575" w:rsidTr="00BF5A6B">
        <w:tc>
          <w:tcPr>
            <w:tcW w:w="1102" w:type="dxa"/>
            <w:shd w:val="clear" w:color="auto" w:fill="FFFFFF" w:themeFill="background1"/>
            <w:tcMar>
              <w:top w:w="40" w:type="dxa"/>
              <w:left w:w="60" w:type="dxa"/>
              <w:bottom w:w="40" w:type="dxa"/>
              <w:right w:w="60" w:type="dxa"/>
            </w:tcMar>
            <w:hideMark/>
          </w:tcPr>
          <w:p w14:paraId="6CD8A4FA"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4E3E0793"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3.4</w:t>
            </w:r>
          </w:p>
        </w:tc>
        <w:tc>
          <w:tcPr>
            <w:tcW w:w="725" w:type="dxa"/>
            <w:shd w:val="clear" w:color="auto" w:fill="FFFFFF" w:themeFill="background1"/>
            <w:tcMar>
              <w:top w:w="40" w:type="dxa"/>
              <w:left w:w="60" w:type="dxa"/>
              <w:bottom w:w="40" w:type="dxa"/>
              <w:right w:w="60" w:type="dxa"/>
            </w:tcMar>
            <w:hideMark/>
          </w:tcPr>
          <w:p w14:paraId="3CB57CE0"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19847B7D" w14:textId="77777777" w:rsidR="00FA1DDE" w:rsidRPr="00FD64BC" w:rsidRDefault="00FA1DDE" w:rsidP="005A089E">
            <w:pPr>
              <w:spacing w:after="0" w:line="240" w:lineRule="auto"/>
              <w:rPr>
                <w:rFonts w:eastAsia="Times New Roman" w:cs="Arial"/>
                <w:color w:val="000000"/>
                <w:lang w:eastAsia="cs-CZ"/>
              </w:rPr>
            </w:pPr>
            <w:r w:rsidRPr="00FD64BC">
              <w:rPr>
                <w:rFonts w:eastAsia="Times New Roman" w:cs="Arial"/>
                <w:b/>
                <w:bCs/>
                <w:color w:val="000000"/>
                <w:lang w:eastAsia="cs-CZ"/>
              </w:rPr>
              <w:t>Zatraktivnit nabídku služeb pro návštěvníky města</w:t>
            </w:r>
          </w:p>
        </w:tc>
        <w:tc>
          <w:tcPr>
            <w:tcW w:w="1831" w:type="dxa"/>
            <w:shd w:val="clear" w:color="auto" w:fill="FFFFFF" w:themeFill="background1"/>
          </w:tcPr>
          <w:p w14:paraId="5E1998C5" w14:textId="77777777" w:rsidR="00FA1DDE" w:rsidRPr="00FD64BC"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59CEEC08" w14:textId="77777777" w:rsidR="00FA1DDE" w:rsidRPr="00FD64BC"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3A303F7B" w14:textId="77777777" w:rsidR="00FA1DDE" w:rsidRPr="00FD64BC" w:rsidRDefault="00FA1DDE" w:rsidP="005A089E">
            <w:pPr>
              <w:spacing w:after="0" w:line="240" w:lineRule="auto"/>
              <w:rPr>
                <w:rFonts w:eastAsia="Times New Roman" w:cs="Arial"/>
                <w:b/>
                <w:bCs/>
                <w:color w:val="000000"/>
                <w:lang w:eastAsia="cs-CZ"/>
              </w:rPr>
            </w:pPr>
          </w:p>
        </w:tc>
      </w:tr>
      <w:tr w:rsidR="00FA1DDE" w:rsidRPr="00FD64BC" w14:paraId="75D1256B" w14:textId="290DBD2B" w:rsidTr="00BF5A6B">
        <w:tc>
          <w:tcPr>
            <w:tcW w:w="1102" w:type="dxa"/>
            <w:shd w:val="clear" w:color="auto" w:fill="FFFFFF" w:themeFill="background1"/>
            <w:tcMar>
              <w:top w:w="40" w:type="dxa"/>
              <w:left w:w="60" w:type="dxa"/>
              <w:bottom w:w="40" w:type="dxa"/>
              <w:right w:w="60" w:type="dxa"/>
            </w:tcMar>
            <w:hideMark/>
          </w:tcPr>
          <w:p w14:paraId="3D9055D3"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539633B" w14:textId="77777777" w:rsidR="00FA1DDE" w:rsidRPr="00FD64BC" w:rsidRDefault="00FA1DDE" w:rsidP="005A089E">
            <w:pPr>
              <w:spacing w:after="0" w:line="240" w:lineRule="auto"/>
              <w:rPr>
                <w:rFonts w:eastAsia="Times New Roman" w:cs="Arial"/>
                <w:szCs w:val="20"/>
                <w:lang w:eastAsia="cs-CZ"/>
              </w:rPr>
            </w:pPr>
            <w:r w:rsidRPr="00FD64BC">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65A0B7A2"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3.4.1</w:t>
            </w:r>
          </w:p>
        </w:tc>
        <w:tc>
          <w:tcPr>
            <w:tcW w:w="5912" w:type="dxa"/>
            <w:shd w:val="clear" w:color="auto" w:fill="FFFFFF" w:themeFill="background1"/>
            <w:tcMar>
              <w:top w:w="40" w:type="dxa"/>
              <w:left w:w="60" w:type="dxa"/>
              <w:bottom w:w="40" w:type="dxa"/>
              <w:right w:w="60" w:type="dxa"/>
            </w:tcMar>
            <w:hideMark/>
          </w:tcPr>
          <w:p w14:paraId="61B19C97" w14:textId="77777777" w:rsidR="00FA1DDE" w:rsidRPr="00FD64BC" w:rsidRDefault="00FA1DDE" w:rsidP="005A089E">
            <w:pPr>
              <w:pStyle w:val="Bezmezer"/>
              <w:rPr>
                <w:lang w:eastAsia="cs-CZ"/>
              </w:rPr>
            </w:pPr>
            <w:r w:rsidRPr="00FD64BC">
              <w:rPr>
                <w:lang w:eastAsia="cs-CZ"/>
              </w:rPr>
              <w:t>Využití významných akcí pro cestovní ruch</w:t>
            </w:r>
          </w:p>
        </w:tc>
        <w:tc>
          <w:tcPr>
            <w:tcW w:w="1831" w:type="dxa"/>
            <w:shd w:val="clear" w:color="auto" w:fill="FFFFFF" w:themeFill="background1"/>
          </w:tcPr>
          <w:p w14:paraId="5D5AEBEA" w14:textId="77777777" w:rsidR="00FA1DDE" w:rsidRPr="00FD64BC" w:rsidRDefault="00FA1DDE" w:rsidP="005A089E">
            <w:pPr>
              <w:pStyle w:val="Bezmezer"/>
              <w:rPr>
                <w:lang w:eastAsia="cs-CZ"/>
              </w:rPr>
            </w:pPr>
          </w:p>
        </w:tc>
        <w:tc>
          <w:tcPr>
            <w:tcW w:w="1831" w:type="dxa"/>
            <w:shd w:val="clear" w:color="auto" w:fill="FFFFFF" w:themeFill="background1"/>
          </w:tcPr>
          <w:p w14:paraId="1EDD122C" w14:textId="21463D8D" w:rsidR="00FA1DDE" w:rsidRPr="00FD64BC" w:rsidRDefault="00652EB6" w:rsidP="005A089E">
            <w:pPr>
              <w:pStyle w:val="Bezmezer"/>
              <w:rPr>
                <w:lang w:eastAsia="cs-CZ"/>
              </w:rPr>
            </w:pPr>
            <w:r>
              <w:rPr>
                <w:lang w:eastAsia="cs-CZ"/>
              </w:rPr>
              <w:t>Průběžně</w:t>
            </w:r>
          </w:p>
        </w:tc>
        <w:tc>
          <w:tcPr>
            <w:tcW w:w="1831" w:type="dxa"/>
            <w:shd w:val="clear" w:color="auto" w:fill="FFFFFF" w:themeFill="background1"/>
          </w:tcPr>
          <w:p w14:paraId="0F1EEB79" w14:textId="77777777" w:rsidR="00FA1DDE" w:rsidRPr="00FD64BC" w:rsidRDefault="00FA1DDE" w:rsidP="005A089E">
            <w:pPr>
              <w:pStyle w:val="Bezmezer"/>
              <w:rPr>
                <w:lang w:eastAsia="cs-CZ"/>
              </w:rPr>
            </w:pPr>
          </w:p>
        </w:tc>
      </w:tr>
      <w:tr w:rsidR="00FA1DDE" w:rsidRPr="00FD64BC" w14:paraId="2A2BC87B" w14:textId="4A409993" w:rsidTr="00BF5A6B">
        <w:tc>
          <w:tcPr>
            <w:tcW w:w="1102" w:type="dxa"/>
            <w:shd w:val="clear" w:color="auto" w:fill="FFFFFF" w:themeFill="background1"/>
            <w:tcMar>
              <w:top w:w="40" w:type="dxa"/>
              <w:left w:w="60" w:type="dxa"/>
              <w:bottom w:w="40" w:type="dxa"/>
              <w:right w:w="60" w:type="dxa"/>
            </w:tcMar>
            <w:hideMark/>
          </w:tcPr>
          <w:p w14:paraId="73956E88"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46BE5091" w14:textId="77777777" w:rsidR="00FA1DDE" w:rsidRPr="00FD64BC" w:rsidRDefault="00FA1DDE" w:rsidP="005A089E">
            <w:pPr>
              <w:spacing w:after="0" w:line="240" w:lineRule="auto"/>
              <w:rPr>
                <w:rFonts w:eastAsia="Times New Roman" w:cs="Arial"/>
                <w:szCs w:val="20"/>
                <w:lang w:eastAsia="cs-CZ"/>
              </w:rPr>
            </w:pPr>
            <w:r w:rsidRPr="00FD64BC">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0E259994"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3.4.2</w:t>
            </w:r>
          </w:p>
        </w:tc>
        <w:tc>
          <w:tcPr>
            <w:tcW w:w="5912" w:type="dxa"/>
            <w:shd w:val="clear" w:color="auto" w:fill="FFFFFF" w:themeFill="background1"/>
            <w:tcMar>
              <w:top w:w="40" w:type="dxa"/>
              <w:left w:w="60" w:type="dxa"/>
              <w:bottom w:w="40" w:type="dxa"/>
              <w:right w:w="60" w:type="dxa"/>
            </w:tcMar>
            <w:hideMark/>
          </w:tcPr>
          <w:p w14:paraId="53818081" w14:textId="77777777" w:rsidR="00FA1DDE" w:rsidRPr="00FD64BC" w:rsidRDefault="00FA1DDE" w:rsidP="005A089E">
            <w:pPr>
              <w:pStyle w:val="Bezmezer"/>
              <w:rPr>
                <w:lang w:eastAsia="cs-CZ"/>
              </w:rPr>
            </w:pPr>
            <w:r w:rsidRPr="00FD64BC">
              <w:rPr>
                <w:lang w:eastAsia="cs-CZ"/>
              </w:rPr>
              <w:t>Posílení stability a kvality místních služeb</w:t>
            </w:r>
          </w:p>
        </w:tc>
        <w:tc>
          <w:tcPr>
            <w:tcW w:w="1831" w:type="dxa"/>
            <w:shd w:val="clear" w:color="auto" w:fill="FFFFFF" w:themeFill="background1"/>
          </w:tcPr>
          <w:p w14:paraId="46B5C5DA" w14:textId="77777777" w:rsidR="00FA1DDE" w:rsidRPr="00FD64BC" w:rsidRDefault="00FA1DDE" w:rsidP="005A089E">
            <w:pPr>
              <w:pStyle w:val="Bezmezer"/>
              <w:rPr>
                <w:lang w:eastAsia="cs-CZ"/>
              </w:rPr>
            </w:pPr>
          </w:p>
        </w:tc>
        <w:tc>
          <w:tcPr>
            <w:tcW w:w="1831" w:type="dxa"/>
            <w:shd w:val="clear" w:color="auto" w:fill="FFFFFF" w:themeFill="background1"/>
          </w:tcPr>
          <w:p w14:paraId="71035482" w14:textId="2993B827" w:rsidR="00FA1DDE" w:rsidRPr="00FD64BC" w:rsidRDefault="00652EB6" w:rsidP="005A089E">
            <w:pPr>
              <w:pStyle w:val="Bezmezer"/>
              <w:rPr>
                <w:lang w:eastAsia="cs-CZ"/>
              </w:rPr>
            </w:pPr>
            <w:r>
              <w:rPr>
                <w:lang w:eastAsia="cs-CZ"/>
              </w:rPr>
              <w:t>NE</w:t>
            </w:r>
          </w:p>
        </w:tc>
        <w:tc>
          <w:tcPr>
            <w:tcW w:w="1831" w:type="dxa"/>
            <w:shd w:val="clear" w:color="auto" w:fill="FFFFFF" w:themeFill="background1"/>
          </w:tcPr>
          <w:p w14:paraId="2B5068C2" w14:textId="77777777" w:rsidR="00FA1DDE" w:rsidRPr="00FD64BC" w:rsidRDefault="00FA1DDE" w:rsidP="005A089E">
            <w:pPr>
              <w:pStyle w:val="Bezmezer"/>
              <w:rPr>
                <w:lang w:eastAsia="cs-CZ"/>
              </w:rPr>
            </w:pPr>
          </w:p>
        </w:tc>
      </w:tr>
      <w:tr w:rsidR="00FA1DDE" w:rsidRPr="00FD64BC" w14:paraId="2621335A" w14:textId="16919651" w:rsidTr="00BF5A6B">
        <w:tc>
          <w:tcPr>
            <w:tcW w:w="1102" w:type="dxa"/>
            <w:shd w:val="clear" w:color="auto" w:fill="FFFFFF" w:themeFill="background1"/>
            <w:tcMar>
              <w:top w:w="40" w:type="dxa"/>
              <w:left w:w="60" w:type="dxa"/>
              <w:bottom w:w="40" w:type="dxa"/>
              <w:right w:w="60" w:type="dxa"/>
            </w:tcMar>
            <w:hideMark/>
          </w:tcPr>
          <w:p w14:paraId="6CB6D492"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3D05E697" w14:textId="77777777" w:rsidR="00FA1DDE" w:rsidRPr="00FD64BC" w:rsidRDefault="00FA1DDE" w:rsidP="005A089E">
            <w:pPr>
              <w:spacing w:after="0" w:line="240" w:lineRule="auto"/>
              <w:rPr>
                <w:rFonts w:eastAsia="Times New Roman" w:cs="Arial"/>
                <w:szCs w:val="20"/>
                <w:lang w:eastAsia="cs-CZ"/>
              </w:rPr>
            </w:pPr>
            <w:r w:rsidRPr="00FD64BC">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266C0AF2"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3.4.3</w:t>
            </w:r>
          </w:p>
        </w:tc>
        <w:tc>
          <w:tcPr>
            <w:tcW w:w="5912" w:type="dxa"/>
            <w:shd w:val="clear" w:color="auto" w:fill="FFFFFF" w:themeFill="background1"/>
            <w:tcMar>
              <w:top w:w="40" w:type="dxa"/>
              <w:left w:w="60" w:type="dxa"/>
              <w:bottom w:w="40" w:type="dxa"/>
              <w:right w:w="60" w:type="dxa"/>
            </w:tcMar>
            <w:hideMark/>
          </w:tcPr>
          <w:p w14:paraId="19ECA275" w14:textId="77777777" w:rsidR="00FA1DDE" w:rsidRPr="00FD64BC" w:rsidRDefault="00FA1DDE" w:rsidP="005A089E">
            <w:pPr>
              <w:pStyle w:val="Bezmezer"/>
              <w:rPr>
                <w:lang w:eastAsia="cs-CZ"/>
              </w:rPr>
            </w:pPr>
            <w:r w:rsidRPr="00FD64BC">
              <w:rPr>
                <w:lang w:eastAsia="cs-CZ"/>
              </w:rPr>
              <w:t>Rozšíření struktury služeb cestovního ruchu</w:t>
            </w:r>
            <w:r w:rsidRPr="00FD64BC">
              <w:rPr>
                <w:shd w:val="clear" w:color="auto" w:fill="BFBFBF"/>
                <w:lang w:eastAsia="cs-CZ"/>
              </w:rPr>
              <w:t xml:space="preserve"> </w:t>
            </w:r>
          </w:p>
        </w:tc>
        <w:tc>
          <w:tcPr>
            <w:tcW w:w="1831" w:type="dxa"/>
            <w:shd w:val="clear" w:color="auto" w:fill="FFFFFF" w:themeFill="background1"/>
          </w:tcPr>
          <w:p w14:paraId="229B93F9" w14:textId="77777777" w:rsidR="00FA1DDE" w:rsidRPr="00FD64BC" w:rsidRDefault="00FA1DDE" w:rsidP="005A089E">
            <w:pPr>
              <w:pStyle w:val="Bezmezer"/>
              <w:rPr>
                <w:lang w:eastAsia="cs-CZ"/>
              </w:rPr>
            </w:pPr>
          </w:p>
        </w:tc>
        <w:tc>
          <w:tcPr>
            <w:tcW w:w="1831" w:type="dxa"/>
            <w:shd w:val="clear" w:color="auto" w:fill="FFFFFF" w:themeFill="background1"/>
          </w:tcPr>
          <w:p w14:paraId="1DD6C328" w14:textId="15665D53" w:rsidR="00FA1DDE" w:rsidRPr="00FD64BC" w:rsidRDefault="00652EB6" w:rsidP="005A089E">
            <w:pPr>
              <w:pStyle w:val="Bezmezer"/>
              <w:rPr>
                <w:lang w:eastAsia="cs-CZ"/>
              </w:rPr>
            </w:pPr>
            <w:r>
              <w:rPr>
                <w:lang w:eastAsia="cs-CZ"/>
              </w:rPr>
              <w:t>NE</w:t>
            </w:r>
          </w:p>
        </w:tc>
        <w:tc>
          <w:tcPr>
            <w:tcW w:w="1831" w:type="dxa"/>
            <w:shd w:val="clear" w:color="auto" w:fill="FFFFFF" w:themeFill="background1"/>
          </w:tcPr>
          <w:p w14:paraId="6A405AE5" w14:textId="77777777" w:rsidR="00FA1DDE" w:rsidRPr="00FD64BC" w:rsidRDefault="00FA1DDE" w:rsidP="005A089E">
            <w:pPr>
              <w:pStyle w:val="Bezmezer"/>
              <w:rPr>
                <w:lang w:eastAsia="cs-CZ"/>
              </w:rPr>
            </w:pPr>
          </w:p>
        </w:tc>
      </w:tr>
      <w:tr w:rsidR="00FA1DDE" w:rsidRPr="00FD64BC" w14:paraId="7E5215B2" w14:textId="02016C56" w:rsidTr="00BF5A6B">
        <w:tc>
          <w:tcPr>
            <w:tcW w:w="1102" w:type="dxa"/>
            <w:shd w:val="clear" w:color="auto" w:fill="FFFFFF" w:themeFill="background1"/>
            <w:tcMar>
              <w:top w:w="40" w:type="dxa"/>
              <w:left w:w="60" w:type="dxa"/>
              <w:bottom w:w="40" w:type="dxa"/>
              <w:right w:w="60" w:type="dxa"/>
            </w:tcMar>
          </w:tcPr>
          <w:p w14:paraId="62BBDD28" w14:textId="77777777" w:rsidR="00FA1DDE" w:rsidRPr="00740C99" w:rsidRDefault="00FA1DDE" w:rsidP="005A089E">
            <w:pPr>
              <w:spacing w:after="0" w:line="240" w:lineRule="auto"/>
              <w:rPr>
                <w:rFonts w:eastAsia="Times New Roman" w:cs="Arial"/>
                <w:szCs w:val="20"/>
                <w:lang w:eastAsia="cs-CZ"/>
              </w:rPr>
            </w:pPr>
          </w:p>
        </w:tc>
        <w:tc>
          <w:tcPr>
            <w:tcW w:w="626" w:type="dxa"/>
            <w:shd w:val="clear" w:color="auto" w:fill="FFFFFF" w:themeFill="background1"/>
            <w:tcMar>
              <w:top w:w="40" w:type="dxa"/>
              <w:left w:w="60" w:type="dxa"/>
              <w:bottom w:w="40" w:type="dxa"/>
              <w:right w:w="60" w:type="dxa"/>
            </w:tcMar>
          </w:tcPr>
          <w:p w14:paraId="5C204316" w14:textId="77777777" w:rsidR="00FA1DDE" w:rsidRPr="00FD64BC" w:rsidRDefault="00FA1DDE" w:rsidP="005A089E">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CBA90FC"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3.4.4</w:t>
            </w:r>
          </w:p>
        </w:tc>
        <w:tc>
          <w:tcPr>
            <w:tcW w:w="5912" w:type="dxa"/>
            <w:shd w:val="clear" w:color="auto" w:fill="FFFFFF" w:themeFill="background1"/>
            <w:tcMar>
              <w:top w:w="40" w:type="dxa"/>
              <w:left w:w="60" w:type="dxa"/>
              <w:bottom w:w="40" w:type="dxa"/>
              <w:right w:w="60" w:type="dxa"/>
            </w:tcMar>
          </w:tcPr>
          <w:p w14:paraId="7C590642" w14:textId="77777777" w:rsidR="00FA1DDE" w:rsidRPr="00FD64BC" w:rsidRDefault="00FA1DDE" w:rsidP="005A089E">
            <w:pPr>
              <w:spacing w:after="0" w:line="240" w:lineRule="auto"/>
              <w:rPr>
                <w:rFonts w:eastAsia="Times New Roman" w:cs="Arial"/>
                <w:color w:val="000000"/>
                <w:lang w:eastAsia="cs-CZ"/>
              </w:rPr>
            </w:pPr>
            <w:r w:rsidRPr="00FD64BC">
              <w:rPr>
                <w:rFonts w:eastAsia="Times New Roman" w:cs="Arial"/>
                <w:color w:val="000000"/>
                <w:lang w:eastAsia="cs-CZ"/>
              </w:rPr>
              <w:t>Využití kulturních zařízení pro cestovní ruch</w:t>
            </w:r>
          </w:p>
        </w:tc>
        <w:tc>
          <w:tcPr>
            <w:tcW w:w="1831" w:type="dxa"/>
            <w:shd w:val="clear" w:color="auto" w:fill="FFFFFF" w:themeFill="background1"/>
          </w:tcPr>
          <w:p w14:paraId="0F77900B" w14:textId="77777777" w:rsidR="00FA1DDE" w:rsidRPr="00FD64BC" w:rsidRDefault="00FA1DDE" w:rsidP="005A089E">
            <w:pPr>
              <w:spacing w:after="0" w:line="240" w:lineRule="auto"/>
              <w:rPr>
                <w:rFonts w:eastAsia="Times New Roman" w:cs="Arial"/>
                <w:color w:val="000000"/>
                <w:lang w:eastAsia="cs-CZ"/>
              </w:rPr>
            </w:pPr>
          </w:p>
        </w:tc>
        <w:tc>
          <w:tcPr>
            <w:tcW w:w="1831" w:type="dxa"/>
            <w:shd w:val="clear" w:color="auto" w:fill="FFFFFF" w:themeFill="background1"/>
          </w:tcPr>
          <w:p w14:paraId="0FBD09BB" w14:textId="11834D9D" w:rsidR="00FA1DDE" w:rsidRPr="00FD64BC" w:rsidRDefault="00F845ED" w:rsidP="005A089E">
            <w:pPr>
              <w:spacing w:after="0" w:line="240" w:lineRule="auto"/>
              <w:rPr>
                <w:rFonts w:eastAsia="Times New Roman" w:cs="Arial"/>
                <w:color w:val="000000"/>
                <w:lang w:eastAsia="cs-CZ"/>
              </w:rPr>
            </w:pPr>
            <w:r>
              <w:rPr>
                <w:rFonts w:eastAsia="Times New Roman" w:cs="Arial"/>
                <w:color w:val="000000"/>
                <w:lang w:eastAsia="cs-CZ"/>
              </w:rPr>
              <w:t>Průběžně</w:t>
            </w:r>
          </w:p>
        </w:tc>
        <w:tc>
          <w:tcPr>
            <w:tcW w:w="1831" w:type="dxa"/>
            <w:shd w:val="clear" w:color="auto" w:fill="FFFFFF" w:themeFill="background1"/>
          </w:tcPr>
          <w:p w14:paraId="0BA5DDD0" w14:textId="77777777" w:rsidR="00FA1DDE" w:rsidRPr="00FD64BC" w:rsidRDefault="00FA1DDE" w:rsidP="005A089E">
            <w:pPr>
              <w:spacing w:after="0" w:line="240" w:lineRule="auto"/>
              <w:rPr>
                <w:rFonts w:eastAsia="Times New Roman" w:cs="Arial"/>
                <w:color w:val="000000"/>
                <w:lang w:eastAsia="cs-CZ"/>
              </w:rPr>
            </w:pPr>
          </w:p>
        </w:tc>
      </w:tr>
      <w:tr w:rsidR="00FA1DDE" w:rsidRPr="00740C99" w14:paraId="7948D922" w14:textId="564293A3" w:rsidTr="00BF5A6B">
        <w:tc>
          <w:tcPr>
            <w:tcW w:w="1102" w:type="dxa"/>
            <w:shd w:val="clear" w:color="auto" w:fill="FFFFFF" w:themeFill="background1"/>
            <w:tcMar>
              <w:top w:w="40" w:type="dxa"/>
              <w:left w:w="60" w:type="dxa"/>
              <w:bottom w:w="40" w:type="dxa"/>
              <w:right w:w="60" w:type="dxa"/>
            </w:tcMar>
            <w:hideMark/>
          </w:tcPr>
          <w:p w14:paraId="2E175A75" w14:textId="77777777" w:rsidR="00FA1DDE" w:rsidRPr="00740C99" w:rsidRDefault="00FA1DDE" w:rsidP="005A089E">
            <w:pPr>
              <w:spacing w:after="0" w:line="240" w:lineRule="auto"/>
              <w:jc w:val="center"/>
              <w:rPr>
                <w:rFonts w:eastAsia="Times New Roman" w:cs="Arial"/>
                <w:color w:val="000000"/>
                <w:sz w:val="32"/>
                <w:szCs w:val="32"/>
                <w:lang w:eastAsia="cs-CZ"/>
              </w:rPr>
            </w:pPr>
            <w:r w:rsidRPr="00740C99">
              <w:rPr>
                <w:rFonts w:eastAsia="Times New Roman" w:cs="Arial"/>
                <w:b/>
                <w:bCs/>
                <w:color w:val="000000"/>
                <w:sz w:val="32"/>
                <w:szCs w:val="32"/>
                <w:lang w:eastAsia="cs-CZ"/>
              </w:rPr>
              <w:t>4</w:t>
            </w:r>
          </w:p>
        </w:tc>
        <w:tc>
          <w:tcPr>
            <w:tcW w:w="626" w:type="dxa"/>
            <w:shd w:val="clear" w:color="auto" w:fill="FFFFFF" w:themeFill="background1"/>
            <w:tcMar>
              <w:top w:w="40" w:type="dxa"/>
              <w:left w:w="60" w:type="dxa"/>
              <w:bottom w:w="40" w:type="dxa"/>
              <w:right w:w="60" w:type="dxa"/>
            </w:tcMar>
            <w:hideMark/>
          </w:tcPr>
          <w:p w14:paraId="50F5F9AB"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725" w:type="dxa"/>
            <w:shd w:val="clear" w:color="auto" w:fill="FFFFFF" w:themeFill="background1"/>
            <w:tcMar>
              <w:top w:w="40" w:type="dxa"/>
              <w:left w:w="60" w:type="dxa"/>
              <w:bottom w:w="40" w:type="dxa"/>
              <w:right w:w="60" w:type="dxa"/>
            </w:tcMar>
            <w:hideMark/>
          </w:tcPr>
          <w:p w14:paraId="0777F3AF"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1FCC3CE5" w14:textId="77777777" w:rsidR="00FA1DDE" w:rsidRPr="00740C99" w:rsidRDefault="00FA1DDE" w:rsidP="005A089E">
            <w:pPr>
              <w:spacing w:after="0" w:line="240" w:lineRule="auto"/>
              <w:rPr>
                <w:rFonts w:eastAsia="Times New Roman" w:cs="Arial"/>
                <w:color w:val="000000"/>
                <w:sz w:val="24"/>
                <w:szCs w:val="24"/>
                <w:lang w:eastAsia="cs-CZ"/>
              </w:rPr>
            </w:pPr>
            <w:r w:rsidRPr="00740C99">
              <w:rPr>
                <w:rFonts w:eastAsia="Times New Roman" w:cs="Arial"/>
                <w:b/>
                <w:bCs/>
                <w:color w:val="000000"/>
                <w:sz w:val="24"/>
                <w:szCs w:val="24"/>
                <w:lang w:eastAsia="cs-CZ"/>
              </w:rPr>
              <w:t>Omezit negativní vlivy dopravy a zlepšit stav dopravní infrastruktury</w:t>
            </w:r>
          </w:p>
        </w:tc>
        <w:tc>
          <w:tcPr>
            <w:tcW w:w="1831" w:type="dxa"/>
            <w:shd w:val="clear" w:color="auto" w:fill="FFFFFF" w:themeFill="background1"/>
          </w:tcPr>
          <w:p w14:paraId="6C8A4E5A"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0CA7DCE4" w14:textId="77777777" w:rsidR="00FA1DDE" w:rsidRPr="00740C99" w:rsidRDefault="00FA1DDE" w:rsidP="005A089E">
            <w:pPr>
              <w:spacing w:after="0" w:line="240" w:lineRule="auto"/>
              <w:rPr>
                <w:rFonts w:eastAsia="Times New Roman" w:cs="Arial"/>
                <w:b/>
                <w:bCs/>
                <w:color w:val="000000"/>
                <w:sz w:val="24"/>
                <w:szCs w:val="24"/>
                <w:lang w:eastAsia="cs-CZ"/>
              </w:rPr>
            </w:pPr>
          </w:p>
        </w:tc>
        <w:tc>
          <w:tcPr>
            <w:tcW w:w="1831" w:type="dxa"/>
            <w:shd w:val="clear" w:color="auto" w:fill="FFFFFF" w:themeFill="background1"/>
          </w:tcPr>
          <w:p w14:paraId="5326BC97" w14:textId="77777777" w:rsidR="00FA1DDE" w:rsidRPr="00740C99" w:rsidRDefault="00FA1DDE" w:rsidP="005A089E">
            <w:pPr>
              <w:spacing w:after="0" w:line="240" w:lineRule="auto"/>
              <w:rPr>
                <w:rFonts w:eastAsia="Times New Roman" w:cs="Arial"/>
                <w:b/>
                <w:bCs/>
                <w:color w:val="000000"/>
                <w:sz w:val="24"/>
                <w:szCs w:val="24"/>
                <w:lang w:eastAsia="cs-CZ"/>
              </w:rPr>
            </w:pPr>
          </w:p>
        </w:tc>
      </w:tr>
      <w:tr w:rsidR="00FA1DDE" w:rsidRPr="00740C99" w14:paraId="44F2F9D6" w14:textId="4B485936" w:rsidTr="00BF5A6B">
        <w:tc>
          <w:tcPr>
            <w:tcW w:w="1102" w:type="dxa"/>
            <w:shd w:val="clear" w:color="auto" w:fill="FFFFFF" w:themeFill="background1"/>
            <w:tcMar>
              <w:top w:w="40" w:type="dxa"/>
              <w:left w:w="60" w:type="dxa"/>
              <w:bottom w:w="40" w:type="dxa"/>
              <w:right w:w="60" w:type="dxa"/>
            </w:tcMar>
            <w:hideMark/>
          </w:tcPr>
          <w:p w14:paraId="7ABED32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5B85FD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4.1</w:t>
            </w:r>
          </w:p>
        </w:tc>
        <w:tc>
          <w:tcPr>
            <w:tcW w:w="725" w:type="dxa"/>
            <w:shd w:val="clear" w:color="auto" w:fill="FFFFFF" w:themeFill="background1"/>
            <w:tcMar>
              <w:top w:w="40" w:type="dxa"/>
              <w:left w:w="60" w:type="dxa"/>
              <w:bottom w:w="40" w:type="dxa"/>
              <w:right w:w="60" w:type="dxa"/>
            </w:tcMar>
            <w:hideMark/>
          </w:tcPr>
          <w:p w14:paraId="0D422DCD"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3EE3D1C3"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Vymístit z města tranzitní dopravu</w:t>
            </w:r>
          </w:p>
        </w:tc>
        <w:tc>
          <w:tcPr>
            <w:tcW w:w="1831" w:type="dxa"/>
            <w:shd w:val="clear" w:color="auto" w:fill="FFFFFF" w:themeFill="background1"/>
          </w:tcPr>
          <w:p w14:paraId="6268DEE5"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1DADDDA3"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31933FB7"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0D37CE22" w14:textId="42B3D1B6" w:rsidTr="00BF5A6B">
        <w:tc>
          <w:tcPr>
            <w:tcW w:w="1102" w:type="dxa"/>
            <w:shd w:val="clear" w:color="auto" w:fill="FFFFFF" w:themeFill="background1"/>
            <w:tcMar>
              <w:top w:w="40" w:type="dxa"/>
              <w:left w:w="60" w:type="dxa"/>
              <w:bottom w:w="40" w:type="dxa"/>
              <w:right w:w="60" w:type="dxa"/>
            </w:tcMar>
            <w:hideMark/>
          </w:tcPr>
          <w:p w14:paraId="386751F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EC07F04"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69D5BA2E"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4.1.1</w:t>
            </w:r>
          </w:p>
        </w:tc>
        <w:tc>
          <w:tcPr>
            <w:tcW w:w="5912" w:type="dxa"/>
            <w:shd w:val="clear" w:color="auto" w:fill="FFFFFF" w:themeFill="background1"/>
            <w:tcMar>
              <w:top w:w="40" w:type="dxa"/>
              <w:left w:w="60" w:type="dxa"/>
              <w:bottom w:w="40" w:type="dxa"/>
              <w:right w:w="60" w:type="dxa"/>
            </w:tcMar>
            <w:hideMark/>
          </w:tcPr>
          <w:p w14:paraId="47546F1F" w14:textId="77777777" w:rsidR="00FA1DDE" w:rsidRPr="00740C99" w:rsidRDefault="00FA1DDE" w:rsidP="005A089E">
            <w:pPr>
              <w:pStyle w:val="Bezmezer"/>
              <w:rPr>
                <w:lang w:eastAsia="cs-CZ"/>
              </w:rPr>
            </w:pPr>
            <w:r w:rsidRPr="00740C99">
              <w:rPr>
                <w:lang w:eastAsia="cs-CZ"/>
              </w:rPr>
              <w:t>Spolupráce s ŘSD ČR na přípravě a realizaci obchvatu silnice I/27</w:t>
            </w:r>
          </w:p>
        </w:tc>
        <w:tc>
          <w:tcPr>
            <w:tcW w:w="1831" w:type="dxa"/>
            <w:shd w:val="clear" w:color="auto" w:fill="FFFFFF" w:themeFill="background1"/>
          </w:tcPr>
          <w:p w14:paraId="569FB099" w14:textId="77777777" w:rsidR="00FA1DDE" w:rsidRPr="00740C99" w:rsidRDefault="00FA1DDE" w:rsidP="005A089E">
            <w:pPr>
              <w:pStyle w:val="Bezmezer"/>
              <w:rPr>
                <w:lang w:eastAsia="cs-CZ"/>
              </w:rPr>
            </w:pPr>
          </w:p>
        </w:tc>
        <w:tc>
          <w:tcPr>
            <w:tcW w:w="1831" w:type="dxa"/>
            <w:shd w:val="clear" w:color="auto" w:fill="FFFFFF" w:themeFill="background1"/>
          </w:tcPr>
          <w:p w14:paraId="4E81C23B" w14:textId="13AA8802" w:rsidR="00FA1DDE" w:rsidRPr="00740C99" w:rsidRDefault="00583086" w:rsidP="005A089E">
            <w:pPr>
              <w:pStyle w:val="Bezmezer"/>
              <w:rPr>
                <w:lang w:eastAsia="cs-CZ"/>
              </w:rPr>
            </w:pPr>
            <w:r>
              <w:rPr>
                <w:lang w:eastAsia="cs-CZ"/>
              </w:rPr>
              <w:t>ANO</w:t>
            </w:r>
          </w:p>
        </w:tc>
        <w:tc>
          <w:tcPr>
            <w:tcW w:w="1831" w:type="dxa"/>
            <w:shd w:val="clear" w:color="auto" w:fill="FFFFFF" w:themeFill="background1"/>
          </w:tcPr>
          <w:p w14:paraId="07810FE2" w14:textId="77777777" w:rsidR="00FA1DDE" w:rsidRPr="00740C99" w:rsidRDefault="00FA1DDE" w:rsidP="005A089E">
            <w:pPr>
              <w:pStyle w:val="Bezmezer"/>
              <w:rPr>
                <w:lang w:eastAsia="cs-CZ"/>
              </w:rPr>
            </w:pPr>
          </w:p>
        </w:tc>
      </w:tr>
      <w:tr w:rsidR="00FA1DDE" w:rsidRPr="00740C99" w14:paraId="02D4B50A" w14:textId="78611C4A" w:rsidTr="00BF5A6B">
        <w:tc>
          <w:tcPr>
            <w:tcW w:w="1102" w:type="dxa"/>
            <w:shd w:val="clear" w:color="auto" w:fill="FFFFFF" w:themeFill="background1"/>
            <w:tcMar>
              <w:top w:w="40" w:type="dxa"/>
              <w:left w:w="60" w:type="dxa"/>
              <w:bottom w:w="40" w:type="dxa"/>
              <w:right w:w="60" w:type="dxa"/>
            </w:tcMar>
            <w:hideMark/>
          </w:tcPr>
          <w:p w14:paraId="30EBA7F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B97C915"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4.2</w:t>
            </w:r>
          </w:p>
        </w:tc>
        <w:tc>
          <w:tcPr>
            <w:tcW w:w="725" w:type="dxa"/>
            <w:shd w:val="clear" w:color="auto" w:fill="FFFFFF" w:themeFill="background1"/>
            <w:tcMar>
              <w:top w:w="40" w:type="dxa"/>
              <w:left w:w="60" w:type="dxa"/>
              <w:bottom w:w="40" w:type="dxa"/>
              <w:right w:w="60" w:type="dxa"/>
            </w:tcMar>
            <w:hideMark/>
          </w:tcPr>
          <w:p w14:paraId="690A0B5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4162B55E"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Zlepšit stav komunikací včetně parkovišť s důrazem na bezpečnost silničního provozu</w:t>
            </w:r>
          </w:p>
        </w:tc>
        <w:tc>
          <w:tcPr>
            <w:tcW w:w="1831" w:type="dxa"/>
            <w:shd w:val="clear" w:color="auto" w:fill="FFFFFF" w:themeFill="background1"/>
          </w:tcPr>
          <w:p w14:paraId="17F945D7"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48D5639E"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4087451C"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3B36B49C" w14:textId="4DF60449" w:rsidTr="00BF5A6B">
        <w:tc>
          <w:tcPr>
            <w:tcW w:w="1102" w:type="dxa"/>
            <w:shd w:val="clear" w:color="auto" w:fill="FFFFFF" w:themeFill="background1"/>
            <w:tcMar>
              <w:top w:w="40" w:type="dxa"/>
              <w:left w:w="60" w:type="dxa"/>
              <w:bottom w:w="40" w:type="dxa"/>
              <w:right w:w="60" w:type="dxa"/>
            </w:tcMar>
            <w:hideMark/>
          </w:tcPr>
          <w:p w14:paraId="3531E49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61BA29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7D3A5A7E"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4.2.1</w:t>
            </w:r>
          </w:p>
        </w:tc>
        <w:tc>
          <w:tcPr>
            <w:tcW w:w="5912" w:type="dxa"/>
            <w:shd w:val="clear" w:color="auto" w:fill="FFFFFF" w:themeFill="background1"/>
            <w:tcMar>
              <w:top w:w="40" w:type="dxa"/>
              <w:left w:w="60" w:type="dxa"/>
              <w:bottom w:w="40" w:type="dxa"/>
              <w:right w:w="60" w:type="dxa"/>
            </w:tcMar>
            <w:hideMark/>
          </w:tcPr>
          <w:p w14:paraId="42AE7E79" w14:textId="77777777" w:rsidR="00FA1DDE" w:rsidRPr="00740C99" w:rsidRDefault="00FA1DDE" w:rsidP="005A089E">
            <w:pPr>
              <w:pStyle w:val="Bezmezer"/>
              <w:rPr>
                <w:lang w:eastAsia="cs-CZ"/>
              </w:rPr>
            </w:pPr>
            <w:r w:rsidRPr="00740C99">
              <w:rPr>
                <w:lang w:eastAsia="cs-CZ"/>
              </w:rPr>
              <w:t>Spolupráce se SÚS Plzeňského kraje při úpravách silnic III. třídy</w:t>
            </w:r>
          </w:p>
        </w:tc>
        <w:tc>
          <w:tcPr>
            <w:tcW w:w="1831" w:type="dxa"/>
            <w:shd w:val="clear" w:color="auto" w:fill="FFFFFF" w:themeFill="background1"/>
          </w:tcPr>
          <w:p w14:paraId="4DE6B584" w14:textId="77777777" w:rsidR="00FA1DDE" w:rsidRPr="00740C99" w:rsidRDefault="00FA1DDE" w:rsidP="005A089E">
            <w:pPr>
              <w:pStyle w:val="Bezmezer"/>
              <w:rPr>
                <w:lang w:eastAsia="cs-CZ"/>
              </w:rPr>
            </w:pPr>
          </w:p>
        </w:tc>
        <w:tc>
          <w:tcPr>
            <w:tcW w:w="1831" w:type="dxa"/>
            <w:shd w:val="clear" w:color="auto" w:fill="FFFFFF" w:themeFill="background1"/>
          </w:tcPr>
          <w:p w14:paraId="521B1114" w14:textId="7FEAD6D9" w:rsidR="00FA1DDE" w:rsidRPr="00740C99" w:rsidRDefault="00583086" w:rsidP="005A089E">
            <w:pPr>
              <w:pStyle w:val="Bezmezer"/>
              <w:rPr>
                <w:lang w:eastAsia="cs-CZ"/>
              </w:rPr>
            </w:pPr>
            <w:r>
              <w:rPr>
                <w:lang w:eastAsia="cs-CZ"/>
              </w:rPr>
              <w:t>Průběžně</w:t>
            </w:r>
          </w:p>
        </w:tc>
        <w:tc>
          <w:tcPr>
            <w:tcW w:w="1831" w:type="dxa"/>
            <w:shd w:val="clear" w:color="auto" w:fill="FFFFFF" w:themeFill="background1"/>
          </w:tcPr>
          <w:p w14:paraId="720F4519" w14:textId="77777777" w:rsidR="00FA1DDE" w:rsidRPr="00740C99" w:rsidRDefault="00FA1DDE" w:rsidP="005A089E">
            <w:pPr>
              <w:pStyle w:val="Bezmezer"/>
              <w:rPr>
                <w:lang w:eastAsia="cs-CZ"/>
              </w:rPr>
            </w:pPr>
          </w:p>
        </w:tc>
      </w:tr>
      <w:tr w:rsidR="00FA1DDE" w:rsidRPr="00740C99" w14:paraId="23B92F55" w14:textId="57D985A5" w:rsidTr="00BF5A6B">
        <w:tc>
          <w:tcPr>
            <w:tcW w:w="1102" w:type="dxa"/>
            <w:shd w:val="clear" w:color="auto" w:fill="FFFFFF" w:themeFill="background1"/>
            <w:tcMar>
              <w:top w:w="40" w:type="dxa"/>
              <w:left w:w="60" w:type="dxa"/>
              <w:bottom w:w="40" w:type="dxa"/>
              <w:right w:w="60" w:type="dxa"/>
            </w:tcMar>
            <w:hideMark/>
          </w:tcPr>
          <w:p w14:paraId="3CBB978B"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03B1854B"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4C5340E6"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4.2.2</w:t>
            </w:r>
          </w:p>
        </w:tc>
        <w:tc>
          <w:tcPr>
            <w:tcW w:w="5912" w:type="dxa"/>
            <w:shd w:val="clear" w:color="auto" w:fill="FFFFFF" w:themeFill="background1"/>
            <w:tcMar>
              <w:top w:w="40" w:type="dxa"/>
              <w:left w:w="60" w:type="dxa"/>
              <w:bottom w:w="40" w:type="dxa"/>
              <w:right w:w="60" w:type="dxa"/>
            </w:tcMar>
            <w:hideMark/>
          </w:tcPr>
          <w:p w14:paraId="30ED894D" w14:textId="77777777" w:rsidR="00FA1DDE" w:rsidRPr="00740C99" w:rsidRDefault="00FA1DDE" w:rsidP="005A089E">
            <w:pPr>
              <w:pStyle w:val="Bezmezer"/>
              <w:rPr>
                <w:lang w:eastAsia="cs-CZ"/>
              </w:rPr>
            </w:pPr>
            <w:r w:rsidRPr="00740C99">
              <w:rPr>
                <w:lang w:eastAsia="cs-CZ"/>
              </w:rPr>
              <w:t>Opravy, rekonstrukce a doplnění místních komunikací</w:t>
            </w:r>
          </w:p>
        </w:tc>
        <w:tc>
          <w:tcPr>
            <w:tcW w:w="1831" w:type="dxa"/>
            <w:shd w:val="clear" w:color="auto" w:fill="FFFFFF" w:themeFill="background1"/>
          </w:tcPr>
          <w:p w14:paraId="4DC26137" w14:textId="77777777" w:rsidR="00FA1DDE" w:rsidRPr="00740C99" w:rsidRDefault="00FA1DDE" w:rsidP="005A089E">
            <w:pPr>
              <w:pStyle w:val="Bezmezer"/>
              <w:rPr>
                <w:lang w:eastAsia="cs-CZ"/>
              </w:rPr>
            </w:pPr>
          </w:p>
        </w:tc>
        <w:tc>
          <w:tcPr>
            <w:tcW w:w="1831" w:type="dxa"/>
            <w:shd w:val="clear" w:color="auto" w:fill="FFFFFF" w:themeFill="background1"/>
          </w:tcPr>
          <w:p w14:paraId="18CF2BE6" w14:textId="29E08BF8" w:rsidR="00FA1DDE" w:rsidRPr="00740C99" w:rsidRDefault="00583086" w:rsidP="005A089E">
            <w:pPr>
              <w:pStyle w:val="Bezmezer"/>
              <w:rPr>
                <w:lang w:eastAsia="cs-CZ"/>
              </w:rPr>
            </w:pPr>
            <w:r>
              <w:rPr>
                <w:lang w:eastAsia="cs-CZ"/>
              </w:rPr>
              <w:t>Průběžně</w:t>
            </w:r>
          </w:p>
        </w:tc>
        <w:tc>
          <w:tcPr>
            <w:tcW w:w="1831" w:type="dxa"/>
            <w:shd w:val="clear" w:color="auto" w:fill="FFFFFF" w:themeFill="background1"/>
          </w:tcPr>
          <w:p w14:paraId="4EE8F304" w14:textId="77777777" w:rsidR="00FA1DDE" w:rsidRPr="00740C99" w:rsidRDefault="00FA1DDE" w:rsidP="005A089E">
            <w:pPr>
              <w:pStyle w:val="Bezmezer"/>
              <w:rPr>
                <w:lang w:eastAsia="cs-CZ"/>
              </w:rPr>
            </w:pPr>
          </w:p>
        </w:tc>
      </w:tr>
      <w:tr w:rsidR="00FA1DDE" w:rsidRPr="00740C99" w14:paraId="11E03A6E" w14:textId="36F17A08" w:rsidTr="00BF5A6B">
        <w:tc>
          <w:tcPr>
            <w:tcW w:w="1102" w:type="dxa"/>
            <w:shd w:val="clear" w:color="auto" w:fill="FFFFFF" w:themeFill="background1"/>
            <w:tcMar>
              <w:top w:w="40" w:type="dxa"/>
              <w:left w:w="60" w:type="dxa"/>
              <w:bottom w:w="40" w:type="dxa"/>
              <w:right w:w="60" w:type="dxa"/>
            </w:tcMar>
            <w:hideMark/>
          </w:tcPr>
          <w:p w14:paraId="125999FC"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127524A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330CC94E"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4.2.3</w:t>
            </w:r>
          </w:p>
        </w:tc>
        <w:tc>
          <w:tcPr>
            <w:tcW w:w="5912" w:type="dxa"/>
            <w:shd w:val="clear" w:color="auto" w:fill="FFFFFF" w:themeFill="background1"/>
            <w:tcMar>
              <w:top w:w="40" w:type="dxa"/>
              <w:left w:w="60" w:type="dxa"/>
              <w:bottom w:w="40" w:type="dxa"/>
              <w:right w:w="60" w:type="dxa"/>
            </w:tcMar>
            <w:hideMark/>
          </w:tcPr>
          <w:p w14:paraId="0C93819E" w14:textId="77777777" w:rsidR="00FA1DDE" w:rsidRPr="00740C99" w:rsidRDefault="00FA1DDE" w:rsidP="005A089E">
            <w:pPr>
              <w:pStyle w:val="Bezmezer"/>
              <w:rPr>
                <w:lang w:eastAsia="cs-CZ"/>
              </w:rPr>
            </w:pPr>
            <w:r w:rsidRPr="00740C99">
              <w:rPr>
                <w:lang w:eastAsia="cs-CZ"/>
              </w:rPr>
              <w:t>Zřízení nových parkovacích míst</w:t>
            </w:r>
          </w:p>
        </w:tc>
        <w:tc>
          <w:tcPr>
            <w:tcW w:w="1831" w:type="dxa"/>
            <w:shd w:val="clear" w:color="auto" w:fill="FFFFFF" w:themeFill="background1"/>
          </w:tcPr>
          <w:p w14:paraId="093EA9FE" w14:textId="77777777" w:rsidR="00FA1DDE" w:rsidRPr="00740C99" w:rsidRDefault="00FA1DDE" w:rsidP="005A089E">
            <w:pPr>
              <w:pStyle w:val="Bezmezer"/>
              <w:rPr>
                <w:lang w:eastAsia="cs-CZ"/>
              </w:rPr>
            </w:pPr>
          </w:p>
        </w:tc>
        <w:tc>
          <w:tcPr>
            <w:tcW w:w="1831" w:type="dxa"/>
            <w:shd w:val="clear" w:color="auto" w:fill="FFFFFF" w:themeFill="background1"/>
          </w:tcPr>
          <w:p w14:paraId="0BD3A4EA" w14:textId="43711345" w:rsidR="00FA1DDE" w:rsidRPr="00740C99" w:rsidRDefault="00583086" w:rsidP="005A089E">
            <w:pPr>
              <w:pStyle w:val="Bezmezer"/>
              <w:rPr>
                <w:lang w:eastAsia="cs-CZ"/>
              </w:rPr>
            </w:pPr>
            <w:r>
              <w:rPr>
                <w:lang w:eastAsia="cs-CZ"/>
              </w:rPr>
              <w:t>Průběžně</w:t>
            </w:r>
          </w:p>
        </w:tc>
        <w:tc>
          <w:tcPr>
            <w:tcW w:w="1831" w:type="dxa"/>
            <w:shd w:val="clear" w:color="auto" w:fill="FFFFFF" w:themeFill="background1"/>
          </w:tcPr>
          <w:p w14:paraId="68E36616" w14:textId="77777777" w:rsidR="00FA1DDE" w:rsidRPr="00740C99" w:rsidRDefault="00FA1DDE" w:rsidP="005A089E">
            <w:pPr>
              <w:pStyle w:val="Bezmezer"/>
              <w:rPr>
                <w:lang w:eastAsia="cs-CZ"/>
              </w:rPr>
            </w:pPr>
          </w:p>
        </w:tc>
      </w:tr>
      <w:tr w:rsidR="00FA1DDE" w:rsidRPr="00740C99" w14:paraId="0345B7B0" w14:textId="53470147" w:rsidTr="00BF5A6B">
        <w:tc>
          <w:tcPr>
            <w:tcW w:w="1102" w:type="dxa"/>
            <w:shd w:val="clear" w:color="auto" w:fill="FFFFFF" w:themeFill="background1"/>
            <w:tcMar>
              <w:top w:w="40" w:type="dxa"/>
              <w:left w:w="60" w:type="dxa"/>
              <w:bottom w:w="40" w:type="dxa"/>
              <w:right w:w="60" w:type="dxa"/>
            </w:tcMar>
            <w:hideMark/>
          </w:tcPr>
          <w:p w14:paraId="622E51FE"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60C7AC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4.3</w:t>
            </w:r>
          </w:p>
        </w:tc>
        <w:tc>
          <w:tcPr>
            <w:tcW w:w="725" w:type="dxa"/>
            <w:shd w:val="clear" w:color="auto" w:fill="FFFFFF" w:themeFill="background1"/>
            <w:tcMar>
              <w:top w:w="40" w:type="dxa"/>
              <w:left w:w="60" w:type="dxa"/>
              <w:bottom w:w="40" w:type="dxa"/>
              <w:right w:w="60" w:type="dxa"/>
            </w:tcMar>
            <w:hideMark/>
          </w:tcPr>
          <w:p w14:paraId="47CF07A6"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6C653F99"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Zlepšit podmínky pro pohyb chodců a cyklistů</w:t>
            </w:r>
          </w:p>
        </w:tc>
        <w:tc>
          <w:tcPr>
            <w:tcW w:w="1831" w:type="dxa"/>
            <w:shd w:val="clear" w:color="auto" w:fill="FFFFFF" w:themeFill="background1"/>
          </w:tcPr>
          <w:p w14:paraId="4D860F7F"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43909A7C"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6608D3A9"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1C8F49DD" w14:textId="57F4EDE8" w:rsidTr="00BF5A6B">
        <w:tc>
          <w:tcPr>
            <w:tcW w:w="1102" w:type="dxa"/>
            <w:shd w:val="clear" w:color="auto" w:fill="FFFFFF" w:themeFill="background1"/>
            <w:tcMar>
              <w:top w:w="40" w:type="dxa"/>
              <w:left w:w="60" w:type="dxa"/>
              <w:bottom w:w="40" w:type="dxa"/>
              <w:right w:w="60" w:type="dxa"/>
            </w:tcMar>
            <w:hideMark/>
          </w:tcPr>
          <w:p w14:paraId="24A48C04"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579C4E52"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22757A9B"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4.3.1</w:t>
            </w:r>
          </w:p>
        </w:tc>
        <w:tc>
          <w:tcPr>
            <w:tcW w:w="5912" w:type="dxa"/>
            <w:shd w:val="clear" w:color="auto" w:fill="FFFFFF" w:themeFill="background1"/>
            <w:tcMar>
              <w:top w:w="40" w:type="dxa"/>
              <w:left w:w="60" w:type="dxa"/>
              <w:bottom w:w="40" w:type="dxa"/>
              <w:right w:w="60" w:type="dxa"/>
            </w:tcMar>
            <w:hideMark/>
          </w:tcPr>
          <w:p w14:paraId="0FED457B" w14:textId="77777777" w:rsidR="00FA1DDE" w:rsidRPr="00740C99" w:rsidRDefault="00FA1DDE" w:rsidP="005A089E">
            <w:pPr>
              <w:pStyle w:val="Bezmezer"/>
              <w:rPr>
                <w:lang w:eastAsia="cs-CZ"/>
              </w:rPr>
            </w:pPr>
            <w:r w:rsidRPr="00740C99">
              <w:rPr>
                <w:lang w:eastAsia="cs-CZ"/>
              </w:rPr>
              <w:t>Zvýšení bezpečnosti přecházení silnice I/27</w:t>
            </w:r>
          </w:p>
        </w:tc>
        <w:tc>
          <w:tcPr>
            <w:tcW w:w="1831" w:type="dxa"/>
            <w:shd w:val="clear" w:color="auto" w:fill="FFFFFF" w:themeFill="background1"/>
          </w:tcPr>
          <w:p w14:paraId="5DA283EE" w14:textId="77777777" w:rsidR="00FA1DDE" w:rsidRPr="00740C99" w:rsidRDefault="00FA1DDE" w:rsidP="005A089E">
            <w:pPr>
              <w:pStyle w:val="Bezmezer"/>
              <w:rPr>
                <w:lang w:eastAsia="cs-CZ"/>
              </w:rPr>
            </w:pPr>
          </w:p>
        </w:tc>
        <w:tc>
          <w:tcPr>
            <w:tcW w:w="1831" w:type="dxa"/>
            <w:shd w:val="clear" w:color="auto" w:fill="FFFFFF" w:themeFill="background1"/>
          </w:tcPr>
          <w:p w14:paraId="2F6441C9" w14:textId="14CA16A5" w:rsidR="00FA1DDE" w:rsidRPr="00740C99" w:rsidRDefault="00583086" w:rsidP="005A089E">
            <w:pPr>
              <w:pStyle w:val="Bezmezer"/>
              <w:rPr>
                <w:lang w:eastAsia="cs-CZ"/>
              </w:rPr>
            </w:pPr>
            <w:r>
              <w:rPr>
                <w:lang w:eastAsia="cs-CZ"/>
              </w:rPr>
              <w:t>NE</w:t>
            </w:r>
          </w:p>
        </w:tc>
        <w:tc>
          <w:tcPr>
            <w:tcW w:w="1831" w:type="dxa"/>
            <w:shd w:val="clear" w:color="auto" w:fill="FFFFFF" w:themeFill="background1"/>
          </w:tcPr>
          <w:p w14:paraId="6A57BDA3" w14:textId="77777777" w:rsidR="00FA1DDE" w:rsidRPr="00740C99" w:rsidRDefault="00FA1DDE" w:rsidP="005A089E">
            <w:pPr>
              <w:pStyle w:val="Bezmezer"/>
              <w:rPr>
                <w:lang w:eastAsia="cs-CZ"/>
              </w:rPr>
            </w:pPr>
          </w:p>
        </w:tc>
      </w:tr>
      <w:tr w:rsidR="00FA1DDE" w:rsidRPr="00740C99" w14:paraId="576A7E7C" w14:textId="727048D8" w:rsidTr="00BF5A6B">
        <w:tc>
          <w:tcPr>
            <w:tcW w:w="1102" w:type="dxa"/>
            <w:shd w:val="clear" w:color="auto" w:fill="FFFFFF" w:themeFill="background1"/>
            <w:tcMar>
              <w:top w:w="40" w:type="dxa"/>
              <w:left w:w="60" w:type="dxa"/>
              <w:bottom w:w="40" w:type="dxa"/>
              <w:right w:w="60" w:type="dxa"/>
            </w:tcMar>
            <w:hideMark/>
          </w:tcPr>
          <w:p w14:paraId="40117662"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78F751EF"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430F30D7"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4.3.2</w:t>
            </w:r>
          </w:p>
        </w:tc>
        <w:tc>
          <w:tcPr>
            <w:tcW w:w="5912" w:type="dxa"/>
            <w:shd w:val="clear" w:color="auto" w:fill="FFFFFF" w:themeFill="background1"/>
            <w:tcMar>
              <w:top w:w="40" w:type="dxa"/>
              <w:left w:w="60" w:type="dxa"/>
              <w:bottom w:w="40" w:type="dxa"/>
              <w:right w:w="60" w:type="dxa"/>
            </w:tcMar>
            <w:hideMark/>
          </w:tcPr>
          <w:p w14:paraId="38D17B0D" w14:textId="77777777" w:rsidR="00FA1DDE" w:rsidRPr="00740C99" w:rsidRDefault="00FA1DDE" w:rsidP="005A089E">
            <w:pPr>
              <w:pStyle w:val="Bezmezer"/>
              <w:rPr>
                <w:lang w:eastAsia="cs-CZ"/>
              </w:rPr>
            </w:pPr>
            <w:r w:rsidRPr="00740C99">
              <w:rPr>
                <w:lang w:eastAsia="cs-CZ"/>
              </w:rPr>
              <w:t>Opravy a doplnění chodníků podél komunikací</w:t>
            </w:r>
          </w:p>
        </w:tc>
        <w:tc>
          <w:tcPr>
            <w:tcW w:w="1831" w:type="dxa"/>
            <w:shd w:val="clear" w:color="auto" w:fill="FFFFFF" w:themeFill="background1"/>
          </w:tcPr>
          <w:p w14:paraId="22955BFF" w14:textId="77777777" w:rsidR="00FA1DDE" w:rsidRPr="00740C99" w:rsidRDefault="00FA1DDE" w:rsidP="005A089E">
            <w:pPr>
              <w:pStyle w:val="Bezmezer"/>
              <w:rPr>
                <w:lang w:eastAsia="cs-CZ"/>
              </w:rPr>
            </w:pPr>
          </w:p>
        </w:tc>
        <w:tc>
          <w:tcPr>
            <w:tcW w:w="1831" w:type="dxa"/>
            <w:shd w:val="clear" w:color="auto" w:fill="FFFFFF" w:themeFill="background1"/>
          </w:tcPr>
          <w:p w14:paraId="5D304676" w14:textId="3992084E" w:rsidR="00FA1DDE" w:rsidRPr="00740C99" w:rsidRDefault="00583086" w:rsidP="005A089E">
            <w:pPr>
              <w:pStyle w:val="Bezmezer"/>
              <w:rPr>
                <w:lang w:eastAsia="cs-CZ"/>
              </w:rPr>
            </w:pPr>
            <w:r>
              <w:rPr>
                <w:lang w:eastAsia="cs-CZ"/>
              </w:rPr>
              <w:t>Průběžně</w:t>
            </w:r>
          </w:p>
        </w:tc>
        <w:tc>
          <w:tcPr>
            <w:tcW w:w="1831" w:type="dxa"/>
            <w:shd w:val="clear" w:color="auto" w:fill="FFFFFF" w:themeFill="background1"/>
          </w:tcPr>
          <w:p w14:paraId="58A7791C" w14:textId="77777777" w:rsidR="00FA1DDE" w:rsidRPr="00740C99" w:rsidRDefault="00FA1DDE" w:rsidP="005A089E">
            <w:pPr>
              <w:pStyle w:val="Bezmezer"/>
              <w:rPr>
                <w:lang w:eastAsia="cs-CZ"/>
              </w:rPr>
            </w:pPr>
          </w:p>
        </w:tc>
      </w:tr>
      <w:tr w:rsidR="00FA1DDE" w:rsidRPr="00740C99" w14:paraId="11224AAC" w14:textId="0A055C0B" w:rsidTr="00BF5A6B">
        <w:tc>
          <w:tcPr>
            <w:tcW w:w="1102" w:type="dxa"/>
            <w:shd w:val="clear" w:color="auto" w:fill="FFFFFF" w:themeFill="background1"/>
            <w:tcMar>
              <w:top w:w="40" w:type="dxa"/>
              <w:left w:w="60" w:type="dxa"/>
              <w:bottom w:w="40" w:type="dxa"/>
              <w:right w:w="60" w:type="dxa"/>
            </w:tcMar>
            <w:hideMark/>
          </w:tcPr>
          <w:p w14:paraId="2B832FF1"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62D302AC"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541A5D52"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4.3.3</w:t>
            </w:r>
          </w:p>
        </w:tc>
        <w:tc>
          <w:tcPr>
            <w:tcW w:w="5912" w:type="dxa"/>
            <w:shd w:val="clear" w:color="auto" w:fill="FFFFFF" w:themeFill="background1"/>
            <w:tcMar>
              <w:top w:w="40" w:type="dxa"/>
              <w:left w:w="60" w:type="dxa"/>
              <w:bottom w:w="40" w:type="dxa"/>
              <w:right w:w="60" w:type="dxa"/>
            </w:tcMar>
            <w:hideMark/>
          </w:tcPr>
          <w:p w14:paraId="127AEEA7" w14:textId="77777777" w:rsidR="00FA1DDE" w:rsidRPr="00740C99" w:rsidRDefault="00FA1DDE" w:rsidP="005A089E">
            <w:pPr>
              <w:pStyle w:val="Bezmezer"/>
              <w:rPr>
                <w:lang w:eastAsia="cs-CZ"/>
              </w:rPr>
            </w:pPr>
            <w:r w:rsidRPr="00740C99">
              <w:rPr>
                <w:lang w:eastAsia="cs-CZ"/>
              </w:rPr>
              <w:t>Vybudování nových propojení pro chodce a cyklisty</w:t>
            </w:r>
          </w:p>
        </w:tc>
        <w:tc>
          <w:tcPr>
            <w:tcW w:w="1831" w:type="dxa"/>
            <w:shd w:val="clear" w:color="auto" w:fill="FFFFFF" w:themeFill="background1"/>
          </w:tcPr>
          <w:p w14:paraId="7B62B517" w14:textId="77777777" w:rsidR="00FA1DDE" w:rsidRPr="00740C99" w:rsidRDefault="00FA1DDE" w:rsidP="005A089E">
            <w:pPr>
              <w:pStyle w:val="Bezmezer"/>
              <w:rPr>
                <w:lang w:eastAsia="cs-CZ"/>
              </w:rPr>
            </w:pPr>
          </w:p>
        </w:tc>
        <w:tc>
          <w:tcPr>
            <w:tcW w:w="1831" w:type="dxa"/>
            <w:shd w:val="clear" w:color="auto" w:fill="FFFFFF" w:themeFill="background1"/>
          </w:tcPr>
          <w:p w14:paraId="7A6B415F" w14:textId="23091803" w:rsidR="00FA1DDE" w:rsidRPr="00740C99" w:rsidRDefault="00EE1BC1" w:rsidP="005A089E">
            <w:pPr>
              <w:pStyle w:val="Bezmezer"/>
              <w:rPr>
                <w:lang w:eastAsia="cs-CZ"/>
              </w:rPr>
            </w:pPr>
            <w:r>
              <w:rPr>
                <w:lang w:eastAsia="cs-CZ"/>
              </w:rPr>
              <w:t>Průběžně</w:t>
            </w:r>
          </w:p>
        </w:tc>
        <w:tc>
          <w:tcPr>
            <w:tcW w:w="1831" w:type="dxa"/>
            <w:shd w:val="clear" w:color="auto" w:fill="FFFFFF" w:themeFill="background1"/>
          </w:tcPr>
          <w:p w14:paraId="0AA8CFD1" w14:textId="77777777" w:rsidR="00FA1DDE" w:rsidRPr="00740C99" w:rsidRDefault="00FA1DDE" w:rsidP="005A089E">
            <w:pPr>
              <w:pStyle w:val="Bezmezer"/>
              <w:rPr>
                <w:lang w:eastAsia="cs-CZ"/>
              </w:rPr>
            </w:pPr>
          </w:p>
        </w:tc>
      </w:tr>
      <w:tr w:rsidR="00FA1DDE" w:rsidRPr="00740C99" w14:paraId="7F32A207" w14:textId="1B9DDAF3" w:rsidTr="00BF5A6B">
        <w:tc>
          <w:tcPr>
            <w:tcW w:w="1102" w:type="dxa"/>
            <w:shd w:val="clear" w:color="auto" w:fill="FFFFFF" w:themeFill="background1"/>
            <w:tcMar>
              <w:top w:w="40" w:type="dxa"/>
              <w:left w:w="60" w:type="dxa"/>
              <w:bottom w:w="40" w:type="dxa"/>
              <w:right w:w="60" w:type="dxa"/>
            </w:tcMar>
            <w:hideMark/>
          </w:tcPr>
          <w:p w14:paraId="6B975F54"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29311839"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4.4</w:t>
            </w:r>
          </w:p>
        </w:tc>
        <w:tc>
          <w:tcPr>
            <w:tcW w:w="725" w:type="dxa"/>
            <w:shd w:val="clear" w:color="auto" w:fill="FFFFFF" w:themeFill="background1"/>
            <w:tcMar>
              <w:top w:w="40" w:type="dxa"/>
              <w:left w:w="60" w:type="dxa"/>
              <w:bottom w:w="40" w:type="dxa"/>
              <w:right w:w="60" w:type="dxa"/>
            </w:tcMar>
            <w:hideMark/>
          </w:tcPr>
          <w:p w14:paraId="5B7AFC2D"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2" w:type="dxa"/>
            <w:shd w:val="clear" w:color="auto" w:fill="FFFFFF" w:themeFill="background1"/>
            <w:tcMar>
              <w:top w:w="40" w:type="dxa"/>
              <w:left w:w="60" w:type="dxa"/>
              <w:bottom w:w="40" w:type="dxa"/>
              <w:right w:w="60" w:type="dxa"/>
            </w:tcMar>
            <w:hideMark/>
          </w:tcPr>
          <w:p w14:paraId="18293067" w14:textId="77777777" w:rsidR="00FA1DDE" w:rsidRPr="00740C99" w:rsidRDefault="00FA1DDE" w:rsidP="005A089E">
            <w:pPr>
              <w:spacing w:after="0" w:line="240" w:lineRule="auto"/>
              <w:rPr>
                <w:rFonts w:eastAsia="Times New Roman" w:cs="Arial"/>
                <w:color w:val="000000"/>
                <w:lang w:eastAsia="cs-CZ"/>
              </w:rPr>
            </w:pPr>
            <w:r w:rsidRPr="00740C99">
              <w:rPr>
                <w:rFonts w:eastAsia="Times New Roman" w:cs="Arial"/>
                <w:b/>
                <w:bCs/>
                <w:color w:val="000000"/>
                <w:lang w:eastAsia="cs-CZ"/>
              </w:rPr>
              <w:t>Zlepšit obsluhu veřejnou dopravou</w:t>
            </w:r>
          </w:p>
        </w:tc>
        <w:tc>
          <w:tcPr>
            <w:tcW w:w="1831" w:type="dxa"/>
            <w:shd w:val="clear" w:color="auto" w:fill="FFFFFF" w:themeFill="background1"/>
          </w:tcPr>
          <w:p w14:paraId="7CA2ACCD"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30DC8A1A" w14:textId="77777777" w:rsidR="00FA1DDE" w:rsidRPr="00740C99" w:rsidRDefault="00FA1DDE" w:rsidP="005A089E">
            <w:pPr>
              <w:spacing w:after="0" w:line="240" w:lineRule="auto"/>
              <w:rPr>
                <w:rFonts w:eastAsia="Times New Roman" w:cs="Arial"/>
                <w:b/>
                <w:bCs/>
                <w:color w:val="000000"/>
                <w:lang w:eastAsia="cs-CZ"/>
              </w:rPr>
            </w:pPr>
          </w:p>
        </w:tc>
        <w:tc>
          <w:tcPr>
            <w:tcW w:w="1831" w:type="dxa"/>
            <w:shd w:val="clear" w:color="auto" w:fill="FFFFFF" w:themeFill="background1"/>
          </w:tcPr>
          <w:p w14:paraId="11E54E8F" w14:textId="77777777" w:rsidR="00FA1DDE" w:rsidRPr="00740C99" w:rsidRDefault="00FA1DDE" w:rsidP="005A089E">
            <w:pPr>
              <w:spacing w:after="0" w:line="240" w:lineRule="auto"/>
              <w:rPr>
                <w:rFonts w:eastAsia="Times New Roman" w:cs="Arial"/>
                <w:b/>
                <w:bCs/>
                <w:color w:val="000000"/>
                <w:lang w:eastAsia="cs-CZ"/>
              </w:rPr>
            </w:pPr>
          </w:p>
        </w:tc>
      </w:tr>
      <w:tr w:rsidR="00FA1DDE" w:rsidRPr="00740C99" w14:paraId="6064EA1C" w14:textId="69448F20" w:rsidTr="00BF5A6B">
        <w:tc>
          <w:tcPr>
            <w:tcW w:w="1102" w:type="dxa"/>
            <w:shd w:val="clear" w:color="auto" w:fill="FFFFFF" w:themeFill="background1"/>
            <w:tcMar>
              <w:top w:w="40" w:type="dxa"/>
              <w:left w:w="60" w:type="dxa"/>
              <w:bottom w:w="40" w:type="dxa"/>
              <w:right w:w="60" w:type="dxa"/>
            </w:tcMar>
            <w:hideMark/>
          </w:tcPr>
          <w:p w14:paraId="547ED2BD"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lastRenderedPageBreak/>
              <w:t> </w:t>
            </w:r>
          </w:p>
        </w:tc>
        <w:tc>
          <w:tcPr>
            <w:tcW w:w="626" w:type="dxa"/>
            <w:shd w:val="clear" w:color="auto" w:fill="FFFFFF" w:themeFill="background1"/>
            <w:tcMar>
              <w:top w:w="40" w:type="dxa"/>
              <w:left w:w="60" w:type="dxa"/>
              <w:bottom w:w="40" w:type="dxa"/>
              <w:right w:w="60" w:type="dxa"/>
            </w:tcMar>
            <w:hideMark/>
          </w:tcPr>
          <w:p w14:paraId="20678197"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3DE34B08"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4.4.1</w:t>
            </w:r>
          </w:p>
        </w:tc>
        <w:tc>
          <w:tcPr>
            <w:tcW w:w="5912" w:type="dxa"/>
            <w:shd w:val="clear" w:color="auto" w:fill="FFFFFF" w:themeFill="background1"/>
            <w:tcMar>
              <w:top w:w="40" w:type="dxa"/>
              <w:left w:w="60" w:type="dxa"/>
              <w:bottom w:w="40" w:type="dxa"/>
              <w:right w:w="60" w:type="dxa"/>
            </w:tcMar>
            <w:hideMark/>
          </w:tcPr>
          <w:p w14:paraId="53C24F31" w14:textId="77777777" w:rsidR="00FA1DDE" w:rsidRPr="00740C99" w:rsidRDefault="00FA1DDE" w:rsidP="005A089E">
            <w:pPr>
              <w:pStyle w:val="Bezmezer"/>
              <w:rPr>
                <w:lang w:eastAsia="cs-CZ"/>
              </w:rPr>
            </w:pPr>
            <w:r w:rsidRPr="00740C99">
              <w:rPr>
                <w:lang w:eastAsia="cs-CZ"/>
              </w:rPr>
              <w:t xml:space="preserve">Zvýšení počtu spojů z Plas do Babiny, </w:t>
            </w:r>
            <w:proofErr w:type="spellStart"/>
            <w:r w:rsidRPr="00740C99">
              <w:rPr>
                <w:lang w:eastAsia="cs-CZ"/>
              </w:rPr>
              <w:t>Nebřezin</w:t>
            </w:r>
            <w:proofErr w:type="spellEnd"/>
            <w:r w:rsidRPr="00740C99">
              <w:rPr>
                <w:lang w:eastAsia="cs-CZ"/>
              </w:rPr>
              <w:t xml:space="preserve"> a Lomničky</w:t>
            </w:r>
          </w:p>
        </w:tc>
        <w:tc>
          <w:tcPr>
            <w:tcW w:w="1831" w:type="dxa"/>
            <w:shd w:val="clear" w:color="auto" w:fill="FFFFFF" w:themeFill="background1"/>
          </w:tcPr>
          <w:p w14:paraId="27EF8F3B" w14:textId="77777777" w:rsidR="00FA1DDE" w:rsidRPr="00740C99" w:rsidRDefault="00FA1DDE" w:rsidP="005A089E">
            <w:pPr>
              <w:pStyle w:val="Bezmezer"/>
              <w:rPr>
                <w:lang w:eastAsia="cs-CZ"/>
              </w:rPr>
            </w:pPr>
          </w:p>
        </w:tc>
        <w:tc>
          <w:tcPr>
            <w:tcW w:w="1831" w:type="dxa"/>
            <w:shd w:val="clear" w:color="auto" w:fill="FFFFFF" w:themeFill="background1"/>
          </w:tcPr>
          <w:p w14:paraId="15DC0CDE" w14:textId="5551660A" w:rsidR="00FA1DDE" w:rsidRPr="00740C99" w:rsidRDefault="00EE1BC1" w:rsidP="005A089E">
            <w:pPr>
              <w:pStyle w:val="Bezmezer"/>
              <w:rPr>
                <w:lang w:eastAsia="cs-CZ"/>
              </w:rPr>
            </w:pPr>
            <w:r>
              <w:rPr>
                <w:lang w:eastAsia="cs-CZ"/>
              </w:rPr>
              <w:t>NE</w:t>
            </w:r>
          </w:p>
        </w:tc>
        <w:tc>
          <w:tcPr>
            <w:tcW w:w="1831" w:type="dxa"/>
            <w:shd w:val="clear" w:color="auto" w:fill="FFFFFF" w:themeFill="background1"/>
          </w:tcPr>
          <w:p w14:paraId="06339C5D" w14:textId="77777777" w:rsidR="00FA1DDE" w:rsidRPr="00740C99" w:rsidRDefault="00FA1DDE" w:rsidP="005A089E">
            <w:pPr>
              <w:pStyle w:val="Bezmezer"/>
              <w:rPr>
                <w:lang w:eastAsia="cs-CZ"/>
              </w:rPr>
            </w:pPr>
          </w:p>
        </w:tc>
      </w:tr>
      <w:tr w:rsidR="00FA1DDE" w:rsidRPr="00740C99" w14:paraId="634D2500" w14:textId="2DE17878" w:rsidTr="00BF5A6B">
        <w:tc>
          <w:tcPr>
            <w:tcW w:w="1102" w:type="dxa"/>
            <w:shd w:val="clear" w:color="auto" w:fill="FFFFFF" w:themeFill="background1"/>
            <w:tcMar>
              <w:top w:w="40" w:type="dxa"/>
              <w:left w:w="60" w:type="dxa"/>
              <w:bottom w:w="40" w:type="dxa"/>
              <w:right w:w="60" w:type="dxa"/>
            </w:tcMar>
            <w:hideMark/>
          </w:tcPr>
          <w:p w14:paraId="1A760FD0"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626" w:type="dxa"/>
            <w:shd w:val="clear" w:color="auto" w:fill="FFFFFF" w:themeFill="background1"/>
            <w:tcMar>
              <w:top w:w="40" w:type="dxa"/>
              <w:left w:w="60" w:type="dxa"/>
              <w:bottom w:w="40" w:type="dxa"/>
              <w:right w:w="60" w:type="dxa"/>
            </w:tcMar>
            <w:hideMark/>
          </w:tcPr>
          <w:p w14:paraId="3E4957A9" w14:textId="77777777" w:rsidR="00FA1DDE" w:rsidRPr="00740C99" w:rsidRDefault="00FA1DDE" w:rsidP="005A089E">
            <w:pPr>
              <w:spacing w:after="0" w:line="240" w:lineRule="auto"/>
              <w:rPr>
                <w:rFonts w:eastAsia="Times New Roman" w:cs="Arial"/>
                <w:szCs w:val="20"/>
                <w:lang w:eastAsia="cs-CZ"/>
              </w:rPr>
            </w:pPr>
            <w:r w:rsidRPr="00740C99">
              <w:rPr>
                <w:rFonts w:eastAsia="Times New Roman" w:cs="Arial"/>
                <w:szCs w:val="20"/>
                <w:lang w:eastAsia="cs-CZ"/>
              </w:rPr>
              <w:t> </w:t>
            </w:r>
          </w:p>
        </w:tc>
        <w:tc>
          <w:tcPr>
            <w:tcW w:w="725" w:type="dxa"/>
            <w:shd w:val="clear" w:color="auto" w:fill="FFFFFF" w:themeFill="background1"/>
            <w:tcMar>
              <w:top w:w="40" w:type="dxa"/>
              <w:left w:w="60" w:type="dxa"/>
              <w:bottom w:w="40" w:type="dxa"/>
              <w:right w:w="60" w:type="dxa"/>
            </w:tcMar>
            <w:hideMark/>
          </w:tcPr>
          <w:p w14:paraId="1EB4B19C" w14:textId="77777777" w:rsidR="00FA1DDE" w:rsidRPr="00740C99" w:rsidRDefault="00FA1DDE" w:rsidP="005A089E">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4.4.2</w:t>
            </w:r>
          </w:p>
        </w:tc>
        <w:tc>
          <w:tcPr>
            <w:tcW w:w="5912" w:type="dxa"/>
            <w:shd w:val="clear" w:color="auto" w:fill="FFFFFF" w:themeFill="background1"/>
            <w:tcMar>
              <w:top w:w="40" w:type="dxa"/>
              <w:left w:w="60" w:type="dxa"/>
              <w:bottom w:w="40" w:type="dxa"/>
              <w:right w:w="60" w:type="dxa"/>
            </w:tcMar>
            <w:hideMark/>
          </w:tcPr>
          <w:p w14:paraId="150E5E87" w14:textId="77777777" w:rsidR="00FA1DDE" w:rsidRPr="00740C99" w:rsidRDefault="00FA1DDE" w:rsidP="005A089E">
            <w:pPr>
              <w:pStyle w:val="Bezmezer"/>
              <w:rPr>
                <w:lang w:eastAsia="cs-CZ"/>
              </w:rPr>
            </w:pPr>
            <w:r w:rsidRPr="00740C99">
              <w:rPr>
                <w:lang w:eastAsia="cs-CZ"/>
              </w:rPr>
              <w:t>Úprava autobusových zastávek</w:t>
            </w:r>
          </w:p>
        </w:tc>
        <w:tc>
          <w:tcPr>
            <w:tcW w:w="1831" w:type="dxa"/>
            <w:shd w:val="clear" w:color="auto" w:fill="FFFFFF" w:themeFill="background1"/>
          </w:tcPr>
          <w:p w14:paraId="267C72C2" w14:textId="77777777" w:rsidR="00FA1DDE" w:rsidRPr="00740C99" w:rsidRDefault="00FA1DDE" w:rsidP="005A089E">
            <w:pPr>
              <w:pStyle w:val="Bezmezer"/>
              <w:rPr>
                <w:lang w:eastAsia="cs-CZ"/>
              </w:rPr>
            </w:pPr>
          </w:p>
        </w:tc>
        <w:tc>
          <w:tcPr>
            <w:tcW w:w="1831" w:type="dxa"/>
            <w:shd w:val="clear" w:color="auto" w:fill="FFFFFF" w:themeFill="background1"/>
          </w:tcPr>
          <w:p w14:paraId="76D5A451" w14:textId="37F6AB64" w:rsidR="00FA1DDE" w:rsidRPr="00740C99" w:rsidRDefault="00EE1BC1" w:rsidP="005A089E">
            <w:pPr>
              <w:pStyle w:val="Bezmezer"/>
              <w:rPr>
                <w:lang w:eastAsia="cs-CZ"/>
              </w:rPr>
            </w:pPr>
            <w:r>
              <w:rPr>
                <w:lang w:eastAsia="cs-CZ"/>
              </w:rPr>
              <w:t>Průběžně</w:t>
            </w:r>
          </w:p>
        </w:tc>
        <w:tc>
          <w:tcPr>
            <w:tcW w:w="1831" w:type="dxa"/>
            <w:shd w:val="clear" w:color="auto" w:fill="FFFFFF" w:themeFill="background1"/>
          </w:tcPr>
          <w:p w14:paraId="3DD7680A" w14:textId="77777777" w:rsidR="00FA1DDE" w:rsidRPr="00740C99" w:rsidRDefault="00FA1DDE" w:rsidP="005A089E">
            <w:pPr>
              <w:pStyle w:val="Bezmezer"/>
              <w:rPr>
                <w:lang w:eastAsia="cs-CZ"/>
              </w:rPr>
            </w:pPr>
          </w:p>
        </w:tc>
      </w:tr>
      <w:tr w:rsidR="00FA1DDE" w:rsidRPr="00FD64BC" w14:paraId="56111FA0" w14:textId="51E7882B"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2191678A" w14:textId="77777777" w:rsidR="00FA1DDE" w:rsidRPr="00FD64BC" w:rsidRDefault="00FA1DDE" w:rsidP="005A089E">
            <w:pPr>
              <w:spacing w:after="0" w:line="240" w:lineRule="auto"/>
              <w:jc w:val="center"/>
              <w:rPr>
                <w:rFonts w:ascii="Calibri" w:eastAsia="Times New Roman" w:hAnsi="Calibri" w:cs="Calibri"/>
                <w:b/>
                <w:bCs/>
                <w:color w:val="000000"/>
                <w:sz w:val="32"/>
                <w:szCs w:val="32"/>
                <w:lang w:eastAsia="cs-CZ"/>
              </w:rPr>
            </w:pPr>
            <w:r w:rsidRPr="00FD64BC">
              <w:rPr>
                <w:rFonts w:ascii="Calibri" w:eastAsia="Times New Roman" w:hAnsi="Calibri" w:cs="Calibri"/>
                <w:b/>
                <w:bCs/>
                <w:color w:val="000000"/>
                <w:sz w:val="32"/>
                <w:szCs w:val="32"/>
                <w:lang w:eastAsia="cs-CZ"/>
              </w:rPr>
              <w:t>5</w:t>
            </w: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623DDA3E"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 </w:t>
            </w: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79EA76CE" w14:textId="77777777" w:rsidR="00FA1DDE" w:rsidRPr="00FD64BC" w:rsidRDefault="00FA1DDE" w:rsidP="005A089E">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 </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32DCA776" w14:textId="77777777" w:rsidR="00FA1DDE" w:rsidRPr="00FD64BC" w:rsidRDefault="00FA1DDE" w:rsidP="005A089E">
            <w:pPr>
              <w:pStyle w:val="Bezmezer"/>
              <w:rPr>
                <w:lang w:eastAsia="cs-CZ"/>
              </w:rPr>
            </w:pPr>
            <w:r w:rsidRPr="00FD64BC">
              <w:rPr>
                <w:rFonts w:eastAsia="Times New Roman" w:cs="Arial"/>
                <w:b/>
                <w:bCs/>
                <w:color w:val="000000"/>
                <w:sz w:val="24"/>
                <w:szCs w:val="24"/>
                <w:lang w:eastAsia="cs-CZ"/>
              </w:rPr>
              <w:t>IT oblast, projekty, procesy, SMART prvky</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29D9B9B" w14:textId="77777777" w:rsidR="00FA1DDE" w:rsidRPr="00FD64BC" w:rsidRDefault="00FA1DDE" w:rsidP="005A089E">
            <w:pPr>
              <w:pStyle w:val="Bezmezer"/>
              <w:rPr>
                <w:rFonts w:eastAsia="Times New Roman" w:cs="Arial"/>
                <w:b/>
                <w:bCs/>
                <w:color w:val="000000"/>
                <w:sz w:val="24"/>
                <w:szCs w:val="24"/>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8FA7A1B" w14:textId="77777777" w:rsidR="00FA1DDE" w:rsidRPr="00FD64BC" w:rsidRDefault="00FA1DDE" w:rsidP="005A089E">
            <w:pPr>
              <w:pStyle w:val="Bezmezer"/>
              <w:rPr>
                <w:rFonts w:eastAsia="Times New Roman" w:cs="Arial"/>
                <w:b/>
                <w:bCs/>
                <w:color w:val="000000"/>
                <w:sz w:val="24"/>
                <w:szCs w:val="24"/>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A5FBCC0" w14:textId="77777777" w:rsidR="00FA1DDE" w:rsidRPr="00FD64BC" w:rsidRDefault="00FA1DDE" w:rsidP="005A089E">
            <w:pPr>
              <w:pStyle w:val="Bezmezer"/>
              <w:rPr>
                <w:rFonts w:eastAsia="Times New Roman" w:cs="Arial"/>
                <w:b/>
                <w:bCs/>
                <w:color w:val="000000"/>
                <w:sz w:val="24"/>
                <w:szCs w:val="24"/>
                <w:lang w:eastAsia="cs-CZ"/>
              </w:rPr>
            </w:pPr>
          </w:p>
        </w:tc>
      </w:tr>
      <w:tr w:rsidR="00FA1DDE" w:rsidRPr="00B312BA" w14:paraId="7C39B4A4" w14:textId="4978C60C"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69F71B15"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w:t>
            </w: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47D6EC4A"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5.1</w:t>
            </w: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1B33AFCC"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 </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28EBE194"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Příprava na zavádění prvků SMART technologií</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BA3CF31" w14:textId="77777777" w:rsidR="00FA1DDE" w:rsidRPr="002A76F6" w:rsidRDefault="00FA1DDE" w:rsidP="005A089E">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08B6983" w14:textId="77777777" w:rsidR="00FA1DDE" w:rsidRPr="002A76F6" w:rsidRDefault="00FA1DDE" w:rsidP="005A089E">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9529DCA" w14:textId="77777777" w:rsidR="00FA1DDE" w:rsidRPr="002A76F6" w:rsidRDefault="00FA1DDE" w:rsidP="005A089E">
            <w:pPr>
              <w:spacing w:after="0" w:line="240" w:lineRule="auto"/>
              <w:rPr>
                <w:rFonts w:eastAsia="Times New Roman" w:cs="Arial"/>
                <w:szCs w:val="20"/>
                <w:lang w:eastAsia="cs-CZ"/>
              </w:rPr>
            </w:pPr>
          </w:p>
        </w:tc>
      </w:tr>
      <w:tr w:rsidR="00FA1DDE" w:rsidRPr="00B312BA" w14:paraId="0DC971B6" w14:textId="28C3128D"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4CD3FB87"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w:t>
            </w: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7B653EEF"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 </w:t>
            </w: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762C4F4E"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5.1.1</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1CEB668A"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Elektromobilita (elektrokola, elektroauta…)</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0BAB2D8"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94EE941" w14:textId="7870D026" w:rsidR="00FA1DDE" w:rsidRPr="002A76F6" w:rsidRDefault="00EE1BC1" w:rsidP="002A76F6">
            <w:pPr>
              <w:spacing w:after="0" w:line="240" w:lineRule="auto"/>
              <w:rPr>
                <w:rFonts w:eastAsia="Times New Roman" w:cs="Arial"/>
                <w:szCs w:val="20"/>
                <w:lang w:eastAsia="cs-CZ"/>
              </w:rPr>
            </w:pPr>
            <w:r>
              <w:rPr>
                <w:rFonts w:eastAsia="Times New Roman" w:cs="Arial"/>
                <w:szCs w:val="20"/>
                <w:lang w:eastAsia="cs-CZ"/>
              </w:rPr>
              <w:t>ANO</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EAB8090" w14:textId="77777777" w:rsidR="00FA1DDE" w:rsidRPr="002A76F6" w:rsidRDefault="00FA1DDE" w:rsidP="002A76F6">
            <w:pPr>
              <w:spacing w:after="0" w:line="240" w:lineRule="auto"/>
              <w:rPr>
                <w:rFonts w:eastAsia="Times New Roman" w:cs="Arial"/>
                <w:szCs w:val="20"/>
                <w:lang w:eastAsia="cs-CZ"/>
              </w:rPr>
            </w:pPr>
          </w:p>
        </w:tc>
      </w:tr>
      <w:tr w:rsidR="00FA1DDE" w:rsidRPr="00B312BA" w14:paraId="720629CE" w14:textId="55C888D2"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41C01BA"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17AEF4C"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43B0F54"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5.1.2</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8C7BF65"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Úspory – VO, elektřina, </w:t>
            </w:r>
            <w:proofErr w:type="gramStart"/>
            <w:r w:rsidRPr="002A76F6">
              <w:rPr>
                <w:rFonts w:eastAsia="Times New Roman" w:cs="Arial"/>
                <w:szCs w:val="20"/>
                <w:lang w:eastAsia="cs-CZ"/>
              </w:rPr>
              <w:t>plyn….</w:t>
            </w:r>
            <w:proofErr w:type="gramEnd"/>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29CE32E"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0F0B246" w14:textId="47B99C17" w:rsidR="00FA1DDE" w:rsidRPr="002A76F6" w:rsidRDefault="002708C0" w:rsidP="002A76F6">
            <w:pPr>
              <w:spacing w:after="0" w:line="240" w:lineRule="auto"/>
              <w:rPr>
                <w:rFonts w:eastAsia="Times New Roman" w:cs="Arial"/>
                <w:szCs w:val="20"/>
                <w:lang w:eastAsia="cs-CZ"/>
              </w:rPr>
            </w:pPr>
            <w:r>
              <w:rPr>
                <w:rFonts w:eastAsia="Times New Roman" w:cs="Arial"/>
                <w:szCs w:val="20"/>
                <w:lang w:eastAsia="cs-CZ"/>
              </w:rPr>
              <w:t>NE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935C67F" w14:textId="77777777" w:rsidR="00FA1DDE" w:rsidRPr="002A76F6" w:rsidRDefault="00FA1DDE" w:rsidP="002A76F6">
            <w:pPr>
              <w:spacing w:after="0" w:line="240" w:lineRule="auto"/>
              <w:rPr>
                <w:rFonts w:eastAsia="Times New Roman" w:cs="Arial"/>
                <w:szCs w:val="20"/>
                <w:lang w:eastAsia="cs-CZ"/>
              </w:rPr>
            </w:pPr>
          </w:p>
        </w:tc>
      </w:tr>
      <w:tr w:rsidR="00FA1DDE" w:rsidRPr="00B312BA" w14:paraId="3D039C16" w14:textId="130657DB"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17EB2CD"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49E6320"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B4D97D1"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5.1.3</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AC61AEC"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Systém parkování – zpoplatnění pro </w:t>
            </w:r>
            <w:proofErr w:type="gramStart"/>
            <w:r w:rsidRPr="002A76F6">
              <w:rPr>
                <w:rFonts w:eastAsia="Times New Roman" w:cs="Arial"/>
                <w:szCs w:val="20"/>
                <w:lang w:eastAsia="cs-CZ"/>
              </w:rPr>
              <w:t>návštěvníky,…</w:t>
            </w:r>
            <w:proofErr w:type="gramEnd"/>
            <w:r w:rsidRPr="002A76F6">
              <w:rPr>
                <w:rFonts w:eastAsia="Times New Roman" w:cs="Arial"/>
                <w:szCs w:val="20"/>
                <w:lang w:eastAsia="cs-CZ"/>
              </w:rPr>
              <w:t>..</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883446D"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F4C2025" w14:textId="7756AE8B" w:rsidR="00FA1DDE" w:rsidRPr="002A76F6" w:rsidRDefault="002708C0" w:rsidP="002A76F6">
            <w:pPr>
              <w:spacing w:after="0" w:line="240" w:lineRule="auto"/>
              <w:rPr>
                <w:rFonts w:eastAsia="Times New Roman" w:cs="Arial"/>
                <w:szCs w:val="20"/>
                <w:lang w:eastAsia="cs-CZ"/>
              </w:rPr>
            </w:pPr>
            <w:r>
              <w:rPr>
                <w:rFonts w:eastAsia="Times New Roman" w:cs="Arial"/>
                <w:szCs w:val="20"/>
                <w:lang w:eastAsia="cs-CZ"/>
              </w:rPr>
              <w:t>NE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5651A43" w14:textId="77777777" w:rsidR="00FA1DDE" w:rsidRPr="002A76F6" w:rsidRDefault="00FA1DDE" w:rsidP="002A76F6">
            <w:pPr>
              <w:spacing w:after="0" w:line="240" w:lineRule="auto"/>
              <w:rPr>
                <w:rFonts w:eastAsia="Times New Roman" w:cs="Arial"/>
                <w:szCs w:val="20"/>
                <w:lang w:eastAsia="cs-CZ"/>
              </w:rPr>
            </w:pPr>
          </w:p>
        </w:tc>
      </w:tr>
      <w:tr w:rsidR="00FA1DDE" w:rsidRPr="00B312BA" w14:paraId="374ADAF0" w14:textId="77A7A408"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E87D55A"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C10C3F9"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A3AFEF9"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5.1:4</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454764B"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Bezpečnost – ochrana nových investic</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999D7EB"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B8EB30E" w14:textId="79284629" w:rsidR="00FA1DDE" w:rsidRPr="002A76F6" w:rsidRDefault="002708C0" w:rsidP="002A76F6">
            <w:pPr>
              <w:spacing w:after="0" w:line="240" w:lineRule="auto"/>
              <w:rPr>
                <w:rFonts w:eastAsia="Times New Roman" w:cs="Arial"/>
                <w:szCs w:val="20"/>
                <w:lang w:eastAsia="cs-CZ"/>
              </w:rPr>
            </w:pPr>
            <w:r>
              <w:rPr>
                <w:rFonts w:eastAsia="Times New Roman" w:cs="Arial"/>
                <w:szCs w:val="20"/>
                <w:lang w:eastAsia="cs-CZ"/>
              </w:rPr>
              <w:t>ANO, částečně</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54CB785" w14:textId="77777777" w:rsidR="00FA1DDE" w:rsidRPr="002A76F6" w:rsidRDefault="00FA1DDE" w:rsidP="002A76F6">
            <w:pPr>
              <w:spacing w:after="0" w:line="240" w:lineRule="auto"/>
              <w:rPr>
                <w:rFonts w:eastAsia="Times New Roman" w:cs="Arial"/>
                <w:szCs w:val="20"/>
                <w:lang w:eastAsia="cs-CZ"/>
              </w:rPr>
            </w:pPr>
          </w:p>
        </w:tc>
      </w:tr>
      <w:tr w:rsidR="00FA1DDE" w:rsidRPr="00B312BA" w14:paraId="1147CC07" w14:textId="48971EBC"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DBDEBCC"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A0BDD4F"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435DE45"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5.1:5</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19CA3E2"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Zavádění SMART technologií ve zdravotní a sociální oblasti</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DD11575"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DF89BBA" w14:textId="5F3A3171" w:rsidR="00FA1DDE" w:rsidRPr="002A76F6" w:rsidRDefault="002708C0" w:rsidP="002A76F6">
            <w:pPr>
              <w:spacing w:after="0" w:line="240" w:lineRule="auto"/>
              <w:rPr>
                <w:rFonts w:eastAsia="Times New Roman" w:cs="Arial"/>
                <w:szCs w:val="20"/>
                <w:lang w:eastAsia="cs-CZ"/>
              </w:rPr>
            </w:pPr>
            <w:r>
              <w:rPr>
                <w:rFonts w:eastAsia="Times New Roman" w:cs="Arial"/>
                <w:szCs w:val="20"/>
                <w:lang w:eastAsia="cs-CZ"/>
              </w:rPr>
              <w:t>NE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882DDE6" w14:textId="77777777" w:rsidR="00FA1DDE" w:rsidRPr="002A76F6" w:rsidRDefault="00FA1DDE" w:rsidP="002A76F6">
            <w:pPr>
              <w:spacing w:after="0" w:line="240" w:lineRule="auto"/>
              <w:rPr>
                <w:rFonts w:eastAsia="Times New Roman" w:cs="Arial"/>
                <w:szCs w:val="20"/>
                <w:lang w:eastAsia="cs-CZ"/>
              </w:rPr>
            </w:pPr>
          </w:p>
        </w:tc>
      </w:tr>
      <w:tr w:rsidR="00FA1DDE" w:rsidRPr="00B312BA" w14:paraId="7F155BB7" w14:textId="7B6CA9D4"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0A6AE17E"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w:t>
            </w: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4159540C"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5.2</w:t>
            </w: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1AFA2FD2" w14:textId="77777777" w:rsidR="00FA1DDE" w:rsidRPr="002A76F6" w:rsidRDefault="00FA1DDE" w:rsidP="005A089E">
            <w:pPr>
              <w:spacing w:after="0" w:line="240" w:lineRule="auto"/>
              <w:rPr>
                <w:rFonts w:eastAsia="Times New Roman" w:cs="Arial"/>
                <w:szCs w:val="20"/>
                <w:lang w:eastAsia="cs-CZ"/>
              </w:rPr>
            </w:pP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0B094E81"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Procesní a projektové řízení</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1EF70D0" w14:textId="77777777" w:rsidR="00FA1DDE" w:rsidRPr="002A76F6" w:rsidRDefault="00FA1DDE" w:rsidP="005A089E">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DF52C3B" w14:textId="77777777" w:rsidR="00FA1DDE" w:rsidRPr="002A76F6" w:rsidRDefault="00FA1DDE" w:rsidP="005A089E">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2BC3409" w14:textId="77777777" w:rsidR="00FA1DDE" w:rsidRPr="002A76F6" w:rsidRDefault="00FA1DDE" w:rsidP="005A089E">
            <w:pPr>
              <w:spacing w:after="0" w:line="240" w:lineRule="auto"/>
              <w:rPr>
                <w:rFonts w:eastAsia="Times New Roman" w:cs="Arial"/>
                <w:szCs w:val="20"/>
                <w:lang w:eastAsia="cs-CZ"/>
              </w:rPr>
            </w:pPr>
          </w:p>
        </w:tc>
      </w:tr>
      <w:tr w:rsidR="00FA1DDE" w:rsidRPr="00B312BA" w14:paraId="7725C3EA" w14:textId="2D97AD0A"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16C65CD"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68A6015"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594F425"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5.2.1</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E672C93"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Zavedení projektového a finančního řízení - velké investice (Lékařský dům, dostavba </w:t>
            </w:r>
            <w:proofErr w:type="gramStart"/>
            <w:r w:rsidRPr="002A76F6">
              <w:rPr>
                <w:rFonts w:eastAsia="Times New Roman" w:cs="Arial"/>
                <w:szCs w:val="20"/>
                <w:lang w:eastAsia="cs-CZ"/>
              </w:rPr>
              <w:t>ZŠ….</w:t>
            </w:r>
            <w:proofErr w:type="gramEnd"/>
            <w:r w:rsidRPr="002A76F6">
              <w:rPr>
                <w:rFonts w:eastAsia="Times New Roman" w:cs="Arial"/>
                <w:szCs w:val="20"/>
                <w:lang w:eastAsia="cs-CZ"/>
              </w:rPr>
              <w:t>)</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4499BAD"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8F756CC" w14:textId="57DA6B8E" w:rsidR="00FA1DDE" w:rsidRPr="002A76F6" w:rsidRDefault="00070007" w:rsidP="002A76F6">
            <w:pPr>
              <w:spacing w:after="0" w:line="240" w:lineRule="auto"/>
              <w:rPr>
                <w:rFonts w:eastAsia="Times New Roman" w:cs="Arial"/>
                <w:szCs w:val="20"/>
                <w:lang w:eastAsia="cs-CZ"/>
              </w:rPr>
            </w:pPr>
            <w:r>
              <w:rPr>
                <w:rFonts w:eastAsia="Times New Roman" w:cs="Arial"/>
                <w:szCs w:val="20"/>
                <w:lang w:eastAsia="cs-CZ"/>
              </w:rPr>
              <w:t>NE, ale připravuje se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ED6243D" w14:textId="77777777" w:rsidR="00FA1DDE" w:rsidRPr="002A76F6" w:rsidRDefault="00FA1DDE" w:rsidP="002A76F6">
            <w:pPr>
              <w:spacing w:after="0" w:line="240" w:lineRule="auto"/>
              <w:rPr>
                <w:rFonts w:eastAsia="Times New Roman" w:cs="Arial"/>
                <w:szCs w:val="20"/>
                <w:lang w:eastAsia="cs-CZ"/>
              </w:rPr>
            </w:pPr>
          </w:p>
        </w:tc>
      </w:tr>
      <w:tr w:rsidR="00FA1DDE" w:rsidRPr="00B312BA" w14:paraId="6F4962EA" w14:textId="6AE2396F"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ED9D0E7"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5303983"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61B195A"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5.2.2</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8A86576"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Zavedení projektového a finančního </w:t>
            </w:r>
            <w:proofErr w:type="gramStart"/>
            <w:r w:rsidRPr="002A76F6">
              <w:rPr>
                <w:rFonts w:eastAsia="Times New Roman" w:cs="Arial"/>
                <w:szCs w:val="20"/>
                <w:lang w:eastAsia="cs-CZ"/>
              </w:rPr>
              <w:t>řízení  -</w:t>
            </w:r>
            <w:proofErr w:type="gramEnd"/>
            <w:r w:rsidRPr="002A76F6">
              <w:rPr>
                <w:rFonts w:eastAsia="Times New Roman" w:cs="Arial"/>
                <w:szCs w:val="20"/>
                <w:lang w:eastAsia="cs-CZ"/>
              </w:rPr>
              <w:t xml:space="preserve"> celkový pohled (například na areál Velká louka,… ) - tak, jak je koncipována navržená struktura Akčního plánu</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3F5948A"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BDAD1FD" w14:textId="48642320" w:rsidR="00FA1DDE" w:rsidRPr="002A76F6" w:rsidRDefault="00E6720D" w:rsidP="002A76F6">
            <w:pPr>
              <w:spacing w:after="0" w:line="240" w:lineRule="auto"/>
              <w:rPr>
                <w:rFonts w:eastAsia="Times New Roman" w:cs="Arial"/>
                <w:szCs w:val="20"/>
                <w:lang w:eastAsia="cs-CZ"/>
              </w:rPr>
            </w:pPr>
            <w:r>
              <w:rPr>
                <w:rFonts w:eastAsia="Times New Roman" w:cs="Arial"/>
                <w:szCs w:val="20"/>
                <w:lang w:eastAsia="cs-CZ"/>
              </w:rPr>
              <w:t>NE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3C25A87" w14:textId="77777777" w:rsidR="00FA1DDE" w:rsidRPr="002A76F6" w:rsidRDefault="00FA1DDE" w:rsidP="002A76F6">
            <w:pPr>
              <w:spacing w:after="0" w:line="240" w:lineRule="auto"/>
              <w:rPr>
                <w:rFonts w:eastAsia="Times New Roman" w:cs="Arial"/>
                <w:szCs w:val="20"/>
                <w:lang w:eastAsia="cs-CZ"/>
              </w:rPr>
            </w:pPr>
          </w:p>
        </w:tc>
      </w:tr>
      <w:tr w:rsidR="00FA1DDE" w:rsidRPr="00B312BA" w14:paraId="5C749D93" w14:textId="27D25B3D"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D649F5E"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842DCCC"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81D5D7E"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5.2.3</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9988D61"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Procesní řízení v rámci </w:t>
            </w:r>
            <w:proofErr w:type="spellStart"/>
            <w:r w:rsidRPr="002A76F6">
              <w:rPr>
                <w:rFonts w:eastAsia="Times New Roman" w:cs="Arial"/>
                <w:szCs w:val="20"/>
                <w:lang w:eastAsia="cs-CZ"/>
              </w:rPr>
              <w:t>MěÚ</w:t>
            </w:r>
            <w:proofErr w:type="spellEnd"/>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A9DAD7E"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3348D54" w14:textId="7C18950D" w:rsidR="00FA1DDE" w:rsidRPr="002A76F6" w:rsidRDefault="00E6720D" w:rsidP="002A76F6">
            <w:pPr>
              <w:spacing w:after="0" w:line="240" w:lineRule="auto"/>
              <w:rPr>
                <w:rFonts w:eastAsia="Times New Roman" w:cs="Arial"/>
                <w:szCs w:val="20"/>
                <w:lang w:eastAsia="cs-CZ"/>
              </w:rPr>
            </w:pPr>
            <w:r>
              <w:rPr>
                <w:rFonts w:eastAsia="Times New Roman" w:cs="Arial"/>
                <w:szCs w:val="20"/>
                <w:lang w:eastAsia="cs-CZ"/>
              </w:rPr>
              <w:t>NE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C030BF3" w14:textId="77777777" w:rsidR="00FA1DDE" w:rsidRPr="002A76F6" w:rsidRDefault="00FA1DDE" w:rsidP="002A76F6">
            <w:pPr>
              <w:spacing w:after="0" w:line="240" w:lineRule="auto"/>
              <w:rPr>
                <w:rFonts w:eastAsia="Times New Roman" w:cs="Arial"/>
                <w:szCs w:val="20"/>
                <w:lang w:eastAsia="cs-CZ"/>
              </w:rPr>
            </w:pPr>
          </w:p>
        </w:tc>
      </w:tr>
      <w:tr w:rsidR="00FA1DDE" w:rsidRPr="00B312BA" w14:paraId="6B3F09BB" w14:textId="3D3819C3"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0CDFA5B"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w:t>
            </w: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90A2263"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5.3</w:t>
            </w: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4D62C0D"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 </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764A5F1"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Rozvoj IT technologií</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946986B" w14:textId="77777777" w:rsidR="00FA1DDE" w:rsidRPr="002A76F6" w:rsidRDefault="00FA1DDE" w:rsidP="005A089E">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8BE22C5" w14:textId="77777777" w:rsidR="00FA1DDE" w:rsidRPr="002A76F6" w:rsidRDefault="00FA1DDE" w:rsidP="005A089E">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C4124AF" w14:textId="77777777" w:rsidR="00FA1DDE" w:rsidRPr="002A76F6" w:rsidRDefault="00FA1DDE" w:rsidP="005A089E">
            <w:pPr>
              <w:spacing w:after="0" w:line="240" w:lineRule="auto"/>
              <w:rPr>
                <w:rFonts w:eastAsia="Times New Roman" w:cs="Arial"/>
                <w:szCs w:val="20"/>
                <w:lang w:eastAsia="cs-CZ"/>
              </w:rPr>
            </w:pPr>
          </w:p>
        </w:tc>
      </w:tr>
      <w:tr w:rsidR="00FA1DDE" w:rsidRPr="00B312BA" w14:paraId="7C8FA808" w14:textId="72F069E3"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C653C73"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2CCE8D0"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A0C2FBC"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5.3.1</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08FED4F"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Vyšší využití všech možností stávajících aplikací</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A8F0634"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169B204" w14:textId="4D495F18" w:rsidR="00FA1DDE" w:rsidRPr="002A76F6" w:rsidRDefault="00E6720D" w:rsidP="002A76F6">
            <w:pPr>
              <w:spacing w:after="0" w:line="240" w:lineRule="auto"/>
              <w:rPr>
                <w:rFonts w:eastAsia="Times New Roman" w:cs="Arial"/>
                <w:szCs w:val="20"/>
                <w:lang w:eastAsia="cs-CZ"/>
              </w:rPr>
            </w:pPr>
            <w:r>
              <w:rPr>
                <w:rFonts w:eastAsia="Times New Roman" w:cs="Arial"/>
                <w:szCs w:val="20"/>
                <w:lang w:eastAsia="cs-CZ"/>
              </w:rPr>
              <w:t>NE/ pouze TAS</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C1B0EFF" w14:textId="77777777" w:rsidR="00FA1DDE" w:rsidRPr="002A76F6" w:rsidRDefault="00FA1DDE" w:rsidP="002A76F6">
            <w:pPr>
              <w:spacing w:after="0" w:line="240" w:lineRule="auto"/>
              <w:rPr>
                <w:rFonts w:eastAsia="Times New Roman" w:cs="Arial"/>
                <w:szCs w:val="20"/>
                <w:lang w:eastAsia="cs-CZ"/>
              </w:rPr>
            </w:pPr>
          </w:p>
        </w:tc>
      </w:tr>
      <w:tr w:rsidR="00FA1DDE" w:rsidRPr="00B312BA" w14:paraId="5B25893E" w14:textId="7F5A85A4"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E2E42A4"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FBF55E2"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A4EA3CF"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5.3.2</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5EEF479"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Koncepce komunikace mezi občany a radnicí, uživatelské účty občanů </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69C0E7D" w14:textId="77777777"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243FD92" w14:textId="4B96015B" w:rsidR="00FA1DDE" w:rsidRPr="002A76F6" w:rsidRDefault="00913EF4" w:rsidP="002A76F6">
            <w:pPr>
              <w:spacing w:after="0" w:line="240" w:lineRule="auto"/>
              <w:rPr>
                <w:rFonts w:eastAsia="Times New Roman" w:cs="Arial"/>
                <w:szCs w:val="20"/>
                <w:lang w:eastAsia="cs-CZ"/>
              </w:rPr>
            </w:pPr>
            <w:r>
              <w:rPr>
                <w:rFonts w:eastAsia="Times New Roman" w:cs="Arial"/>
                <w:szCs w:val="20"/>
                <w:lang w:eastAsia="cs-CZ"/>
              </w:rPr>
              <w:t xml:space="preserve">Částečně </w:t>
            </w:r>
            <w:r w:rsidR="003140AD">
              <w:rPr>
                <w:rFonts w:eastAsia="Times New Roman" w:cs="Arial"/>
                <w:szCs w:val="20"/>
                <w:lang w:eastAsia="cs-CZ"/>
              </w:rPr>
              <w:t>–</w:t>
            </w:r>
            <w:r>
              <w:rPr>
                <w:rFonts w:eastAsia="Times New Roman" w:cs="Arial"/>
                <w:szCs w:val="20"/>
                <w:lang w:eastAsia="cs-CZ"/>
              </w:rPr>
              <w:t xml:space="preserve"> </w:t>
            </w:r>
            <w:r w:rsidR="003140AD">
              <w:rPr>
                <w:rFonts w:eastAsia="Times New Roman" w:cs="Arial"/>
                <w:szCs w:val="20"/>
                <w:lang w:eastAsia="cs-CZ"/>
              </w:rPr>
              <w:t>„V obraze“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EC5F138" w14:textId="77777777" w:rsidR="00FA1DDE" w:rsidRPr="002A76F6" w:rsidRDefault="00FA1DDE" w:rsidP="002A76F6">
            <w:pPr>
              <w:spacing w:after="0" w:line="240" w:lineRule="auto"/>
              <w:rPr>
                <w:rFonts w:eastAsia="Times New Roman" w:cs="Arial"/>
                <w:szCs w:val="20"/>
                <w:lang w:eastAsia="cs-CZ"/>
              </w:rPr>
            </w:pPr>
          </w:p>
        </w:tc>
      </w:tr>
      <w:tr w:rsidR="00FA1DDE" w:rsidRPr="00B312BA" w14:paraId="28F60A07" w14:textId="7D615F0E" w:rsidTr="00BF5A6B">
        <w:tc>
          <w:tcPr>
            <w:tcW w:w="110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A0EEDB5" w14:textId="77777777" w:rsidR="00FA1DDE" w:rsidRPr="002A76F6" w:rsidRDefault="00FA1DDE" w:rsidP="002A76F6">
            <w:pPr>
              <w:spacing w:after="0" w:line="240" w:lineRule="auto"/>
              <w:rPr>
                <w:rFonts w:eastAsia="Times New Roman" w:cs="Arial"/>
                <w:szCs w:val="20"/>
                <w:lang w:eastAsia="cs-CZ"/>
              </w:rPr>
            </w:pPr>
          </w:p>
        </w:tc>
        <w:tc>
          <w:tcPr>
            <w:tcW w:w="6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9C21EF5" w14:textId="77777777" w:rsidR="00FA1DDE" w:rsidRPr="002A76F6" w:rsidRDefault="00FA1DDE" w:rsidP="005A089E">
            <w:pPr>
              <w:spacing w:after="0" w:line="240" w:lineRule="auto"/>
              <w:rPr>
                <w:rFonts w:eastAsia="Times New Roman" w:cs="Arial"/>
                <w:szCs w:val="20"/>
                <w:lang w:eastAsia="cs-CZ"/>
              </w:rPr>
            </w:pPr>
          </w:p>
        </w:tc>
        <w:tc>
          <w:tcPr>
            <w:tcW w:w="725"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72A6D8D" w14:textId="77777777" w:rsidR="00FA1DDE" w:rsidRPr="002A76F6" w:rsidRDefault="00FA1DDE" w:rsidP="005A089E">
            <w:pPr>
              <w:spacing w:after="0" w:line="240" w:lineRule="auto"/>
              <w:rPr>
                <w:rFonts w:eastAsia="Times New Roman" w:cs="Arial"/>
                <w:szCs w:val="20"/>
                <w:lang w:eastAsia="cs-CZ"/>
              </w:rPr>
            </w:pPr>
            <w:r w:rsidRPr="002A76F6">
              <w:rPr>
                <w:rFonts w:eastAsia="Times New Roman" w:cs="Arial"/>
                <w:szCs w:val="20"/>
                <w:lang w:eastAsia="cs-CZ"/>
              </w:rPr>
              <w:t>5.3.3</w:t>
            </w:r>
          </w:p>
        </w:tc>
        <w:tc>
          <w:tcPr>
            <w:tcW w:w="591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1B99E2D" w14:textId="77777777" w:rsidR="00FA1DDE" w:rsidRPr="002A76F6" w:rsidRDefault="00FA1DDE" w:rsidP="002A76F6">
            <w:pPr>
              <w:spacing w:after="0" w:line="240" w:lineRule="auto"/>
              <w:rPr>
                <w:rFonts w:eastAsia="Times New Roman" w:cs="Arial"/>
                <w:szCs w:val="20"/>
                <w:lang w:eastAsia="cs-CZ"/>
              </w:rPr>
            </w:pPr>
            <w:r w:rsidRPr="002A76F6">
              <w:rPr>
                <w:rFonts w:eastAsia="Times New Roman" w:cs="Arial"/>
                <w:szCs w:val="20"/>
                <w:lang w:eastAsia="cs-CZ"/>
              </w:rPr>
              <w:t xml:space="preserve">www </w:t>
            </w:r>
            <w:proofErr w:type="gramStart"/>
            <w:r w:rsidRPr="002A76F6">
              <w:rPr>
                <w:rFonts w:eastAsia="Times New Roman" w:cs="Arial"/>
                <w:szCs w:val="20"/>
                <w:lang w:eastAsia="cs-CZ"/>
              </w:rPr>
              <w:t>stránky - přepracování</w:t>
            </w:r>
            <w:proofErr w:type="gramEnd"/>
            <w:r w:rsidRPr="002A76F6">
              <w:rPr>
                <w:rFonts w:eastAsia="Times New Roman" w:cs="Arial"/>
                <w:szCs w:val="20"/>
                <w:lang w:eastAsia="cs-CZ"/>
              </w:rPr>
              <w:t xml:space="preserve"> a aktualizace, další kanály, dostupnost strategických materiálů, </w:t>
            </w:r>
            <w:proofErr w:type="spellStart"/>
            <w:r w:rsidRPr="002A76F6">
              <w:rPr>
                <w:rFonts w:eastAsia="Times New Roman" w:cs="Arial"/>
                <w:szCs w:val="20"/>
                <w:lang w:eastAsia="cs-CZ"/>
              </w:rPr>
              <w:t>passportů</w:t>
            </w:r>
            <w:proofErr w:type="spellEnd"/>
            <w:r w:rsidRPr="002A76F6">
              <w:rPr>
                <w:rFonts w:eastAsia="Times New Roman" w:cs="Arial"/>
                <w:szCs w:val="20"/>
                <w:lang w:eastAsia="cs-CZ"/>
              </w:rPr>
              <w:t>…</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C10CAEF" w14:textId="368E4493" w:rsidR="00FA1DDE" w:rsidRPr="002A76F6" w:rsidRDefault="00FA1DDE" w:rsidP="002A76F6">
            <w:pPr>
              <w:spacing w:after="0" w:line="240" w:lineRule="auto"/>
              <w:rPr>
                <w:rFonts w:eastAsia="Times New Roman" w:cs="Arial"/>
                <w:szCs w:val="20"/>
                <w:lang w:eastAsia="cs-CZ"/>
              </w:rPr>
            </w:pP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17DD3FF" w14:textId="635BEE3E" w:rsidR="00FA1DDE" w:rsidRPr="002A76F6" w:rsidRDefault="003140AD" w:rsidP="002A76F6">
            <w:pPr>
              <w:spacing w:after="0" w:line="240" w:lineRule="auto"/>
              <w:rPr>
                <w:rFonts w:eastAsia="Times New Roman" w:cs="Arial"/>
                <w:szCs w:val="20"/>
                <w:lang w:eastAsia="cs-CZ"/>
              </w:rPr>
            </w:pPr>
            <w:r>
              <w:rPr>
                <w:rFonts w:eastAsia="Times New Roman" w:cs="Arial"/>
                <w:szCs w:val="20"/>
                <w:lang w:eastAsia="cs-CZ"/>
              </w:rPr>
              <w:t>Částečně, nutnost inovace</w:t>
            </w:r>
          </w:p>
        </w:tc>
        <w:tc>
          <w:tcPr>
            <w:tcW w:w="1831"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B888570" w14:textId="77777777" w:rsidR="00FA1DDE" w:rsidRPr="002A76F6" w:rsidRDefault="00FA1DDE" w:rsidP="002A76F6">
            <w:pPr>
              <w:spacing w:after="0" w:line="240" w:lineRule="auto"/>
              <w:rPr>
                <w:rFonts w:eastAsia="Times New Roman" w:cs="Arial"/>
                <w:szCs w:val="20"/>
                <w:lang w:eastAsia="cs-CZ"/>
              </w:rPr>
            </w:pPr>
          </w:p>
        </w:tc>
      </w:tr>
    </w:tbl>
    <w:p w14:paraId="6F5A7ABA" w14:textId="77777777" w:rsidR="0064147A" w:rsidRDefault="0064147A" w:rsidP="0064147A"/>
    <w:p w14:paraId="7A2D60FF" w14:textId="77777777" w:rsidR="007F0661" w:rsidRDefault="007F0661" w:rsidP="0064147A">
      <w:pPr>
        <w:sectPr w:rsidR="007F0661" w:rsidSect="000C1973">
          <w:pgSz w:w="16838" w:h="11906" w:orient="landscape"/>
          <w:pgMar w:top="1417" w:right="1417" w:bottom="1417" w:left="1417" w:header="708" w:footer="708" w:gutter="0"/>
          <w:cols w:space="708"/>
          <w:titlePg/>
          <w:docGrid w:linePitch="360"/>
        </w:sectPr>
      </w:pPr>
    </w:p>
    <w:p w14:paraId="148641A2" w14:textId="4A4B113C" w:rsidR="00C3027E" w:rsidRDefault="00F97483" w:rsidP="00F97483">
      <w:pPr>
        <w:pStyle w:val="Nadpis2"/>
        <w:rPr>
          <w:lang w:eastAsia="cs-CZ"/>
        </w:rPr>
      </w:pPr>
      <w:bookmarkStart w:id="9" w:name="_Toc113232787"/>
      <w:bookmarkEnd w:id="4"/>
      <w:r>
        <w:rPr>
          <w:lang w:eastAsia="cs-CZ"/>
        </w:rPr>
        <w:lastRenderedPageBreak/>
        <w:t>Hodnocení plnění akčního plánu</w:t>
      </w:r>
      <w:r w:rsidR="0064147A">
        <w:rPr>
          <w:lang w:eastAsia="cs-CZ"/>
        </w:rPr>
        <w:t xml:space="preserve"> </w:t>
      </w:r>
      <w:proofErr w:type="gramStart"/>
      <w:r w:rsidR="00CB1AAA">
        <w:rPr>
          <w:lang w:eastAsia="cs-CZ"/>
        </w:rPr>
        <w:t>2020 - 2022</w:t>
      </w:r>
      <w:bookmarkEnd w:id="9"/>
      <w:proofErr w:type="gramEnd"/>
    </w:p>
    <w:tbl>
      <w:tblPr>
        <w:tblW w:w="90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00"/>
        <w:gridCol w:w="6230"/>
        <w:gridCol w:w="1332"/>
      </w:tblGrid>
      <w:tr w:rsidR="00532494" w14:paraId="695498E9"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7E3594" w14:textId="77777777" w:rsidR="00532494" w:rsidRPr="00615A36" w:rsidRDefault="00532494" w:rsidP="005A089E">
            <w:pPr>
              <w:spacing w:after="0" w:line="240" w:lineRule="auto"/>
              <w:rPr>
                <w:rFonts w:eastAsia="Times New Roman" w:cs="Arial"/>
                <w:color w:val="000000"/>
                <w:sz w:val="24"/>
                <w:szCs w:val="24"/>
                <w:lang w:eastAsia="cs-CZ"/>
              </w:rPr>
            </w:pPr>
            <w:r w:rsidRPr="00615A36">
              <w:rPr>
                <w:rFonts w:eastAsia="Times New Roman" w:cs="Arial"/>
                <w:color w:val="000000"/>
                <w:sz w:val="24"/>
                <w:szCs w:val="24"/>
                <w:lang w:eastAsia="cs-CZ"/>
              </w:rPr>
              <w:t> </w:t>
            </w:r>
            <w:r>
              <w:rPr>
                <w:rFonts w:eastAsia="Times New Roman" w:cs="Arial"/>
                <w:color w:val="000000"/>
                <w:sz w:val="24"/>
                <w:szCs w:val="24"/>
                <w:lang w:eastAsia="cs-CZ"/>
              </w:rPr>
              <w:t>Oblast</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DA641A" w14:textId="77777777" w:rsidR="00532494" w:rsidRPr="00615A36" w:rsidRDefault="00532494" w:rsidP="005A089E">
            <w:pPr>
              <w:spacing w:after="0" w:line="240" w:lineRule="auto"/>
              <w:rPr>
                <w:rFonts w:eastAsia="Times New Roman" w:cs="Arial"/>
                <w:szCs w:val="20"/>
                <w:lang w:eastAsia="cs-CZ"/>
              </w:rPr>
            </w:pPr>
            <w:r>
              <w:rPr>
                <w:rFonts w:eastAsia="Times New Roman" w:cs="Arial"/>
                <w:szCs w:val="20"/>
                <w:lang w:eastAsia="cs-CZ"/>
              </w:rPr>
              <w:t>Vazba na strategický plán</w:t>
            </w:r>
          </w:p>
        </w:tc>
        <w:tc>
          <w:tcPr>
            <w:tcW w:w="1332" w:type="dxa"/>
            <w:tcBorders>
              <w:top w:val="single" w:sz="8" w:space="0" w:color="A3A3A3"/>
              <w:left w:val="single" w:sz="8" w:space="0" w:color="A3A3A3"/>
              <w:bottom w:val="single" w:sz="8" w:space="0" w:color="A3A3A3"/>
              <w:right w:val="single" w:sz="8" w:space="0" w:color="A3A3A3"/>
            </w:tcBorders>
          </w:tcPr>
          <w:p w14:paraId="053F2486" w14:textId="00BAC79B" w:rsidR="00532494" w:rsidRDefault="00532494" w:rsidP="005A089E">
            <w:pPr>
              <w:spacing w:after="0" w:line="240" w:lineRule="auto"/>
              <w:jc w:val="center"/>
              <w:rPr>
                <w:rFonts w:eastAsia="Times New Roman" w:cs="Arial"/>
                <w:szCs w:val="20"/>
                <w:lang w:eastAsia="cs-CZ"/>
              </w:rPr>
            </w:pPr>
            <w:r>
              <w:rPr>
                <w:rFonts w:eastAsia="Times New Roman" w:cs="Arial"/>
                <w:szCs w:val="20"/>
                <w:lang w:eastAsia="cs-CZ"/>
              </w:rPr>
              <w:t>AP 2022</w:t>
            </w:r>
          </w:p>
        </w:tc>
      </w:tr>
      <w:tr w:rsidR="00532494" w:rsidRPr="0072444E" w14:paraId="5C4739A4"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7B1C8D"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b/>
                <w:bCs/>
                <w:color w:val="000000"/>
                <w:szCs w:val="20"/>
                <w:lang w:eastAsia="cs-CZ"/>
              </w:rPr>
              <w:t>Areál kláštera</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033B5E"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1.1.1 - Koncepční řešení úprav veřejných prostranství v okolí kláštera a Metternichovské hrobky</w:t>
            </w:r>
          </w:p>
        </w:tc>
        <w:tc>
          <w:tcPr>
            <w:tcW w:w="1332" w:type="dxa"/>
            <w:tcBorders>
              <w:top w:val="single" w:sz="8" w:space="0" w:color="A3A3A3"/>
              <w:left w:val="single" w:sz="8" w:space="0" w:color="A3A3A3"/>
              <w:bottom w:val="single" w:sz="8" w:space="0" w:color="A3A3A3"/>
              <w:right w:val="single" w:sz="8" w:space="0" w:color="A3A3A3"/>
            </w:tcBorders>
          </w:tcPr>
          <w:p w14:paraId="42095F96" w14:textId="251355A9" w:rsidR="00532494" w:rsidRPr="0072444E" w:rsidRDefault="00C97C90" w:rsidP="005A089E">
            <w:pPr>
              <w:pStyle w:val="Bezmezer"/>
              <w:jc w:val="center"/>
              <w:rPr>
                <w:b/>
                <w:szCs w:val="20"/>
                <w:lang w:eastAsia="cs-CZ"/>
              </w:rPr>
            </w:pPr>
            <w:r>
              <w:rPr>
                <w:b/>
                <w:lang w:eastAsia="cs-CZ"/>
              </w:rPr>
              <w:t>NE</w:t>
            </w:r>
          </w:p>
        </w:tc>
      </w:tr>
      <w:tr w:rsidR="00532494" w:rsidRPr="0072444E" w14:paraId="0BA349EB"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7B403D"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5C4113"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xml:space="preserve">3.1.1 - </w:t>
            </w:r>
            <w:proofErr w:type="gramStart"/>
            <w:r w:rsidRPr="00615A36">
              <w:rPr>
                <w:rFonts w:ascii="Calibri" w:eastAsia="Times New Roman" w:hAnsi="Calibri" w:cs="Calibri"/>
                <w:color w:val="000000"/>
                <w:szCs w:val="20"/>
                <w:lang w:eastAsia="cs-CZ"/>
              </w:rPr>
              <w:t>Rekonstrukce - kostel</w:t>
            </w:r>
            <w:proofErr w:type="gramEnd"/>
            <w:r w:rsidRPr="00615A36">
              <w:rPr>
                <w:rFonts w:ascii="Calibri" w:eastAsia="Times New Roman" w:hAnsi="Calibri" w:cs="Calibri"/>
                <w:color w:val="000000"/>
                <w:szCs w:val="20"/>
                <w:lang w:eastAsia="cs-CZ"/>
              </w:rPr>
              <w:t xml:space="preserve"> sv. Václava a </w:t>
            </w:r>
            <w:proofErr w:type="spellStart"/>
            <w:r w:rsidRPr="00615A36">
              <w:rPr>
                <w:rFonts w:ascii="Calibri" w:eastAsia="Times New Roman" w:hAnsi="Calibri" w:cs="Calibri"/>
                <w:color w:val="000000"/>
                <w:szCs w:val="20"/>
                <w:lang w:eastAsia="cs-CZ"/>
              </w:rPr>
              <w:t>Metternichova</w:t>
            </w:r>
            <w:proofErr w:type="spellEnd"/>
            <w:r w:rsidRPr="00615A36">
              <w:rPr>
                <w:rFonts w:ascii="Calibri" w:eastAsia="Times New Roman" w:hAnsi="Calibri" w:cs="Calibri"/>
                <w:color w:val="000000"/>
                <w:szCs w:val="20"/>
                <w:lang w:eastAsia="cs-CZ"/>
              </w:rPr>
              <w:t xml:space="preserve"> hrobka</w:t>
            </w:r>
          </w:p>
        </w:tc>
        <w:tc>
          <w:tcPr>
            <w:tcW w:w="1332" w:type="dxa"/>
            <w:tcBorders>
              <w:top w:val="single" w:sz="8" w:space="0" w:color="A3A3A3"/>
              <w:left w:val="single" w:sz="8" w:space="0" w:color="A3A3A3"/>
              <w:bottom w:val="single" w:sz="8" w:space="0" w:color="A3A3A3"/>
              <w:right w:val="single" w:sz="8" w:space="0" w:color="A3A3A3"/>
            </w:tcBorders>
          </w:tcPr>
          <w:p w14:paraId="6039325E" w14:textId="48C25C15" w:rsidR="00532494" w:rsidRPr="0072444E" w:rsidRDefault="00D86323" w:rsidP="005A089E">
            <w:pPr>
              <w:pStyle w:val="Bezmezer"/>
              <w:jc w:val="center"/>
              <w:rPr>
                <w:b/>
                <w:lang w:eastAsia="cs-CZ"/>
              </w:rPr>
            </w:pPr>
            <w:r>
              <w:rPr>
                <w:b/>
                <w:lang w:eastAsia="cs-CZ"/>
              </w:rPr>
              <w:t>ANO</w:t>
            </w:r>
          </w:p>
        </w:tc>
      </w:tr>
      <w:tr w:rsidR="00532494" w:rsidRPr="0072444E" w14:paraId="4B3E9023"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576AD4"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r w:rsidRPr="00615A36">
              <w:rPr>
                <w:rFonts w:ascii="Calibri" w:eastAsia="Times New Roman" w:hAnsi="Calibri" w:cs="Calibri"/>
                <w:b/>
                <w:bCs/>
                <w:color w:val="000000"/>
                <w:szCs w:val="20"/>
                <w:lang w:eastAsia="cs-CZ"/>
              </w:rPr>
              <w:t>Školství</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AA122B"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XXX2.1.1 - Projektová příprava dostavby ZŠ</w:t>
            </w:r>
          </w:p>
        </w:tc>
        <w:tc>
          <w:tcPr>
            <w:tcW w:w="1332" w:type="dxa"/>
            <w:tcBorders>
              <w:top w:val="single" w:sz="8" w:space="0" w:color="A3A3A3"/>
              <w:left w:val="single" w:sz="8" w:space="0" w:color="A3A3A3"/>
              <w:bottom w:val="single" w:sz="8" w:space="0" w:color="A3A3A3"/>
              <w:right w:val="single" w:sz="8" w:space="0" w:color="A3A3A3"/>
            </w:tcBorders>
          </w:tcPr>
          <w:p w14:paraId="1D87DC95" w14:textId="08055E68" w:rsidR="00532494" w:rsidRPr="0072444E" w:rsidRDefault="00D86323" w:rsidP="005A089E">
            <w:pPr>
              <w:pStyle w:val="Bezmezer"/>
              <w:jc w:val="center"/>
              <w:rPr>
                <w:b/>
                <w:szCs w:val="20"/>
                <w:lang w:eastAsia="cs-CZ"/>
              </w:rPr>
            </w:pPr>
            <w:r>
              <w:rPr>
                <w:b/>
                <w:szCs w:val="20"/>
                <w:lang w:eastAsia="cs-CZ"/>
              </w:rPr>
              <w:t>ANO</w:t>
            </w:r>
          </w:p>
        </w:tc>
      </w:tr>
      <w:tr w:rsidR="00532494" w:rsidRPr="0072444E" w14:paraId="26016CB7"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2C5A2B"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8C0879" w14:textId="77777777" w:rsidR="00532494" w:rsidRPr="00615A36" w:rsidRDefault="00532494" w:rsidP="005A089E">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XXX2.1.1 - Realizace dostavby ZŠ</w:t>
            </w:r>
          </w:p>
        </w:tc>
        <w:tc>
          <w:tcPr>
            <w:tcW w:w="1332" w:type="dxa"/>
            <w:tcBorders>
              <w:top w:val="single" w:sz="8" w:space="0" w:color="A3A3A3"/>
              <w:left w:val="single" w:sz="8" w:space="0" w:color="A3A3A3"/>
              <w:bottom w:val="single" w:sz="8" w:space="0" w:color="A3A3A3"/>
              <w:right w:val="single" w:sz="8" w:space="0" w:color="A3A3A3"/>
            </w:tcBorders>
          </w:tcPr>
          <w:p w14:paraId="612DF687" w14:textId="04B5DD74" w:rsidR="00532494" w:rsidRPr="0072444E" w:rsidRDefault="00C97C90" w:rsidP="005A089E">
            <w:pPr>
              <w:pStyle w:val="Bezmezer"/>
              <w:jc w:val="center"/>
              <w:rPr>
                <w:b/>
                <w:szCs w:val="20"/>
                <w:lang w:eastAsia="cs-CZ"/>
              </w:rPr>
            </w:pPr>
            <w:r>
              <w:rPr>
                <w:b/>
                <w:szCs w:val="20"/>
                <w:lang w:eastAsia="cs-CZ"/>
              </w:rPr>
              <w:t>NE / projektová příprava</w:t>
            </w:r>
          </w:p>
        </w:tc>
      </w:tr>
      <w:tr w:rsidR="00532494" w:rsidRPr="0072444E" w14:paraId="5B4EAFEA"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B46147"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04AE7E"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2.1.2 - Rozvoj tematického vzdělávání (technické </w:t>
            </w:r>
            <w:proofErr w:type="gramStart"/>
            <w:r w:rsidRPr="00FD64BC">
              <w:rPr>
                <w:rFonts w:ascii="Calibri" w:eastAsia="Times New Roman" w:hAnsi="Calibri" w:cs="Calibri"/>
                <w:color w:val="000000"/>
                <w:szCs w:val="20"/>
                <w:lang w:eastAsia="cs-CZ"/>
              </w:rPr>
              <w:t>vzdělávání..</w:t>
            </w:r>
            <w:proofErr w:type="gramEnd"/>
            <w:r w:rsidRPr="00FD64BC">
              <w:rPr>
                <w:rFonts w:ascii="Calibri" w:eastAsia="Times New Roman" w:hAnsi="Calibri" w:cs="Calibri"/>
                <w:color w:val="000000"/>
                <w:szCs w:val="20"/>
                <w:lang w:eastAsia="cs-CZ"/>
              </w:rPr>
              <w:t>)</w:t>
            </w:r>
          </w:p>
        </w:tc>
        <w:tc>
          <w:tcPr>
            <w:tcW w:w="1332" w:type="dxa"/>
            <w:tcBorders>
              <w:top w:val="single" w:sz="8" w:space="0" w:color="A3A3A3"/>
              <w:left w:val="single" w:sz="8" w:space="0" w:color="A3A3A3"/>
              <w:bottom w:val="single" w:sz="8" w:space="0" w:color="A3A3A3"/>
              <w:right w:val="single" w:sz="8" w:space="0" w:color="A3A3A3"/>
            </w:tcBorders>
          </w:tcPr>
          <w:p w14:paraId="5CA6FF79" w14:textId="73D8C311" w:rsidR="00532494" w:rsidRPr="0072444E" w:rsidRDefault="00D86323" w:rsidP="005A089E">
            <w:pPr>
              <w:pStyle w:val="Bezmezer"/>
              <w:jc w:val="center"/>
              <w:rPr>
                <w:b/>
                <w:szCs w:val="20"/>
                <w:lang w:eastAsia="cs-CZ"/>
              </w:rPr>
            </w:pPr>
            <w:r>
              <w:rPr>
                <w:b/>
                <w:szCs w:val="20"/>
                <w:lang w:eastAsia="cs-CZ"/>
              </w:rPr>
              <w:t>ANO</w:t>
            </w:r>
          </w:p>
        </w:tc>
      </w:tr>
      <w:tr w:rsidR="00532494" w:rsidRPr="0072444E" w14:paraId="2A0848EE"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4BF912D" w14:textId="77777777" w:rsidR="00532494" w:rsidRPr="00FD64BC" w:rsidRDefault="00532494" w:rsidP="005A089E">
            <w:pPr>
              <w:spacing w:after="0" w:line="240" w:lineRule="auto"/>
              <w:rPr>
                <w:rFonts w:ascii="Calibri" w:eastAsia="Times New Roman" w:hAnsi="Calibri" w:cs="Calibri"/>
                <w:color w:val="000000"/>
                <w:szCs w:val="20"/>
                <w:lang w:eastAsia="cs-CZ"/>
              </w:rPr>
            </w:pP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4315E23"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Koordinace vzdělávacích institucí v rámci území města Plasy (MŠ, ZŠ, SŠ, DDM, ZUŠ…)</w:t>
            </w:r>
          </w:p>
        </w:tc>
        <w:tc>
          <w:tcPr>
            <w:tcW w:w="1332" w:type="dxa"/>
            <w:tcBorders>
              <w:top w:val="single" w:sz="8" w:space="0" w:color="A3A3A3"/>
              <w:left w:val="single" w:sz="8" w:space="0" w:color="A3A3A3"/>
              <w:bottom w:val="single" w:sz="8" w:space="0" w:color="A3A3A3"/>
              <w:right w:val="single" w:sz="8" w:space="0" w:color="A3A3A3"/>
            </w:tcBorders>
          </w:tcPr>
          <w:p w14:paraId="24F5490C" w14:textId="71CA0B89" w:rsidR="00532494" w:rsidRPr="0072444E" w:rsidRDefault="00F62777" w:rsidP="005A089E">
            <w:pPr>
              <w:pStyle w:val="Bezmezer"/>
              <w:jc w:val="center"/>
              <w:rPr>
                <w:b/>
                <w:lang w:eastAsia="cs-CZ"/>
              </w:rPr>
            </w:pPr>
            <w:r>
              <w:rPr>
                <w:b/>
                <w:lang w:eastAsia="cs-CZ"/>
              </w:rPr>
              <w:t>NE</w:t>
            </w:r>
          </w:p>
        </w:tc>
      </w:tr>
      <w:tr w:rsidR="00532494" w:rsidRPr="0072444E" w14:paraId="2A45212F"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E2AACE"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b/>
                <w:bCs/>
                <w:color w:val="000000"/>
                <w:szCs w:val="20"/>
                <w:lang w:eastAsia="cs-CZ"/>
              </w:rPr>
              <w:t>Velká Louka</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BF5A3C"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1.3.2 - Urbanistická a architektonická koncepce revitalizace areálu Velká louka </w:t>
            </w:r>
          </w:p>
        </w:tc>
        <w:tc>
          <w:tcPr>
            <w:tcW w:w="1332" w:type="dxa"/>
            <w:tcBorders>
              <w:top w:val="single" w:sz="8" w:space="0" w:color="A3A3A3"/>
              <w:left w:val="single" w:sz="8" w:space="0" w:color="A3A3A3"/>
              <w:bottom w:val="single" w:sz="8" w:space="0" w:color="A3A3A3"/>
              <w:right w:val="single" w:sz="8" w:space="0" w:color="A3A3A3"/>
            </w:tcBorders>
          </w:tcPr>
          <w:p w14:paraId="3BF56885" w14:textId="6F296A1F" w:rsidR="00532494" w:rsidRPr="0072444E" w:rsidRDefault="00F62777" w:rsidP="005A089E">
            <w:pPr>
              <w:pStyle w:val="Bezmezer"/>
              <w:jc w:val="center"/>
              <w:rPr>
                <w:b/>
                <w:szCs w:val="20"/>
                <w:lang w:eastAsia="cs-CZ"/>
              </w:rPr>
            </w:pPr>
            <w:r>
              <w:rPr>
                <w:b/>
                <w:lang w:eastAsia="cs-CZ"/>
              </w:rPr>
              <w:t>NE, pouze na úrovni komise</w:t>
            </w:r>
          </w:p>
        </w:tc>
      </w:tr>
      <w:tr w:rsidR="00532494" w:rsidRPr="0072444E" w14:paraId="5DFD34C4"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16CA29"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5668AD"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2.3.3 - Zpracování studie využití prostoru Velké louky</w:t>
            </w:r>
          </w:p>
        </w:tc>
        <w:tc>
          <w:tcPr>
            <w:tcW w:w="1332" w:type="dxa"/>
            <w:tcBorders>
              <w:top w:val="single" w:sz="8" w:space="0" w:color="A3A3A3"/>
              <w:left w:val="single" w:sz="8" w:space="0" w:color="A3A3A3"/>
              <w:bottom w:val="single" w:sz="8" w:space="0" w:color="A3A3A3"/>
              <w:right w:val="single" w:sz="8" w:space="0" w:color="A3A3A3"/>
            </w:tcBorders>
          </w:tcPr>
          <w:p w14:paraId="1FFA9043" w14:textId="22D92212" w:rsidR="00532494" w:rsidRPr="0072444E" w:rsidRDefault="00706A9E" w:rsidP="005A089E">
            <w:pPr>
              <w:pStyle w:val="Bezmezer"/>
              <w:jc w:val="center"/>
              <w:rPr>
                <w:b/>
                <w:szCs w:val="20"/>
                <w:lang w:eastAsia="cs-CZ"/>
              </w:rPr>
            </w:pPr>
            <w:r>
              <w:rPr>
                <w:b/>
                <w:lang w:eastAsia="cs-CZ"/>
              </w:rPr>
              <w:t>NE, pouze na úrovni komise</w:t>
            </w:r>
          </w:p>
        </w:tc>
      </w:tr>
      <w:tr w:rsidR="00532494" w:rsidRPr="0072444E" w14:paraId="7BCF613A"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DE194B"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7D4722"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1.1.2 - Zapojení obyvatel do péče o veřejná prostranství a plochy zeleně a do plánování jejich rozvoje </w:t>
            </w:r>
          </w:p>
        </w:tc>
        <w:tc>
          <w:tcPr>
            <w:tcW w:w="1332" w:type="dxa"/>
            <w:tcBorders>
              <w:top w:val="single" w:sz="8" w:space="0" w:color="A3A3A3"/>
              <w:left w:val="single" w:sz="8" w:space="0" w:color="A3A3A3"/>
              <w:bottom w:val="single" w:sz="8" w:space="0" w:color="A3A3A3"/>
              <w:right w:val="single" w:sz="8" w:space="0" w:color="A3A3A3"/>
            </w:tcBorders>
          </w:tcPr>
          <w:p w14:paraId="151ECAFB" w14:textId="7EFCDB49" w:rsidR="00532494" w:rsidRPr="0072444E" w:rsidRDefault="00706A9E" w:rsidP="005A089E">
            <w:pPr>
              <w:pStyle w:val="Bezmezer"/>
              <w:jc w:val="center"/>
              <w:rPr>
                <w:b/>
                <w:szCs w:val="20"/>
                <w:lang w:eastAsia="cs-CZ"/>
              </w:rPr>
            </w:pPr>
            <w:r>
              <w:rPr>
                <w:b/>
                <w:lang w:eastAsia="cs-CZ"/>
              </w:rPr>
              <w:t>NE</w:t>
            </w:r>
          </w:p>
        </w:tc>
      </w:tr>
      <w:tr w:rsidR="00532494" w:rsidRPr="0072444E" w14:paraId="769C1B46"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D1DADD"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C64699"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2.3.3 - Rekonstrukce </w:t>
            </w:r>
            <w:proofErr w:type="gramStart"/>
            <w:r w:rsidRPr="00FD64BC">
              <w:rPr>
                <w:rFonts w:ascii="Calibri" w:eastAsia="Times New Roman" w:hAnsi="Calibri" w:cs="Calibri"/>
                <w:color w:val="000000"/>
                <w:szCs w:val="20"/>
                <w:lang w:eastAsia="cs-CZ"/>
              </w:rPr>
              <w:t>zázemí - Velká</w:t>
            </w:r>
            <w:proofErr w:type="gramEnd"/>
            <w:r w:rsidRPr="00FD64BC">
              <w:rPr>
                <w:rFonts w:ascii="Calibri" w:eastAsia="Times New Roman" w:hAnsi="Calibri" w:cs="Calibri"/>
                <w:color w:val="000000"/>
                <w:szCs w:val="20"/>
                <w:lang w:eastAsia="cs-CZ"/>
              </w:rPr>
              <w:t xml:space="preserve"> louka</w:t>
            </w:r>
          </w:p>
        </w:tc>
        <w:tc>
          <w:tcPr>
            <w:tcW w:w="1332" w:type="dxa"/>
            <w:tcBorders>
              <w:top w:val="single" w:sz="8" w:space="0" w:color="A3A3A3"/>
              <w:left w:val="single" w:sz="8" w:space="0" w:color="A3A3A3"/>
              <w:bottom w:val="single" w:sz="8" w:space="0" w:color="A3A3A3"/>
              <w:right w:val="single" w:sz="8" w:space="0" w:color="A3A3A3"/>
            </w:tcBorders>
          </w:tcPr>
          <w:p w14:paraId="0F8F2E28" w14:textId="45757C0D" w:rsidR="00532494" w:rsidRPr="0072444E" w:rsidRDefault="00706A9E" w:rsidP="005A089E">
            <w:pPr>
              <w:pStyle w:val="Bezmezer"/>
              <w:jc w:val="center"/>
              <w:rPr>
                <w:b/>
                <w:szCs w:val="20"/>
                <w:lang w:eastAsia="cs-CZ"/>
              </w:rPr>
            </w:pPr>
            <w:r>
              <w:rPr>
                <w:b/>
                <w:lang w:eastAsia="cs-CZ"/>
              </w:rPr>
              <w:t>NE</w:t>
            </w:r>
          </w:p>
        </w:tc>
      </w:tr>
      <w:tr w:rsidR="00532494" w:rsidRPr="0072444E" w14:paraId="57BF8BF9"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CF430B"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4BDC14"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2.3.2 - Vybudování in-line dráhy v prostoru Velké louky</w:t>
            </w:r>
          </w:p>
        </w:tc>
        <w:tc>
          <w:tcPr>
            <w:tcW w:w="1332" w:type="dxa"/>
            <w:tcBorders>
              <w:top w:val="single" w:sz="8" w:space="0" w:color="A3A3A3"/>
              <w:left w:val="single" w:sz="8" w:space="0" w:color="A3A3A3"/>
              <w:bottom w:val="single" w:sz="8" w:space="0" w:color="A3A3A3"/>
              <w:right w:val="single" w:sz="8" w:space="0" w:color="A3A3A3"/>
            </w:tcBorders>
          </w:tcPr>
          <w:p w14:paraId="4046D85D" w14:textId="65281106" w:rsidR="00532494" w:rsidRPr="0072444E" w:rsidRDefault="00D86323" w:rsidP="005A089E">
            <w:pPr>
              <w:pStyle w:val="Bezmezer"/>
              <w:jc w:val="center"/>
              <w:rPr>
                <w:b/>
                <w:szCs w:val="20"/>
                <w:lang w:eastAsia="cs-CZ"/>
              </w:rPr>
            </w:pPr>
            <w:r>
              <w:rPr>
                <w:b/>
                <w:szCs w:val="20"/>
                <w:lang w:eastAsia="cs-CZ"/>
              </w:rPr>
              <w:t>ANO</w:t>
            </w:r>
          </w:p>
        </w:tc>
      </w:tr>
      <w:tr w:rsidR="00532494" w:rsidRPr="0072444E" w14:paraId="3F12D578"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69B163"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C70C50" w14:textId="77777777" w:rsidR="00532494" w:rsidRPr="00FD64BC" w:rsidRDefault="00532494" w:rsidP="005A089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4.3.3 - </w:t>
            </w:r>
            <w:proofErr w:type="spellStart"/>
            <w:r w:rsidRPr="00FD64BC">
              <w:rPr>
                <w:rFonts w:ascii="Calibri" w:eastAsia="Times New Roman" w:hAnsi="Calibri" w:cs="Calibri"/>
                <w:color w:val="000000"/>
                <w:szCs w:val="20"/>
                <w:lang w:eastAsia="cs-CZ"/>
              </w:rPr>
              <w:t>Zokruhování</w:t>
            </w:r>
            <w:proofErr w:type="spellEnd"/>
            <w:r w:rsidRPr="00FD64BC">
              <w:rPr>
                <w:rFonts w:ascii="Calibri" w:eastAsia="Times New Roman" w:hAnsi="Calibri" w:cs="Calibri"/>
                <w:color w:val="000000"/>
                <w:szCs w:val="20"/>
                <w:lang w:eastAsia="cs-CZ"/>
              </w:rPr>
              <w:t xml:space="preserve"> </w:t>
            </w:r>
            <w:proofErr w:type="gramStart"/>
            <w:r w:rsidRPr="00FD64BC">
              <w:rPr>
                <w:rFonts w:ascii="Calibri" w:eastAsia="Times New Roman" w:hAnsi="Calibri" w:cs="Calibri"/>
                <w:color w:val="000000"/>
                <w:szCs w:val="20"/>
                <w:lang w:eastAsia="cs-CZ"/>
              </w:rPr>
              <w:t>stezky  na</w:t>
            </w:r>
            <w:proofErr w:type="gramEnd"/>
            <w:r w:rsidRPr="00FD64BC">
              <w:rPr>
                <w:rFonts w:ascii="Calibri" w:eastAsia="Times New Roman" w:hAnsi="Calibri" w:cs="Calibri"/>
                <w:color w:val="000000"/>
                <w:szCs w:val="20"/>
                <w:lang w:eastAsia="cs-CZ"/>
              </w:rPr>
              <w:t xml:space="preserve"> Velké louce (podél </w:t>
            </w:r>
            <w:proofErr w:type="spellStart"/>
            <w:r w:rsidRPr="00FD64BC">
              <w:rPr>
                <w:rFonts w:ascii="Calibri" w:eastAsia="Times New Roman" w:hAnsi="Calibri" w:cs="Calibri"/>
                <w:color w:val="000000"/>
                <w:szCs w:val="20"/>
                <w:lang w:eastAsia="cs-CZ"/>
              </w:rPr>
              <w:t>Lomanské</w:t>
            </w:r>
            <w:proofErr w:type="spellEnd"/>
            <w:r w:rsidRPr="00FD64BC">
              <w:rPr>
                <w:rFonts w:ascii="Calibri" w:eastAsia="Times New Roman" w:hAnsi="Calibri" w:cs="Calibri"/>
                <w:color w:val="000000"/>
                <w:szCs w:val="20"/>
                <w:lang w:eastAsia="cs-CZ"/>
              </w:rPr>
              <w:t xml:space="preserve"> strouhy)</w:t>
            </w:r>
          </w:p>
        </w:tc>
        <w:tc>
          <w:tcPr>
            <w:tcW w:w="1332" w:type="dxa"/>
            <w:tcBorders>
              <w:top w:val="single" w:sz="8" w:space="0" w:color="A3A3A3"/>
              <w:left w:val="single" w:sz="8" w:space="0" w:color="A3A3A3"/>
              <w:bottom w:val="single" w:sz="8" w:space="0" w:color="A3A3A3"/>
              <w:right w:val="single" w:sz="8" w:space="0" w:color="A3A3A3"/>
            </w:tcBorders>
          </w:tcPr>
          <w:p w14:paraId="363041BD" w14:textId="4724D45E" w:rsidR="00532494" w:rsidRPr="0072444E" w:rsidRDefault="00462083" w:rsidP="005A089E">
            <w:pPr>
              <w:pStyle w:val="Bezmezer"/>
              <w:jc w:val="center"/>
              <w:rPr>
                <w:b/>
                <w:szCs w:val="20"/>
                <w:lang w:eastAsia="cs-CZ"/>
              </w:rPr>
            </w:pPr>
            <w:r>
              <w:rPr>
                <w:b/>
                <w:lang w:eastAsia="cs-CZ"/>
              </w:rPr>
              <w:t>NE</w:t>
            </w:r>
          </w:p>
        </w:tc>
      </w:tr>
      <w:tr w:rsidR="0014378E" w:rsidRPr="0072444E" w14:paraId="274E2249"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0942426" w14:textId="77777777" w:rsidR="0014378E" w:rsidRPr="00FD64BC" w:rsidRDefault="0014378E" w:rsidP="0014378E">
            <w:pPr>
              <w:spacing w:after="0" w:line="240" w:lineRule="auto"/>
              <w:rPr>
                <w:rFonts w:ascii="Calibri" w:eastAsia="Times New Roman" w:hAnsi="Calibri" w:cs="Calibri"/>
                <w:color w:val="000000"/>
                <w:szCs w:val="20"/>
                <w:lang w:eastAsia="cs-CZ"/>
              </w:rPr>
            </w:pP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E3BB18D" w14:textId="77777777" w:rsidR="0014378E" w:rsidRPr="00FD64BC" w:rsidRDefault="0014378E" w:rsidP="0014378E">
            <w:pPr>
              <w:spacing w:after="0" w:line="240" w:lineRule="auto"/>
              <w:textAlignment w:val="baseline"/>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Koupaliště – řešit údržbu/čistotu vody</w:t>
            </w:r>
          </w:p>
        </w:tc>
        <w:tc>
          <w:tcPr>
            <w:tcW w:w="1332" w:type="dxa"/>
            <w:tcBorders>
              <w:top w:val="single" w:sz="8" w:space="0" w:color="A3A3A3"/>
              <w:left w:val="single" w:sz="8" w:space="0" w:color="A3A3A3"/>
              <w:bottom w:val="single" w:sz="8" w:space="0" w:color="A3A3A3"/>
              <w:right w:val="single" w:sz="8" w:space="0" w:color="A3A3A3"/>
            </w:tcBorders>
          </w:tcPr>
          <w:p w14:paraId="33174FB5" w14:textId="6AF3E539" w:rsidR="0014378E" w:rsidRPr="0072444E" w:rsidRDefault="00462083" w:rsidP="0014378E">
            <w:pPr>
              <w:pStyle w:val="Bezmezer"/>
              <w:jc w:val="center"/>
              <w:rPr>
                <w:b/>
                <w:lang w:eastAsia="cs-CZ"/>
              </w:rPr>
            </w:pPr>
            <w:r>
              <w:rPr>
                <w:b/>
                <w:lang w:eastAsia="cs-CZ"/>
              </w:rPr>
              <w:t>NE</w:t>
            </w:r>
          </w:p>
        </w:tc>
      </w:tr>
      <w:tr w:rsidR="0014378E" w:rsidRPr="0072444E" w14:paraId="289B56C4"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861897"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r w:rsidRPr="00FD64BC">
              <w:rPr>
                <w:rFonts w:ascii="Calibri" w:eastAsia="Times New Roman" w:hAnsi="Calibri" w:cs="Calibri"/>
                <w:b/>
                <w:bCs/>
                <w:color w:val="000000"/>
                <w:szCs w:val="20"/>
                <w:lang w:eastAsia="cs-CZ"/>
              </w:rPr>
              <w:t xml:space="preserve">Městská </w:t>
            </w:r>
            <w:proofErr w:type="gramStart"/>
            <w:r w:rsidRPr="00FD64BC">
              <w:rPr>
                <w:rFonts w:ascii="Calibri" w:eastAsia="Times New Roman" w:hAnsi="Calibri" w:cs="Calibri"/>
                <w:b/>
                <w:bCs/>
                <w:color w:val="000000"/>
                <w:szCs w:val="20"/>
                <w:lang w:eastAsia="cs-CZ"/>
              </w:rPr>
              <w:t>třída - Plzeňská</w:t>
            </w:r>
            <w:proofErr w:type="gramEnd"/>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6A6365"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1.3.3 - Územní studie na optimální řešení dostavby městské třídy vč. navazujících ploch</w:t>
            </w:r>
          </w:p>
        </w:tc>
        <w:tc>
          <w:tcPr>
            <w:tcW w:w="1332" w:type="dxa"/>
            <w:tcBorders>
              <w:top w:val="single" w:sz="8" w:space="0" w:color="A3A3A3"/>
              <w:left w:val="single" w:sz="8" w:space="0" w:color="A3A3A3"/>
              <w:bottom w:val="single" w:sz="8" w:space="0" w:color="A3A3A3"/>
              <w:right w:val="single" w:sz="8" w:space="0" w:color="A3A3A3"/>
            </w:tcBorders>
          </w:tcPr>
          <w:p w14:paraId="2674145A" w14:textId="29ADBC10" w:rsidR="0014378E" w:rsidRPr="0072444E" w:rsidRDefault="00462083" w:rsidP="0014378E">
            <w:pPr>
              <w:pStyle w:val="Bezmezer"/>
              <w:jc w:val="center"/>
              <w:rPr>
                <w:b/>
                <w:szCs w:val="20"/>
                <w:lang w:eastAsia="cs-CZ"/>
              </w:rPr>
            </w:pPr>
            <w:r>
              <w:rPr>
                <w:b/>
                <w:lang w:eastAsia="cs-CZ"/>
              </w:rPr>
              <w:t>NE</w:t>
            </w:r>
          </w:p>
        </w:tc>
      </w:tr>
      <w:tr w:rsidR="0014378E" w:rsidRPr="0072444E" w14:paraId="426BFBE2"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5C7611"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2A5459"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4.2.3 - Úprava a rozšíření parkoviště za poštou</w:t>
            </w:r>
          </w:p>
        </w:tc>
        <w:tc>
          <w:tcPr>
            <w:tcW w:w="1332" w:type="dxa"/>
            <w:tcBorders>
              <w:top w:val="single" w:sz="8" w:space="0" w:color="A3A3A3"/>
              <w:left w:val="single" w:sz="8" w:space="0" w:color="A3A3A3"/>
              <w:bottom w:val="single" w:sz="8" w:space="0" w:color="A3A3A3"/>
              <w:right w:val="single" w:sz="8" w:space="0" w:color="A3A3A3"/>
            </w:tcBorders>
          </w:tcPr>
          <w:p w14:paraId="0AF2C2EF" w14:textId="09146B23" w:rsidR="0014378E" w:rsidRPr="0072444E" w:rsidRDefault="00462083" w:rsidP="0014378E">
            <w:pPr>
              <w:pStyle w:val="Bezmezer"/>
              <w:jc w:val="center"/>
              <w:rPr>
                <w:b/>
                <w:szCs w:val="20"/>
                <w:lang w:eastAsia="cs-CZ"/>
              </w:rPr>
            </w:pPr>
            <w:r>
              <w:rPr>
                <w:b/>
                <w:lang w:eastAsia="cs-CZ"/>
              </w:rPr>
              <w:t>NE</w:t>
            </w:r>
          </w:p>
        </w:tc>
      </w:tr>
      <w:tr w:rsidR="0014378E" w:rsidRPr="0072444E" w14:paraId="0A829ADF"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AAD868"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r w:rsidRPr="00FD64BC">
              <w:rPr>
                <w:rFonts w:ascii="Calibri" w:eastAsia="Times New Roman" w:hAnsi="Calibri" w:cs="Calibri"/>
                <w:b/>
                <w:bCs/>
                <w:color w:val="000000"/>
                <w:szCs w:val="20"/>
                <w:lang w:eastAsia="cs-CZ"/>
              </w:rPr>
              <w:t>Infrastruktura</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3CD651" w14:textId="77777777" w:rsidR="0014378E" w:rsidRPr="00FD64BC" w:rsidRDefault="0014378E" w:rsidP="0014378E">
            <w:pPr>
              <w:spacing w:after="0" w:line="240" w:lineRule="auto"/>
              <w:rPr>
                <w:rFonts w:ascii="Calibri" w:eastAsia="Times New Roman" w:hAnsi="Calibri" w:cs="Calibri"/>
                <w:color w:val="000000"/>
                <w:szCs w:val="20"/>
                <w:lang w:eastAsia="cs-CZ"/>
              </w:rPr>
            </w:pPr>
            <w:proofErr w:type="gramStart"/>
            <w:r w:rsidRPr="00FD64BC">
              <w:rPr>
                <w:rFonts w:ascii="Calibri" w:eastAsia="Times New Roman" w:hAnsi="Calibri" w:cs="Calibri"/>
                <w:color w:val="000000"/>
                <w:szCs w:val="20"/>
                <w:lang w:eastAsia="cs-CZ"/>
              </w:rPr>
              <w:t>XXX - Projektová</w:t>
            </w:r>
            <w:proofErr w:type="gramEnd"/>
            <w:r w:rsidRPr="00FD64BC">
              <w:rPr>
                <w:rFonts w:ascii="Calibri" w:eastAsia="Times New Roman" w:hAnsi="Calibri" w:cs="Calibri"/>
                <w:color w:val="000000"/>
                <w:szCs w:val="20"/>
                <w:lang w:eastAsia="cs-CZ"/>
              </w:rPr>
              <w:t xml:space="preserve"> příprava - pitná voda</w:t>
            </w:r>
          </w:p>
        </w:tc>
        <w:tc>
          <w:tcPr>
            <w:tcW w:w="1332" w:type="dxa"/>
            <w:tcBorders>
              <w:top w:val="single" w:sz="8" w:space="0" w:color="A3A3A3"/>
              <w:left w:val="single" w:sz="8" w:space="0" w:color="A3A3A3"/>
              <w:bottom w:val="single" w:sz="8" w:space="0" w:color="A3A3A3"/>
              <w:right w:val="single" w:sz="8" w:space="0" w:color="A3A3A3"/>
            </w:tcBorders>
          </w:tcPr>
          <w:p w14:paraId="14F68E50" w14:textId="6F5ECF77" w:rsidR="0014378E" w:rsidRPr="0072444E" w:rsidRDefault="00DE12AF" w:rsidP="0014378E">
            <w:pPr>
              <w:pStyle w:val="Bezmezer"/>
              <w:jc w:val="center"/>
              <w:rPr>
                <w:b/>
                <w:szCs w:val="20"/>
                <w:lang w:eastAsia="cs-CZ"/>
              </w:rPr>
            </w:pPr>
            <w:r>
              <w:rPr>
                <w:b/>
                <w:lang w:eastAsia="cs-CZ"/>
              </w:rPr>
              <w:t>Průběžně</w:t>
            </w:r>
          </w:p>
        </w:tc>
      </w:tr>
      <w:tr w:rsidR="0014378E" w:rsidRPr="0072444E" w14:paraId="4F3A3C1F"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7C0A45"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A2C7D0" w14:textId="77777777" w:rsidR="0014378E" w:rsidRPr="00FD64BC" w:rsidRDefault="0014378E" w:rsidP="0014378E">
            <w:pPr>
              <w:spacing w:after="0" w:line="240" w:lineRule="auto"/>
              <w:rPr>
                <w:rFonts w:ascii="Calibri" w:eastAsia="Times New Roman" w:hAnsi="Calibri" w:cs="Calibri"/>
                <w:color w:val="000000"/>
                <w:szCs w:val="20"/>
                <w:lang w:eastAsia="cs-CZ"/>
              </w:rPr>
            </w:pPr>
            <w:proofErr w:type="gramStart"/>
            <w:r w:rsidRPr="00FD64BC">
              <w:rPr>
                <w:rFonts w:ascii="Calibri" w:eastAsia="Times New Roman" w:hAnsi="Calibri" w:cs="Calibri"/>
                <w:color w:val="000000"/>
                <w:szCs w:val="20"/>
                <w:lang w:eastAsia="cs-CZ"/>
              </w:rPr>
              <w:t>XXX - Projektová</w:t>
            </w:r>
            <w:proofErr w:type="gramEnd"/>
            <w:r w:rsidRPr="00FD64BC">
              <w:rPr>
                <w:rFonts w:ascii="Calibri" w:eastAsia="Times New Roman" w:hAnsi="Calibri" w:cs="Calibri"/>
                <w:color w:val="000000"/>
                <w:szCs w:val="20"/>
                <w:lang w:eastAsia="cs-CZ"/>
              </w:rPr>
              <w:t xml:space="preserve"> příprava - kanalizace</w:t>
            </w:r>
          </w:p>
        </w:tc>
        <w:tc>
          <w:tcPr>
            <w:tcW w:w="1332" w:type="dxa"/>
            <w:tcBorders>
              <w:top w:val="single" w:sz="8" w:space="0" w:color="A3A3A3"/>
              <w:left w:val="single" w:sz="8" w:space="0" w:color="A3A3A3"/>
              <w:bottom w:val="single" w:sz="8" w:space="0" w:color="A3A3A3"/>
              <w:right w:val="single" w:sz="8" w:space="0" w:color="A3A3A3"/>
            </w:tcBorders>
          </w:tcPr>
          <w:p w14:paraId="53D87318" w14:textId="2349F973" w:rsidR="0014378E" w:rsidRPr="0072444E" w:rsidRDefault="00DE12AF" w:rsidP="0014378E">
            <w:pPr>
              <w:pStyle w:val="Bezmezer"/>
              <w:jc w:val="center"/>
              <w:rPr>
                <w:b/>
                <w:szCs w:val="20"/>
                <w:lang w:eastAsia="cs-CZ"/>
              </w:rPr>
            </w:pPr>
            <w:r>
              <w:rPr>
                <w:b/>
                <w:lang w:eastAsia="cs-CZ"/>
              </w:rPr>
              <w:t>Průběžně</w:t>
            </w:r>
          </w:p>
        </w:tc>
      </w:tr>
      <w:tr w:rsidR="0014378E" w:rsidRPr="0072444E" w14:paraId="6F5859C0"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21537F"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8CE7A3" w14:textId="77777777" w:rsidR="0014378E" w:rsidRPr="00FD64BC" w:rsidRDefault="0014378E" w:rsidP="0014378E">
            <w:pPr>
              <w:spacing w:after="0" w:line="240" w:lineRule="auto"/>
              <w:rPr>
                <w:rFonts w:ascii="Calibri" w:eastAsia="Times New Roman" w:hAnsi="Calibri" w:cs="Calibri"/>
                <w:color w:val="000000"/>
                <w:szCs w:val="20"/>
                <w:lang w:eastAsia="cs-CZ"/>
              </w:rPr>
            </w:pPr>
            <w:proofErr w:type="gramStart"/>
            <w:r w:rsidRPr="00FD64BC">
              <w:rPr>
                <w:rFonts w:ascii="Calibri" w:eastAsia="Times New Roman" w:hAnsi="Calibri" w:cs="Calibri"/>
                <w:color w:val="000000"/>
                <w:szCs w:val="20"/>
                <w:lang w:eastAsia="cs-CZ"/>
              </w:rPr>
              <w:t>XXX - Projektová</w:t>
            </w:r>
            <w:proofErr w:type="gramEnd"/>
            <w:r w:rsidRPr="00FD64BC">
              <w:rPr>
                <w:rFonts w:ascii="Calibri" w:eastAsia="Times New Roman" w:hAnsi="Calibri" w:cs="Calibri"/>
                <w:color w:val="000000"/>
                <w:szCs w:val="20"/>
                <w:lang w:eastAsia="cs-CZ"/>
              </w:rPr>
              <w:t xml:space="preserve"> příprava - VO</w:t>
            </w:r>
          </w:p>
        </w:tc>
        <w:tc>
          <w:tcPr>
            <w:tcW w:w="1332" w:type="dxa"/>
            <w:tcBorders>
              <w:top w:val="single" w:sz="8" w:space="0" w:color="A3A3A3"/>
              <w:left w:val="single" w:sz="8" w:space="0" w:color="A3A3A3"/>
              <w:bottom w:val="single" w:sz="8" w:space="0" w:color="A3A3A3"/>
              <w:right w:val="single" w:sz="8" w:space="0" w:color="A3A3A3"/>
            </w:tcBorders>
          </w:tcPr>
          <w:p w14:paraId="159F0A0C" w14:textId="67F375EF" w:rsidR="0014378E" w:rsidRPr="0072444E" w:rsidRDefault="00DE12AF" w:rsidP="0014378E">
            <w:pPr>
              <w:pStyle w:val="Bezmezer"/>
              <w:jc w:val="center"/>
              <w:rPr>
                <w:b/>
                <w:szCs w:val="20"/>
                <w:lang w:eastAsia="cs-CZ"/>
              </w:rPr>
            </w:pPr>
            <w:r>
              <w:rPr>
                <w:b/>
                <w:lang w:eastAsia="cs-CZ"/>
              </w:rPr>
              <w:t>Průběžně</w:t>
            </w:r>
          </w:p>
        </w:tc>
      </w:tr>
      <w:tr w:rsidR="0014378E" w:rsidRPr="0072444E" w14:paraId="1DB62BDC"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7815BF"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E70D57" w14:textId="77777777" w:rsidR="0014378E" w:rsidRPr="00FD64BC" w:rsidRDefault="0014378E" w:rsidP="0014378E">
            <w:pPr>
              <w:spacing w:after="0" w:line="240" w:lineRule="auto"/>
              <w:rPr>
                <w:rFonts w:ascii="Calibri" w:eastAsia="Times New Roman" w:hAnsi="Calibri" w:cs="Calibri"/>
                <w:color w:val="000000"/>
                <w:szCs w:val="20"/>
                <w:lang w:eastAsia="cs-CZ"/>
              </w:rPr>
            </w:pPr>
            <w:proofErr w:type="gramStart"/>
            <w:r w:rsidRPr="00FD64BC">
              <w:rPr>
                <w:rFonts w:ascii="Calibri" w:eastAsia="Times New Roman" w:hAnsi="Calibri" w:cs="Calibri"/>
                <w:color w:val="000000"/>
                <w:szCs w:val="20"/>
                <w:lang w:eastAsia="cs-CZ"/>
              </w:rPr>
              <w:t>XXX - Projektová</w:t>
            </w:r>
            <w:proofErr w:type="gramEnd"/>
            <w:r w:rsidRPr="00FD64BC">
              <w:rPr>
                <w:rFonts w:ascii="Calibri" w:eastAsia="Times New Roman" w:hAnsi="Calibri" w:cs="Calibri"/>
                <w:color w:val="000000"/>
                <w:szCs w:val="20"/>
                <w:lang w:eastAsia="cs-CZ"/>
              </w:rPr>
              <w:t xml:space="preserve"> příprava - celková rekonstrukce ulic</w:t>
            </w:r>
          </w:p>
        </w:tc>
        <w:tc>
          <w:tcPr>
            <w:tcW w:w="1332" w:type="dxa"/>
            <w:tcBorders>
              <w:top w:val="single" w:sz="8" w:space="0" w:color="A3A3A3"/>
              <w:left w:val="single" w:sz="8" w:space="0" w:color="A3A3A3"/>
              <w:bottom w:val="single" w:sz="8" w:space="0" w:color="A3A3A3"/>
              <w:right w:val="single" w:sz="8" w:space="0" w:color="A3A3A3"/>
            </w:tcBorders>
          </w:tcPr>
          <w:p w14:paraId="12F78AFD" w14:textId="020044C5" w:rsidR="0014378E" w:rsidRPr="0072444E" w:rsidRDefault="00DE12AF" w:rsidP="0014378E">
            <w:pPr>
              <w:pStyle w:val="Bezmezer"/>
              <w:jc w:val="center"/>
              <w:rPr>
                <w:b/>
                <w:szCs w:val="20"/>
                <w:lang w:eastAsia="cs-CZ"/>
              </w:rPr>
            </w:pPr>
            <w:r>
              <w:rPr>
                <w:b/>
                <w:lang w:eastAsia="cs-CZ"/>
              </w:rPr>
              <w:t>Průběžně</w:t>
            </w:r>
          </w:p>
        </w:tc>
      </w:tr>
      <w:tr w:rsidR="0014378E" w:rsidRPr="0072444E" w14:paraId="57CFA174"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BD5A94"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48E0CB" w14:textId="77777777" w:rsidR="0014378E" w:rsidRPr="00FD64BC" w:rsidRDefault="0014378E" w:rsidP="0014378E">
            <w:pPr>
              <w:spacing w:after="0" w:line="240" w:lineRule="auto"/>
              <w:rPr>
                <w:rFonts w:ascii="Calibri" w:eastAsia="Times New Roman" w:hAnsi="Calibri" w:cs="Calibri"/>
                <w:color w:val="000000"/>
                <w:szCs w:val="20"/>
                <w:lang w:eastAsia="cs-CZ"/>
              </w:rPr>
            </w:pPr>
            <w:proofErr w:type="gramStart"/>
            <w:r w:rsidRPr="00FD64BC">
              <w:rPr>
                <w:rFonts w:ascii="Calibri" w:eastAsia="Times New Roman" w:hAnsi="Calibri" w:cs="Calibri"/>
                <w:color w:val="000000"/>
                <w:szCs w:val="20"/>
                <w:lang w:eastAsia="cs-CZ"/>
              </w:rPr>
              <w:t>XXX - Projektová</w:t>
            </w:r>
            <w:proofErr w:type="gramEnd"/>
            <w:r w:rsidRPr="00FD64BC">
              <w:rPr>
                <w:rFonts w:ascii="Calibri" w:eastAsia="Times New Roman" w:hAnsi="Calibri" w:cs="Calibri"/>
                <w:color w:val="000000"/>
                <w:szCs w:val="20"/>
                <w:lang w:eastAsia="cs-CZ"/>
              </w:rPr>
              <w:t xml:space="preserve"> příprava rekonstrukce MK</w:t>
            </w:r>
          </w:p>
        </w:tc>
        <w:tc>
          <w:tcPr>
            <w:tcW w:w="1332" w:type="dxa"/>
            <w:tcBorders>
              <w:top w:val="single" w:sz="8" w:space="0" w:color="A3A3A3"/>
              <w:left w:val="single" w:sz="8" w:space="0" w:color="A3A3A3"/>
              <w:bottom w:val="single" w:sz="8" w:space="0" w:color="A3A3A3"/>
              <w:right w:val="single" w:sz="8" w:space="0" w:color="A3A3A3"/>
            </w:tcBorders>
          </w:tcPr>
          <w:p w14:paraId="25E49D7F" w14:textId="5F5ADF1B" w:rsidR="0014378E" w:rsidRPr="0072444E" w:rsidRDefault="00DE12AF" w:rsidP="0014378E">
            <w:pPr>
              <w:pStyle w:val="Bezmezer"/>
              <w:jc w:val="center"/>
              <w:rPr>
                <w:b/>
                <w:szCs w:val="20"/>
                <w:lang w:eastAsia="cs-CZ"/>
              </w:rPr>
            </w:pPr>
            <w:r>
              <w:rPr>
                <w:b/>
                <w:lang w:eastAsia="cs-CZ"/>
              </w:rPr>
              <w:t>Průběžně</w:t>
            </w:r>
          </w:p>
        </w:tc>
      </w:tr>
      <w:tr w:rsidR="0014378E" w:rsidRPr="0072444E" w14:paraId="2B2E1918"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71D1A1"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r w:rsidRPr="00FD64BC">
              <w:rPr>
                <w:rFonts w:ascii="Calibri" w:eastAsia="Times New Roman" w:hAnsi="Calibri" w:cs="Calibri"/>
                <w:b/>
                <w:bCs/>
                <w:color w:val="000000"/>
                <w:szCs w:val="20"/>
                <w:lang w:eastAsia="cs-CZ"/>
              </w:rPr>
              <w:t>Přidružené obce</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83FC4E" w14:textId="77777777" w:rsidR="0014378E" w:rsidRPr="00FD64BC" w:rsidRDefault="0014378E" w:rsidP="0014378E">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2.4.3 - Komunikace s osadními </w:t>
            </w:r>
            <w:proofErr w:type="gramStart"/>
            <w:r w:rsidRPr="00FD64BC">
              <w:rPr>
                <w:rFonts w:ascii="Calibri" w:eastAsia="Times New Roman" w:hAnsi="Calibri" w:cs="Calibri"/>
                <w:color w:val="000000"/>
                <w:szCs w:val="20"/>
                <w:lang w:eastAsia="cs-CZ"/>
              </w:rPr>
              <w:t>výbory - řešení</w:t>
            </w:r>
            <w:proofErr w:type="gramEnd"/>
            <w:r w:rsidRPr="00FD64BC">
              <w:rPr>
                <w:rFonts w:ascii="Calibri" w:eastAsia="Times New Roman" w:hAnsi="Calibri" w:cs="Calibri"/>
                <w:color w:val="000000"/>
                <w:szCs w:val="20"/>
                <w:lang w:eastAsia="cs-CZ"/>
              </w:rPr>
              <w:t xml:space="preserve"> místních problémů, investice</w:t>
            </w:r>
          </w:p>
        </w:tc>
        <w:tc>
          <w:tcPr>
            <w:tcW w:w="1332" w:type="dxa"/>
            <w:tcBorders>
              <w:top w:val="single" w:sz="8" w:space="0" w:color="A3A3A3"/>
              <w:left w:val="single" w:sz="8" w:space="0" w:color="A3A3A3"/>
              <w:bottom w:val="single" w:sz="8" w:space="0" w:color="A3A3A3"/>
              <w:right w:val="single" w:sz="8" w:space="0" w:color="A3A3A3"/>
            </w:tcBorders>
          </w:tcPr>
          <w:p w14:paraId="72732EF9" w14:textId="3C2DE8BA" w:rsidR="0014378E" w:rsidRPr="0072444E" w:rsidRDefault="00DE12AF" w:rsidP="0014378E">
            <w:pPr>
              <w:pStyle w:val="Bezmezer"/>
              <w:jc w:val="center"/>
              <w:rPr>
                <w:b/>
                <w:szCs w:val="20"/>
                <w:lang w:eastAsia="cs-CZ"/>
              </w:rPr>
            </w:pPr>
            <w:r>
              <w:rPr>
                <w:b/>
                <w:lang w:eastAsia="cs-CZ"/>
              </w:rPr>
              <w:t xml:space="preserve">ANO </w:t>
            </w:r>
            <w:r w:rsidR="00221568">
              <w:rPr>
                <w:b/>
                <w:lang w:eastAsia="cs-CZ"/>
              </w:rPr>
              <w:t>–</w:t>
            </w:r>
            <w:r>
              <w:rPr>
                <w:b/>
                <w:lang w:eastAsia="cs-CZ"/>
              </w:rPr>
              <w:t xml:space="preserve"> </w:t>
            </w:r>
            <w:r w:rsidR="00221568">
              <w:rPr>
                <w:b/>
                <w:lang w:eastAsia="cs-CZ"/>
              </w:rPr>
              <w:t>za úrovni odpovědného radního</w:t>
            </w:r>
          </w:p>
        </w:tc>
      </w:tr>
      <w:tr w:rsidR="00094993" w:rsidRPr="0072444E" w14:paraId="62697A5E"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856578"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926576"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1.4.2 - Vybudování vodovodu v části obce </w:t>
            </w:r>
            <w:proofErr w:type="spellStart"/>
            <w:r w:rsidRPr="00FD64BC">
              <w:rPr>
                <w:rFonts w:ascii="Calibri" w:eastAsia="Times New Roman" w:hAnsi="Calibri" w:cs="Calibri"/>
                <w:color w:val="000000"/>
                <w:szCs w:val="20"/>
                <w:lang w:eastAsia="cs-CZ"/>
              </w:rPr>
              <w:t>Žebnice</w:t>
            </w:r>
            <w:proofErr w:type="spellEnd"/>
            <w:r w:rsidRPr="00FD64BC">
              <w:rPr>
                <w:rFonts w:ascii="Calibri" w:eastAsia="Times New Roman" w:hAnsi="Calibri" w:cs="Calibri"/>
                <w:color w:val="000000"/>
                <w:szCs w:val="20"/>
                <w:lang w:eastAsia="cs-CZ"/>
              </w:rPr>
              <w:t>, Babina</w:t>
            </w:r>
          </w:p>
        </w:tc>
        <w:tc>
          <w:tcPr>
            <w:tcW w:w="1332" w:type="dxa"/>
            <w:tcBorders>
              <w:top w:val="single" w:sz="8" w:space="0" w:color="A3A3A3"/>
              <w:left w:val="single" w:sz="8" w:space="0" w:color="A3A3A3"/>
              <w:bottom w:val="single" w:sz="8" w:space="0" w:color="A3A3A3"/>
              <w:right w:val="single" w:sz="8" w:space="0" w:color="A3A3A3"/>
            </w:tcBorders>
          </w:tcPr>
          <w:p w14:paraId="754B5AE6" w14:textId="4845F0DA" w:rsidR="00094993" w:rsidRPr="0072444E" w:rsidRDefault="00221568" w:rsidP="00094993">
            <w:pPr>
              <w:pStyle w:val="Bezmezer"/>
              <w:jc w:val="center"/>
              <w:rPr>
                <w:b/>
                <w:szCs w:val="20"/>
                <w:lang w:eastAsia="cs-CZ"/>
              </w:rPr>
            </w:pPr>
            <w:r>
              <w:rPr>
                <w:b/>
                <w:lang w:eastAsia="cs-CZ"/>
              </w:rPr>
              <w:t>NE Projektová příprava</w:t>
            </w:r>
          </w:p>
        </w:tc>
      </w:tr>
      <w:tr w:rsidR="00094993" w:rsidRPr="0072444E" w14:paraId="2A1AC468"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88419E"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b/>
                <w:bCs/>
                <w:color w:val="000000"/>
                <w:szCs w:val="20"/>
                <w:lang w:eastAsia="cs-CZ"/>
              </w:rPr>
              <w:t>Turistika</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49F93B"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2.3.3 - Studie pěších okružních vycházkových tras ve městě a okolí</w:t>
            </w:r>
          </w:p>
        </w:tc>
        <w:tc>
          <w:tcPr>
            <w:tcW w:w="1332" w:type="dxa"/>
            <w:tcBorders>
              <w:top w:val="single" w:sz="8" w:space="0" w:color="A3A3A3"/>
              <w:left w:val="single" w:sz="8" w:space="0" w:color="A3A3A3"/>
              <w:bottom w:val="single" w:sz="8" w:space="0" w:color="A3A3A3"/>
              <w:right w:val="single" w:sz="8" w:space="0" w:color="A3A3A3"/>
            </w:tcBorders>
          </w:tcPr>
          <w:p w14:paraId="39EB1411" w14:textId="3E35A766" w:rsidR="00094993" w:rsidRPr="0072444E" w:rsidRDefault="00221568" w:rsidP="00094993">
            <w:pPr>
              <w:pStyle w:val="Bezmezer"/>
              <w:jc w:val="center"/>
              <w:rPr>
                <w:b/>
                <w:szCs w:val="20"/>
                <w:lang w:eastAsia="cs-CZ"/>
              </w:rPr>
            </w:pPr>
            <w:r>
              <w:rPr>
                <w:b/>
                <w:lang w:eastAsia="cs-CZ"/>
              </w:rPr>
              <w:t>NE</w:t>
            </w:r>
          </w:p>
        </w:tc>
      </w:tr>
      <w:tr w:rsidR="00094993" w:rsidRPr="0072444E" w14:paraId="4428C6D5"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ED89B2"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C8492E"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xml:space="preserve">3.2.2 - Studie sítě lokálních </w:t>
            </w:r>
            <w:proofErr w:type="gramStart"/>
            <w:r w:rsidRPr="00615A36">
              <w:rPr>
                <w:rFonts w:ascii="Calibri" w:eastAsia="Times New Roman" w:hAnsi="Calibri" w:cs="Calibri"/>
                <w:color w:val="000000"/>
                <w:szCs w:val="20"/>
                <w:lang w:eastAsia="cs-CZ"/>
              </w:rPr>
              <w:t xml:space="preserve">cyklotras - </w:t>
            </w:r>
            <w:proofErr w:type="spellStart"/>
            <w:r w:rsidRPr="00615A36">
              <w:rPr>
                <w:rFonts w:ascii="Calibri" w:eastAsia="Times New Roman" w:hAnsi="Calibri" w:cs="Calibri"/>
                <w:color w:val="000000"/>
                <w:szCs w:val="20"/>
                <w:lang w:eastAsia="cs-CZ"/>
              </w:rPr>
              <w:t>cyklogenerel</w:t>
            </w:r>
            <w:proofErr w:type="spellEnd"/>
            <w:proofErr w:type="gramEnd"/>
          </w:p>
        </w:tc>
        <w:tc>
          <w:tcPr>
            <w:tcW w:w="1332" w:type="dxa"/>
            <w:tcBorders>
              <w:top w:val="single" w:sz="8" w:space="0" w:color="A3A3A3"/>
              <w:left w:val="single" w:sz="8" w:space="0" w:color="A3A3A3"/>
              <w:bottom w:val="single" w:sz="8" w:space="0" w:color="A3A3A3"/>
              <w:right w:val="single" w:sz="8" w:space="0" w:color="A3A3A3"/>
            </w:tcBorders>
          </w:tcPr>
          <w:p w14:paraId="3CAC498B" w14:textId="2B63C37B" w:rsidR="00094993" w:rsidRPr="0072444E" w:rsidRDefault="00147006" w:rsidP="00094993">
            <w:pPr>
              <w:pStyle w:val="Bezmezer"/>
              <w:jc w:val="center"/>
              <w:rPr>
                <w:b/>
                <w:szCs w:val="20"/>
                <w:lang w:eastAsia="cs-CZ"/>
              </w:rPr>
            </w:pPr>
            <w:r>
              <w:rPr>
                <w:b/>
                <w:lang w:eastAsia="cs-CZ"/>
              </w:rPr>
              <w:t>NE</w:t>
            </w:r>
          </w:p>
        </w:tc>
      </w:tr>
      <w:tr w:rsidR="00094993" w:rsidRPr="0072444E" w14:paraId="3B998E95"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60C593"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887D54"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3.2.2 - Studie tematických naučných stezek ve městě a okolí</w:t>
            </w:r>
          </w:p>
        </w:tc>
        <w:tc>
          <w:tcPr>
            <w:tcW w:w="1332" w:type="dxa"/>
            <w:tcBorders>
              <w:top w:val="single" w:sz="8" w:space="0" w:color="A3A3A3"/>
              <w:left w:val="single" w:sz="8" w:space="0" w:color="A3A3A3"/>
              <w:bottom w:val="single" w:sz="8" w:space="0" w:color="A3A3A3"/>
              <w:right w:val="single" w:sz="8" w:space="0" w:color="A3A3A3"/>
            </w:tcBorders>
          </w:tcPr>
          <w:p w14:paraId="613CF321" w14:textId="2D4F0DD7" w:rsidR="00094993" w:rsidRPr="0072444E" w:rsidRDefault="00147006" w:rsidP="00094993">
            <w:pPr>
              <w:pStyle w:val="Bezmezer"/>
              <w:jc w:val="center"/>
              <w:rPr>
                <w:b/>
                <w:szCs w:val="20"/>
                <w:lang w:eastAsia="cs-CZ"/>
              </w:rPr>
            </w:pPr>
            <w:r>
              <w:rPr>
                <w:b/>
                <w:lang w:eastAsia="cs-CZ"/>
              </w:rPr>
              <w:t>NE</w:t>
            </w:r>
          </w:p>
        </w:tc>
      </w:tr>
      <w:tr w:rsidR="00094993" w:rsidRPr="0072444E" w14:paraId="40E7E350"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FFC22C"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b/>
                <w:bCs/>
                <w:color w:val="000000"/>
                <w:szCs w:val="20"/>
                <w:lang w:eastAsia="cs-CZ"/>
              </w:rPr>
              <w:t>Zdravotnictví</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C8D5DE"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Vybudování Lékařského domu</w:t>
            </w:r>
          </w:p>
        </w:tc>
        <w:tc>
          <w:tcPr>
            <w:tcW w:w="1332" w:type="dxa"/>
            <w:tcBorders>
              <w:top w:val="single" w:sz="8" w:space="0" w:color="A3A3A3"/>
              <w:left w:val="single" w:sz="8" w:space="0" w:color="A3A3A3"/>
              <w:bottom w:val="single" w:sz="8" w:space="0" w:color="A3A3A3"/>
              <w:right w:val="single" w:sz="8" w:space="0" w:color="A3A3A3"/>
            </w:tcBorders>
          </w:tcPr>
          <w:p w14:paraId="15C19538" w14:textId="33B38D8D" w:rsidR="00094993" w:rsidRPr="0072444E" w:rsidRDefault="005D2CE7" w:rsidP="00094993">
            <w:pPr>
              <w:pStyle w:val="Bezmezer"/>
              <w:jc w:val="center"/>
              <w:rPr>
                <w:b/>
                <w:szCs w:val="20"/>
                <w:highlight w:val="cyan"/>
                <w:lang w:eastAsia="cs-CZ"/>
              </w:rPr>
            </w:pPr>
            <w:r>
              <w:rPr>
                <w:b/>
                <w:szCs w:val="20"/>
                <w:highlight w:val="cyan"/>
                <w:lang w:eastAsia="cs-CZ"/>
              </w:rPr>
              <w:t>ANO</w:t>
            </w:r>
          </w:p>
        </w:tc>
      </w:tr>
      <w:tr w:rsidR="00094993" w:rsidRPr="0072444E" w14:paraId="2469195D"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083BD9"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b/>
                <w:bCs/>
                <w:color w:val="000000"/>
                <w:szCs w:val="20"/>
                <w:lang w:eastAsia="cs-CZ"/>
              </w:rPr>
              <w:t>Městský mobiliář</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CA7C2"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1.1.1 - Pasport a generel městského mobiliáře</w:t>
            </w:r>
          </w:p>
        </w:tc>
        <w:tc>
          <w:tcPr>
            <w:tcW w:w="1332" w:type="dxa"/>
            <w:tcBorders>
              <w:top w:val="single" w:sz="8" w:space="0" w:color="A3A3A3"/>
              <w:left w:val="single" w:sz="8" w:space="0" w:color="A3A3A3"/>
              <w:bottom w:val="single" w:sz="8" w:space="0" w:color="A3A3A3"/>
              <w:right w:val="single" w:sz="8" w:space="0" w:color="A3A3A3"/>
            </w:tcBorders>
          </w:tcPr>
          <w:p w14:paraId="02EC9299" w14:textId="4CD2C7DF" w:rsidR="00094993" w:rsidRPr="0072444E" w:rsidRDefault="00147006" w:rsidP="00094993">
            <w:pPr>
              <w:pStyle w:val="Bezmezer"/>
              <w:jc w:val="center"/>
              <w:rPr>
                <w:b/>
                <w:szCs w:val="20"/>
                <w:lang w:eastAsia="cs-CZ"/>
              </w:rPr>
            </w:pPr>
            <w:r>
              <w:rPr>
                <w:b/>
                <w:lang w:eastAsia="cs-CZ"/>
              </w:rPr>
              <w:t>NE</w:t>
            </w:r>
          </w:p>
        </w:tc>
      </w:tr>
      <w:tr w:rsidR="00094993" w:rsidRPr="0072444E" w14:paraId="23D7B812"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FED269"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lastRenderedPageBreak/>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DAE6E1"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2.3.3 - Doplnění laviček ve městě</w:t>
            </w:r>
          </w:p>
        </w:tc>
        <w:tc>
          <w:tcPr>
            <w:tcW w:w="1332" w:type="dxa"/>
            <w:tcBorders>
              <w:top w:val="single" w:sz="8" w:space="0" w:color="A3A3A3"/>
              <w:left w:val="single" w:sz="8" w:space="0" w:color="A3A3A3"/>
              <w:bottom w:val="single" w:sz="8" w:space="0" w:color="A3A3A3"/>
              <w:right w:val="single" w:sz="8" w:space="0" w:color="A3A3A3"/>
            </w:tcBorders>
          </w:tcPr>
          <w:p w14:paraId="28D80C66" w14:textId="4271995D" w:rsidR="00094993" w:rsidRPr="0072444E" w:rsidRDefault="00147006" w:rsidP="007F6826">
            <w:pPr>
              <w:pStyle w:val="Bezmezer"/>
              <w:rPr>
                <w:b/>
                <w:szCs w:val="20"/>
                <w:lang w:eastAsia="cs-CZ"/>
              </w:rPr>
            </w:pPr>
            <w:r>
              <w:rPr>
                <w:b/>
                <w:lang w:eastAsia="cs-CZ"/>
              </w:rPr>
              <w:t>Průběžně</w:t>
            </w:r>
          </w:p>
        </w:tc>
      </w:tr>
      <w:tr w:rsidR="00094993" w:rsidRPr="0072444E" w14:paraId="53BC843B"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BD4596"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r w:rsidRPr="00615A36">
              <w:rPr>
                <w:rFonts w:ascii="Calibri" w:eastAsia="Times New Roman" w:hAnsi="Calibri" w:cs="Calibri"/>
                <w:b/>
                <w:bCs/>
                <w:color w:val="000000"/>
                <w:szCs w:val="20"/>
                <w:lang w:eastAsia="cs-CZ"/>
              </w:rPr>
              <w:t>Zeleň</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234410"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1.1.1 - Projektová dokumentace obnovy prostranství a alejí</w:t>
            </w:r>
          </w:p>
        </w:tc>
        <w:tc>
          <w:tcPr>
            <w:tcW w:w="1332" w:type="dxa"/>
            <w:tcBorders>
              <w:top w:val="single" w:sz="8" w:space="0" w:color="A3A3A3"/>
              <w:left w:val="single" w:sz="8" w:space="0" w:color="A3A3A3"/>
              <w:bottom w:val="single" w:sz="8" w:space="0" w:color="A3A3A3"/>
              <w:right w:val="single" w:sz="8" w:space="0" w:color="A3A3A3"/>
            </w:tcBorders>
          </w:tcPr>
          <w:p w14:paraId="08F6F8FA" w14:textId="1B156A04" w:rsidR="00094993" w:rsidRPr="0072444E" w:rsidRDefault="005F299D" w:rsidP="00094993">
            <w:pPr>
              <w:pStyle w:val="Bezmezer"/>
              <w:jc w:val="center"/>
              <w:rPr>
                <w:b/>
                <w:szCs w:val="20"/>
                <w:lang w:eastAsia="cs-CZ"/>
              </w:rPr>
            </w:pPr>
            <w:r>
              <w:rPr>
                <w:b/>
                <w:lang w:eastAsia="cs-CZ"/>
              </w:rPr>
              <w:t>NE</w:t>
            </w:r>
          </w:p>
        </w:tc>
      </w:tr>
      <w:tr w:rsidR="00094993" w:rsidRPr="0072444E" w14:paraId="32AE20F2"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29B443"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F5263D"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1.2.3 - Úprava alejí a stromořadí v krajině</w:t>
            </w:r>
          </w:p>
        </w:tc>
        <w:tc>
          <w:tcPr>
            <w:tcW w:w="1332" w:type="dxa"/>
            <w:tcBorders>
              <w:top w:val="single" w:sz="8" w:space="0" w:color="A3A3A3"/>
              <w:left w:val="single" w:sz="8" w:space="0" w:color="A3A3A3"/>
              <w:bottom w:val="single" w:sz="8" w:space="0" w:color="A3A3A3"/>
              <w:right w:val="single" w:sz="8" w:space="0" w:color="A3A3A3"/>
            </w:tcBorders>
          </w:tcPr>
          <w:p w14:paraId="1BC8B8F9" w14:textId="1F90DE24" w:rsidR="00094993" w:rsidRPr="0072444E" w:rsidRDefault="005F299D" w:rsidP="00094993">
            <w:pPr>
              <w:pStyle w:val="Bezmezer"/>
              <w:jc w:val="center"/>
              <w:rPr>
                <w:b/>
                <w:szCs w:val="20"/>
                <w:lang w:eastAsia="cs-CZ"/>
              </w:rPr>
            </w:pPr>
            <w:r>
              <w:rPr>
                <w:b/>
                <w:lang w:eastAsia="cs-CZ"/>
              </w:rPr>
              <w:t>Částečně</w:t>
            </w:r>
          </w:p>
        </w:tc>
      </w:tr>
      <w:tr w:rsidR="00094993" w:rsidRPr="0072444E" w14:paraId="45F654F7"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D32A0AE" w14:textId="77777777" w:rsidR="00094993" w:rsidRPr="00FD64BC" w:rsidRDefault="00094993" w:rsidP="00094993">
            <w:pPr>
              <w:spacing w:after="0" w:line="240" w:lineRule="auto"/>
              <w:rPr>
                <w:rFonts w:ascii="Calibri" w:eastAsia="Times New Roman" w:hAnsi="Calibri" w:cs="Calibri"/>
                <w:color w:val="000000"/>
                <w:szCs w:val="20"/>
                <w:lang w:eastAsia="cs-CZ"/>
              </w:rPr>
            </w:pP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A4B18F6"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Koncepce nakládání s vodou a vodními prvky v krajině</w:t>
            </w:r>
          </w:p>
        </w:tc>
        <w:tc>
          <w:tcPr>
            <w:tcW w:w="1332" w:type="dxa"/>
            <w:tcBorders>
              <w:top w:val="single" w:sz="8" w:space="0" w:color="A3A3A3"/>
              <w:left w:val="single" w:sz="8" w:space="0" w:color="A3A3A3"/>
              <w:bottom w:val="single" w:sz="8" w:space="0" w:color="A3A3A3"/>
              <w:right w:val="single" w:sz="8" w:space="0" w:color="A3A3A3"/>
            </w:tcBorders>
          </w:tcPr>
          <w:p w14:paraId="2E0988D5" w14:textId="13A6D7E2" w:rsidR="00094993" w:rsidRPr="0072444E" w:rsidRDefault="005F299D" w:rsidP="00094993">
            <w:pPr>
              <w:pStyle w:val="Bezmezer"/>
              <w:jc w:val="center"/>
              <w:rPr>
                <w:b/>
                <w:lang w:eastAsia="cs-CZ"/>
              </w:rPr>
            </w:pPr>
            <w:r>
              <w:rPr>
                <w:b/>
                <w:lang w:eastAsia="cs-CZ"/>
              </w:rPr>
              <w:t>NE</w:t>
            </w:r>
          </w:p>
        </w:tc>
      </w:tr>
      <w:tr w:rsidR="00094993" w:rsidRPr="0072444E" w14:paraId="638D6B9C"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6265EE0" w14:textId="77777777" w:rsidR="00094993" w:rsidRPr="00FD64BC" w:rsidRDefault="00094993" w:rsidP="00094993">
            <w:pPr>
              <w:spacing w:after="0" w:line="240" w:lineRule="auto"/>
              <w:rPr>
                <w:rFonts w:ascii="Calibri" w:eastAsia="Times New Roman" w:hAnsi="Calibri" w:cs="Calibri"/>
                <w:b/>
                <w:color w:val="000000"/>
                <w:szCs w:val="20"/>
                <w:lang w:eastAsia="cs-CZ"/>
              </w:rPr>
            </w:pPr>
            <w:r w:rsidRPr="00FD64BC">
              <w:rPr>
                <w:rFonts w:ascii="Calibri" w:eastAsia="Times New Roman" w:hAnsi="Calibri" w:cs="Calibri"/>
                <w:b/>
                <w:color w:val="000000"/>
                <w:szCs w:val="20"/>
                <w:lang w:eastAsia="cs-CZ"/>
              </w:rPr>
              <w:t>Parkování</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12745E" w14:textId="77777777" w:rsidR="00094993" w:rsidRPr="00FD64BC" w:rsidRDefault="00094993" w:rsidP="00094993">
            <w:pPr>
              <w:spacing w:after="0" w:line="240" w:lineRule="auto"/>
              <w:rPr>
                <w:rFonts w:cs="Calibri"/>
                <w:szCs w:val="20"/>
                <w:lang w:eastAsia="cs-CZ"/>
              </w:rPr>
            </w:pPr>
            <w:r w:rsidRPr="00FD64BC">
              <w:rPr>
                <w:rFonts w:ascii="Calibri" w:eastAsia="Times New Roman" w:hAnsi="Calibri" w:cs="Calibri"/>
                <w:color w:val="000000"/>
                <w:szCs w:val="20"/>
                <w:lang w:eastAsia="cs-CZ"/>
              </w:rPr>
              <w:t>Systém parkování   - studie</w:t>
            </w:r>
          </w:p>
        </w:tc>
        <w:tc>
          <w:tcPr>
            <w:tcW w:w="1332" w:type="dxa"/>
            <w:tcBorders>
              <w:top w:val="single" w:sz="8" w:space="0" w:color="A3A3A3"/>
              <w:left w:val="single" w:sz="8" w:space="0" w:color="A3A3A3"/>
              <w:bottom w:val="single" w:sz="8" w:space="0" w:color="A3A3A3"/>
              <w:right w:val="single" w:sz="8" w:space="0" w:color="A3A3A3"/>
            </w:tcBorders>
          </w:tcPr>
          <w:p w14:paraId="34070E72" w14:textId="02B4B38D" w:rsidR="00094993" w:rsidRPr="0072444E" w:rsidRDefault="005F299D" w:rsidP="00094993">
            <w:pPr>
              <w:pStyle w:val="Bezmezer"/>
              <w:jc w:val="center"/>
              <w:rPr>
                <w:b/>
                <w:lang w:eastAsia="cs-CZ"/>
              </w:rPr>
            </w:pPr>
            <w:r>
              <w:rPr>
                <w:b/>
                <w:lang w:eastAsia="cs-CZ"/>
              </w:rPr>
              <w:t>NE</w:t>
            </w:r>
          </w:p>
        </w:tc>
      </w:tr>
      <w:tr w:rsidR="00094993" w:rsidRPr="0072444E" w14:paraId="1EA7E7DA"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661889" w14:textId="77777777" w:rsidR="00094993" w:rsidRPr="00FD64BC" w:rsidRDefault="00094993" w:rsidP="00094993">
            <w:pPr>
              <w:spacing w:after="0" w:line="240" w:lineRule="auto"/>
              <w:rPr>
                <w:rFonts w:ascii="Calibri" w:eastAsia="Times New Roman" w:hAnsi="Calibri" w:cs="Calibri"/>
                <w:color w:val="000000"/>
                <w:szCs w:val="20"/>
                <w:lang w:eastAsia="cs-CZ"/>
              </w:rPr>
            </w:pP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EC829F1"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Parkování u areálu ZŠ/MŠ</w:t>
            </w:r>
          </w:p>
        </w:tc>
        <w:tc>
          <w:tcPr>
            <w:tcW w:w="1332" w:type="dxa"/>
            <w:tcBorders>
              <w:top w:val="single" w:sz="8" w:space="0" w:color="A3A3A3"/>
              <w:left w:val="single" w:sz="8" w:space="0" w:color="A3A3A3"/>
              <w:bottom w:val="single" w:sz="8" w:space="0" w:color="A3A3A3"/>
              <w:right w:val="single" w:sz="8" w:space="0" w:color="A3A3A3"/>
            </w:tcBorders>
          </w:tcPr>
          <w:p w14:paraId="1FFDEB27" w14:textId="54965375" w:rsidR="00094993" w:rsidRPr="0072444E" w:rsidRDefault="005D2CE7" w:rsidP="00094993">
            <w:pPr>
              <w:pStyle w:val="Bezmezer"/>
              <w:jc w:val="center"/>
              <w:rPr>
                <w:b/>
                <w:lang w:eastAsia="cs-CZ"/>
              </w:rPr>
            </w:pPr>
            <w:r>
              <w:rPr>
                <w:b/>
                <w:lang w:eastAsia="cs-CZ"/>
              </w:rPr>
              <w:t>ANO</w:t>
            </w:r>
          </w:p>
        </w:tc>
      </w:tr>
      <w:tr w:rsidR="00094993" w:rsidRPr="0072444E" w14:paraId="5717DE32"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A7661A6" w14:textId="77777777" w:rsidR="00094993" w:rsidRPr="00FD64BC" w:rsidRDefault="00094993" w:rsidP="00094993">
            <w:pPr>
              <w:spacing w:after="0" w:line="240" w:lineRule="auto"/>
              <w:rPr>
                <w:rFonts w:ascii="Calibri" w:eastAsia="Times New Roman" w:hAnsi="Calibri" w:cs="Calibri"/>
                <w:b/>
                <w:bCs/>
                <w:color w:val="000000"/>
                <w:szCs w:val="20"/>
                <w:lang w:eastAsia="cs-CZ"/>
              </w:rPr>
            </w:pP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A8CF3C6"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Projekt návaznosti na ul. K Cihelně</w:t>
            </w:r>
          </w:p>
        </w:tc>
        <w:tc>
          <w:tcPr>
            <w:tcW w:w="1332" w:type="dxa"/>
            <w:tcBorders>
              <w:top w:val="single" w:sz="8" w:space="0" w:color="A3A3A3"/>
              <w:left w:val="single" w:sz="8" w:space="0" w:color="A3A3A3"/>
              <w:bottom w:val="single" w:sz="8" w:space="0" w:color="A3A3A3"/>
              <w:right w:val="single" w:sz="8" w:space="0" w:color="A3A3A3"/>
            </w:tcBorders>
          </w:tcPr>
          <w:p w14:paraId="2C70BDEF" w14:textId="6B3D7459" w:rsidR="00094993" w:rsidRPr="0072444E" w:rsidRDefault="00811CD9" w:rsidP="00094993">
            <w:pPr>
              <w:pStyle w:val="Bezmezer"/>
              <w:jc w:val="center"/>
              <w:rPr>
                <w:b/>
                <w:lang w:eastAsia="cs-CZ"/>
              </w:rPr>
            </w:pPr>
            <w:r>
              <w:rPr>
                <w:b/>
                <w:lang w:eastAsia="cs-CZ"/>
              </w:rPr>
              <w:t>NE</w:t>
            </w:r>
          </w:p>
        </w:tc>
      </w:tr>
      <w:tr w:rsidR="00094993" w:rsidRPr="0072444E" w14:paraId="3662DD29"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B41B60" w14:textId="77777777" w:rsidR="00094993" w:rsidRPr="00FD64BC" w:rsidRDefault="00094993" w:rsidP="00094993">
            <w:pPr>
              <w:spacing w:after="0" w:line="240" w:lineRule="auto"/>
              <w:rPr>
                <w:rFonts w:ascii="Calibri" w:eastAsia="Times New Roman" w:hAnsi="Calibri" w:cs="Calibri"/>
                <w:b/>
                <w:bCs/>
                <w:color w:val="000000"/>
                <w:szCs w:val="20"/>
                <w:lang w:eastAsia="cs-CZ"/>
              </w:rPr>
            </w:pP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8B0B58"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Projekt u bytovek </w:t>
            </w:r>
          </w:p>
        </w:tc>
        <w:tc>
          <w:tcPr>
            <w:tcW w:w="1332" w:type="dxa"/>
            <w:tcBorders>
              <w:top w:val="single" w:sz="8" w:space="0" w:color="A3A3A3"/>
              <w:left w:val="single" w:sz="8" w:space="0" w:color="A3A3A3"/>
              <w:bottom w:val="single" w:sz="8" w:space="0" w:color="A3A3A3"/>
              <w:right w:val="single" w:sz="8" w:space="0" w:color="A3A3A3"/>
            </w:tcBorders>
          </w:tcPr>
          <w:p w14:paraId="7A3EDDCC" w14:textId="2FA57524" w:rsidR="00094993" w:rsidRPr="0072444E" w:rsidRDefault="00811CD9" w:rsidP="00094993">
            <w:pPr>
              <w:pStyle w:val="Bezmezer"/>
              <w:jc w:val="center"/>
              <w:rPr>
                <w:b/>
                <w:lang w:eastAsia="cs-CZ"/>
              </w:rPr>
            </w:pPr>
            <w:r>
              <w:rPr>
                <w:b/>
                <w:lang w:eastAsia="cs-CZ"/>
              </w:rPr>
              <w:t>NE</w:t>
            </w:r>
          </w:p>
        </w:tc>
      </w:tr>
      <w:tr w:rsidR="00094993" w:rsidRPr="0072444E" w14:paraId="162E0D87"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CB4B42"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b/>
                <w:bCs/>
                <w:color w:val="000000"/>
                <w:szCs w:val="20"/>
                <w:lang w:eastAsia="cs-CZ"/>
              </w:rPr>
              <w:t>Informační centrum</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12E2E4"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3.3.1 - Strategická koncepce rozvoje cestovního ruchu v Plasích</w:t>
            </w:r>
          </w:p>
        </w:tc>
        <w:tc>
          <w:tcPr>
            <w:tcW w:w="1332" w:type="dxa"/>
            <w:tcBorders>
              <w:top w:val="single" w:sz="8" w:space="0" w:color="A3A3A3"/>
              <w:left w:val="single" w:sz="8" w:space="0" w:color="A3A3A3"/>
              <w:bottom w:val="single" w:sz="8" w:space="0" w:color="A3A3A3"/>
              <w:right w:val="single" w:sz="8" w:space="0" w:color="A3A3A3"/>
            </w:tcBorders>
          </w:tcPr>
          <w:p w14:paraId="0A971C59" w14:textId="798BB4D3" w:rsidR="00094993" w:rsidRPr="0072444E" w:rsidRDefault="00811CD9" w:rsidP="00094993">
            <w:pPr>
              <w:pStyle w:val="Bezmezer"/>
              <w:jc w:val="center"/>
              <w:rPr>
                <w:b/>
                <w:szCs w:val="20"/>
                <w:lang w:eastAsia="cs-CZ"/>
              </w:rPr>
            </w:pPr>
            <w:r>
              <w:rPr>
                <w:b/>
                <w:lang w:eastAsia="cs-CZ"/>
              </w:rPr>
              <w:t>NE</w:t>
            </w:r>
          </w:p>
        </w:tc>
      </w:tr>
      <w:tr w:rsidR="00094993" w:rsidRPr="0072444E" w14:paraId="7C6965AF"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C9B6A7"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7110DC"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3.3.1 - Vytvoření řídící struktury cestovního ruchu</w:t>
            </w:r>
          </w:p>
        </w:tc>
        <w:tc>
          <w:tcPr>
            <w:tcW w:w="1332" w:type="dxa"/>
            <w:tcBorders>
              <w:top w:val="single" w:sz="8" w:space="0" w:color="A3A3A3"/>
              <w:left w:val="single" w:sz="8" w:space="0" w:color="A3A3A3"/>
              <w:bottom w:val="single" w:sz="8" w:space="0" w:color="A3A3A3"/>
              <w:right w:val="single" w:sz="8" w:space="0" w:color="A3A3A3"/>
            </w:tcBorders>
          </w:tcPr>
          <w:p w14:paraId="24A0D337" w14:textId="7FA4FF2E" w:rsidR="00094993" w:rsidRPr="0072444E" w:rsidRDefault="00811CD9" w:rsidP="00094993">
            <w:pPr>
              <w:pStyle w:val="Bezmezer"/>
              <w:jc w:val="center"/>
              <w:rPr>
                <w:b/>
                <w:szCs w:val="20"/>
                <w:lang w:eastAsia="cs-CZ"/>
              </w:rPr>
            </w:pPr>
            <w:r>
              <w:rPr>
                <w:b/>
                <w:lang w:eastAsia="cs-CZ"/>
              </w:rPr>
              <w:t>NE</w:t>
            </w:r>
          </w:p>
        </w:tc>
      </w:tr>
      <w:tr w:rsidR="00094993" w:rsidRPr="0072444E" w14:paraId="7A99EAE5"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6EEC1F"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6563B7"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3.3.2 - Marketingový plán města Plasy</w:t>
            </w:r>
          </w:p>
        </w:tc>
        <w:tc>
          <w:tcPr>
            <w:tcW w:w="1332" w:type="dxa"/>
            <w:tcBorders>
              <w:top w:val="single" w:sz="8" w:space="0" w:color="A3A3A3"/>
              <w:left w:val="single" w:sz="8" w:space="0" w:color="A3A3A3"/>
              <w:bottom w:val="single" w:sz="8" w:space="0" w:color="A3A3A3"/>
              <w:right w:val="single" w:sz="8" w:space="0" w:color="A3A3A3"/>
            </w:tcBorders>
          </w:tcPr>
          <w:p w14:paraId="60AF2019" w14:textId="77DE83B7" w:rsidR="00094993" w:rsidRPr="0072444E" w:rsidRDefault="00811CD9" w:rsidP="00094993">
            <w:pPr>
              <w:pStyle w:val="Bezmezer"/>
              <w:jc w:val="center"/>
              <w:rPr>
                <w:b/>
                <w:szCs w:val="20"/>
                <w:lang w:eastAsia="cs-CZ"/>
              </w:rPr>
            </w:pPr>
            <w:r>
              <w:rPr>
                <w:b/>
                <w:lang w:eastAsia="cs-CZ"/>
              </w:rPr>
              <w:t>NE</w:t>
            </w:r>
          </w:p>
        </w:tc>
      </w:tr>
      <w:tr w:rsidR="00094993" w:rsidRPr="0072444E" w14:paraId="423CFD4A"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D54F1F"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4942E2"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3.3.2 - Rozvoj marketingové činnosti a propagace</w:t>
            </w:r>
          </w:p>
        </w:tc>
        <w:tc>
          <w:tcPr>
            <w:tcW w:w="1332" w:type="dxa"/>
            <w:tcBorders>
              <w:top w:val="single" w:sz="8" w:space="0" w:color="A3A3A3"/>
              <w:left w:val="single" w:sz="8" w:space="0" w:color="A3A3A3"/>
              <w:bottom w:val="single" w:sz="8" w:space="0" w:color="A3A3A3"/>
              <w:right w:val="single" w:sz="8" w:space="0" w:color="A3A3A3"/>
            </w:tcBorders>
          </w:tcPr>
          <w:p w14:paraId="4497C439" w14:textId="2E6FF500" w:rsidR="00094993" w:rsidRPr="0072444E" w:rsidRDefault="00B60254" w:rsidP="00094993">
            <w:pPr>
              <w:pStyle w:val="Bezmezer"/>
              <w:jc w:val="center"/>
              <w:rPr>
                <w:b/>
                <w:szCs w:val="20"/>
                <w:lang w:eastAsia="cs-CZ"/>
              </w:rPr>
            </w:pPr>
            <w:r>
              <w:rPr>
                <w:b/>
                <w:lang w:eastAsia="cs-CZ"/>
              </w:rPr>
              <w:t>NE</w:t>
            </w:r>
          </w:p>
        </w:tc>
      </w:tr>
      <w:tr w:rsidR="00094993" w:rsidRPr="0072444E" w14:paraId="61D0B6B7"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CDD8AC"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FE21B0"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2.4.2 - Inovace webu města</w:t>
            </w:r>
          </w:p>
        </w:tc>
        <w:tc>
          <w:tcPr>
            <w:tcW w:w="1332" w:type="dxa"/>
            <w:tcBorders>
              <w:top w:val="single" w:sz="8" w:space="0" w:color="A3A3A3"/>
              <w:left w:val="single" w:sz="8" w:space="0" w:color="A3A3A3"/>
              <w:bottom w:val="single" w:sz="8" w:space="0" w:color="A3A3A3"/>
              <w:right w:val="single" w:sz="8" w:space="0" w:color="A3A3A3"/>
            </w:tcBorders>
          </w:tcPr>
          <w:p w14:paraId="6F5F49A8" w14:textId="1816BBAC" w:rsidR="00094993" w:rsidRPr="0072444E" w:rsidRDefault="00B60254" w:rsidP="00094993">
            <w:pPr>
              <w:pStyle w:val="Bezmezer"/>
              <w:jc w:val="center"/>
              <w:rPr>
                <w:b/>
                <w:szCs w:val="20"/>
                <w:lang w:eastAsia="cs-CZ"/>
              </w:rPr>
            </w:pPr>
            <w:r>
              <w:rPr>
                <w:b/>
                <w:lang w:eastAsia="cs-CZ"/>
              </w:rPr>
              <w:t>NE</w:t>
            </w:r>
          </w:p>
        </w:tc>
      </w:tr>
      <w:tr w:rsidR="00094993" w:rsidRPr="0072444E" w14:paraId="1561D33E"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FE7854"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5AECEF"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xml:space="preserve">3.2.3 - Jednotný informační a navigační systém ve městě </w:t>
            </w:r>
          </w:p>
        </w:tc>
        <w:tc>
          <w:tcPr>
            <w:tcW w:w="1332" w:type="dxa"/>
            <w:tcBorders>
              <w:top w:val="single" w:sz="8" w:space="0" w:color="A3A3A3"/>
              <w:left w:val="single" w:sz="8" w:space="0" w:color="A3A3A3"/>
              <w:bottom w:val="single" w:sz="8" w:space="0" w:color="A3A3A3"/>
              <w:right w:val="single" w:sz="8" w:space="0" w:color="A3A3A3"/>
            </w:tcBorders>
          </w:tcPr>
          <w:p w14:paraId="72404C10" w14:textId="7A4B0D5F" w:rsidR="00094993" w:rsidRPr="0072444E" w:rsidRDefault="005D2CE7" w:rsidP="00094993">
            <w:pPr>
              <w:pStyle w:val="Bezmezer"/>
              <w:jc w:val="center"/>
              <w:rPr>
                <w:b/>
                <w:szCs w:val="20"/>
                <w:lang w:eastAsia="cs-CZ"/>
              </w:rPr>
            </w:pPr>
            <w:r>
              <w:rPr>
                <w:b/>
                <w:szCs w:val="20"/>
                <w:lang w:eastAsia="cs-CZ"/>
              </w:rPr>
              <w:t>ANO</w:t>
            </w:r>
          </w:p>
        </w:tc>
      </w:tr>
      <w:tr w:rsidR="00094993" w:rsidRPr="0072444E" w14:paraId="599086A1"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F1B4CF"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B24763"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2.4.1 - Zlepšení systému spolupráce IC, spolků, zájmových organizací a škol</w:t>
            </w:r>
          </w:p>
        </w:tc>
        <w:tc>
          <w:tcPr>
            <w:tcW w:w="1332" w:type="dxa"/>
            <w:tcBorders>
              <w:top w:val="single" w:sz="8" w:space="0" w:color="A3A3A3"/>
              <w:left w:val="single" w:sz="8" w:space="0" w:color="A3A3A3"/>
              <w:bottom w:val="single" w:sz="8" w:space="0" w:color="A3A3A3"/>
              <w:right w:val="single" w:sz="8" w:space="0" w:color="A3A3A3"/>
            </w:tcBorders>
          </w:tcPr>
          <w:p w14:paraId="7D6960CD" w14:textId="3B2A7194" w:rsidR="00094993" w:rsidRPr="0072444E" w:rsidRDefault="00B60254" w:rsidP="007F6826">
            <w:pPr>
              <w:pStyle w:val="Bezmezer"/>
              <w:rPr>
                <w:b/>
                <w:szCs w:val="20"/>
                <w:lang w:eastAsia="cs-CZ"/>
              </w:rPr>
            </w:pPr>
            <w:r>
              <w:rPr>
                <w:b/>
                <w:lang w:eastAsia="cs-CZ"/>
              </w:rPr>
              <w:t>NE</w:t>
            </w:r>
          </w:p>
        </w:tc>
      </w:tr>
      <w:tr w:rsidR="00094993" w:rsidRPr="0072444E" w14:paraId="1FA3B0E5"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89BB23"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b/>
                <w:bCs/>
                <w:color w:val="000000"/>
                <w:szCs w:val="20"/>
                <w:lang w:eastAsia="cs-CZ"/>
              </w:rPr>
              <w:t>Kulturní akce</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DCEFB9"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color w:val="000000"/>
                <w:szCs w:val="20"/>
                <w:lang w:eastAsia="cs-CZ"/>
              </w:rPr>
              <w:t>Provoz multifunkčního zařízení a koordinace s ostatními aktéry</w:t>
            </w:r>
          </w:p>
        </w:tc>
        <w:tc>
          <w:tcPr>
            <w:tcW w:w="1332" w:type="dxa"/>
            <w:tcBorders>
              <w:top w:val="single" w:sz="8" w:space="0" w:color="A3A3A3"/>
              <w:left w:val="single" w:sz="8" w:space="0" w:color="A3A3A3"/>
              <w:bottom w:val="single" w:sz="8" w:space="0" w:color="A3A3A3"/>
              <w:right w:val="single" w:sz="8" w:space="0" w:color="A3A3A3"/>
            </w:tcBorders>
          </w:tcPr>
          <w:p w14:paraId="14E58D63" w14:textId="6654082A" w:rsidR="00094993" w:rsidRPr="0072444E" w:rsidRDefault="00600EA4" w:rsidP="00094993">
            <w:pPr>
              <w:pStyle w:val="Bezmezer"/>
              <w:jc w:val="center"/>
              <w:rPr>
                <w:b/>
                <w:szCs w:val="20"/>
                <w:highlight w:val="cyan"/>
                <w:lang w:eastAsia="cs-CZ"/>
              </w:rPr>
            </w:pPr>
            <w:r>
              <w:rPr>
                <w:b/>
                <w:lang w:eastAsia="cs-CZ"/>
              </w:rPr>
              <w:t>NE – pronájem soukromému subjektu</w:t>
            </w:r>
          </w:p>
        </w:tc>
      </w:tr>
      <w:tr w:rsidR="00094993" w:rsidRPr="0072444E" w14:paraId="3C67C0E4"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C61449" w14:textId="77777777" w:rsidR="00094993" w:rsidRPr="00FD64BC" w:rsidRDefault="00094993" w:rsidP="00094993">
            <w:pPr>
              <w:spacing w:after="0" w:line="240" w:lineRule="auto"/>
              <w:rPr>
                <w:rFonts w:ascii="Calibri" w:eastAsia="Times New Roman" w:hAnsi="Calibri" w:cs="Calibri"/>
                <w:color w:val="000000"/>
                <w:szCs w:val="20"/>
                <w:lang w:eastAsia="cs-CZ"/>
              </w:rPr>
            </w:pPr>
            <w:r w:rsidRPr="00FD64BC">
              <w:rPr>
                <w:rFonts w:ascii="Calibri" w:eastAsia="Times New Roman" w:hAnsi="Calibri" w:cs="Calibri"/>
                <w:b/>
                <w:bCs/>
                <w:color w:val="000000"/>
                <w:szCs w:val="20"/>
                <w:lang w:eastAsia="cs-CZ"/>
              </w:rPr>
              <w:t>Interní strategie</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051F37" w14:textId="77777777" w:rsidR="00094993" w:rsidRPr="00FD64BC" w:rsidRDefault="00094993" w:rsidP="00094993">
            <w:pPr>
              <w:spacing w:after="0" w:line="240" w:lineRule="auto"/>
              <w:rPr>
                <w:rFonts w:ascii="Calibri" w:eastAsia="Times New Roman" w:hAnsi="Calibri" w:cs="Calibri"/>
                <w:color w:val="000000"/>
                <w:szCs w:val="20"/>
                <w:lang w:eastAsia="cs-CZ"/>
              </w:rPr>
            </w:pPr>
            <w:proofErr w:type="gramStart"/>
            <w:r w:rsidRPr="00FD64BC">
              <w:rPr>
                <w:rFonts w:ascii="Calibri" w:eastAsia="Times New Roman" w:hAnsi="Calibri" w:cs="Calibri"/>
                <w:color w:val="000000"/>
                <w:szCs w:val="20"/>
                <w:lang w:eastAsia="cs-CZ"/>
              </w:rPr>
              <w:t>XXX - IT</w:t>
            </w:r>
            <w:proofErr w:type="gramEnd"/>
            <w:r w:rsidRPr="00FD64BC">
              <w:rPr>
                <w:rFonts w:ascii="Calibri" w:eastAsia="Times New Roman" w:hAnsi="Calibri" w:cs="Calibri"/>
                <w:color w:val="000000"/>
                <w:szCs w:val="20"/>
                <w:lang w:eastAsia="cs-CZ"/>
              </w:rPr>
              <w:t xml:space="preserve"> Strategie, IT rozvoj, SMART řešení</w:t>
            </w:r>
          </w:p>
        </w:tc>
        <w:tc>
          <w:tcPr>
            <w:tcW w:w="1332" w:type="dxa"/>
            <w:tcBorders>
              <w:top w:val="single" w:sz="8" w:space="0" w:color="A3A3A3"/>
              <w:left w:val="single" w:sz="8" w:space="0" w:color="A3A3A3"/>
              <w:bottom w:val="single" w:sz="8" w:space="0" w:color="A3A3A3"/>
              <w:right w:val="single" w:sz="8" w:space="0" w:color="A3A3A3"/>
            </w:tcBorders>
          </w:tcPr>
          <w:p w14:paraId="0E8B7400" w14:textId="260B7FBA" w:rsidR="00094993" w:rsidRPr="0072444E" w:rsidRDefault="00D62A87" w:rsidP="00094993">
            <w:pPr>
              <w:pStyle w:val="Bezmezer"/>
              <w:jc w:val="center"/>
              <w:rPr>
                <w:b/>
                <w:szCs w:val="20"/>
                <w:highlight w:val="cyan"/>
                <w:lang w:eastAsia="cs-CZ"/>
              </w:rPr>
            </w:pPr>
            <w:r>
              <w:rPr>
                <w:b/>
                <w:lang w:eastAsia="cs-CZ"/>
              </w:rPr>
              <w:t>NE</w:t>
            </w:r>
          </w:p>
        </w:tc>
      </w:tr>
      <w:tr w:rsidR="00094993" w:rsidRPr="0072444E" w14:paraId="170D24F4"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5FBFB8"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4AEE54"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xml:space="preserve">2.4.1 - Aktivní zapojování dětí a mládeže v oblasti školství, sportu, kultury a dalších volnočasových aktivit </w:t>
            </w:r>
          </w:p>
        </w:tc>
        <w:tc>
          <w:tcPr>
            <w:tcW w:w="1332" w:type="dxa"/>
            <w:tcBorders>
              <w:top w:val="single" w:sz="8" w:space="0" w:color="A3A3A3"/>
              <w:left w:val="single" w:sz="8" w:space="0" w:color="A3A3A3"/>
              <w:bottom w:val="single" w:sz="8" w:space="0" w:color="A3A3A3"/>
              <w:right w:val="single" w:sz="8" w:space="0" w:color="A3A3A3"/>
            </w:tcBorders>
          </w:tcPr>
          <w:p w14:paraId="44A5E95A" w14:textId="222FB8F8" w:rsidR="00094993" w:rsidRPr="0072444E" w:rsidRDefault="00D62A87" w:rsidP="00094993">
            <w:pPr>
              <w:pStyle w:val="Bezmezer"/>
              <w:jc w:val="center"/>
              <w:rPr>
                <w:b/>
                <w:szCs w:val="20"/>
                <w:lang w:eastAsia="cs-CZ"/>
              </w:rPr>
            </w:pPr>
            <w:r>
              <w:rPr>
                <w:b/>
                <w:lang w:eastAsia="cs-CZ"/>
              </w:rPr>
              <w:t>Průběžně</w:t>
            </w:r>
          </w:p>
        </w:tc>
      </w:tr>
      <w:tr w:rsidR="00094993" w:rsidRPr="0072444E" w14:paraId="16DE768F"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4F5B7C"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75A2BF"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2.4.1 - Podpora činnosti zájmových organizací a spolků</w:t>
            </w:r>
          </w:p>
        </w:tc>
        <w:tc>
          <w:tcPr>
            <w:tcW w:w="1332" w:type="dxa"/>
            <w:tcBorders>
              <w:top w:val="single" w:sz="8" w:space="0" w:color="A3A3A3"/>
              <w:left w:val="single" w:sz="8" w:space="0" w:color="A3A3A3"/>
              <w:bottom w:val="single" w:sz="8" w:space="0" w:color="A3A3A3"/>
              <w:right w:val="single" w:sz="8" w:space="0" w:color="A3A3A3"/>
            </w:tcBorders>
          </w:tcPr>
          <w:p w14:paraId="3CF17F95" w14:textId="1BD7D6FD" w:rsidR="00094993" w:rsidRPr="0072444E" w:rsidRDefault="00D62A87" w:rsidP="00094993">
            <w:pPr>
              <w:pStyle w:val="Bezmezer"/>
              <w:jc w:val="center"/>
              <w:rPr>
                <w:b/>
                <w:szCs w:val="20"/>
                <w:lang w:eastAsia="cs-CZ"/>
              </w:rPr>
            </w:pPr>
            <w:r>
              <w:rPr>
                <w:b/>
                <w:lang w:eastAsia="cs-CZ"/>
              </w:rPr>
              <w:t>Průběžně</w:t>
            </w:r>
          </w:p>
        </w:tc>
      </w:tr>
      <w:tr w:rsidR="00094993" w:rsidRPr="0072444E" w14:paraId="48BF89CC" w14:textId="77777777" w:rsidTr="00CB7248">
        <w:tc>
          <w:tcPr>
            <w:tcW w:w="15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770DA9"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 </w:t>
            </w:r>
          </w:p>
        </w:tc>
        <w:tc>
          <w:tcPr>
            <w:tcW w:w="6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53F1B3" w14:textId="77777777" w:rsidR="00094993" w:rsidRPr="00615A36" w:rsidRDefault="00094993" w:rsidP="00094993">
            <w:pPr>
              <w:spacing w:after="0" w:line="240" w:lineRule="auto"/>
              <w:rPr>
                <w:rFonts w:ascii="Calibri" w:eastAsia="Times New Roman" w:hAnsi="Calibri" w:cs="Calibri"/>
                <w:color w:val="000000"/>
                <w:szCs w:val="20"/>
                <w:lang w:eastAsia="cs-CZ"/>
              </w:rPr>
            </w:pPr>
            <w:r w:rsidRPr="00615A36">
              <w:rPr>
                <w:rFonts w:ascii="Calibri" w:eastAsia="Times New Roman" w:hAnsi="Calibri" w:cs="Calibri"/>
                <w:color w:val="000000"/>
                <w:szCs w:val="20"/>
                <w:lang w:eastAsia="cs-CZ"/>
              </w:rPr>
              <w:t>2.4.2 - Úprava vydávání městského zpravodaje (cena, periodicita, obsah</w:t>
            </w:r>
          </w:p>
        </w:tc>
        <w:tc>
          <w:tcPr>
            <w:tcW w:w="1332" w:type="dxa"/>
            <w:tcBorders>
              <w:top w:val="single" w:sz="8" w:space="0" w:color="A3A3A3"/>
              <w:left w:val="single" w:sz="8" w:space="0" w:color="A3A3A3"/>
              <w:bottom w:val="single" w:sz="8" w:space="0" w:color="A3A3A3"/>
              <w:right w:val="single" w:sz="8" w:space="0" w:color="A3A3A3"/>
            </w:tcBorders>
          </w:tcPr>
          <w:p w14:paraId="406C29AF" w14:textId="425F7A08" w:rsidR="00094993" w:rsidRPr="0072444E" w:rsidRDefault="00D62A87" w:rsidP="00094993">
            <w:pPr>
              <w:pStyle w:val="Bezmezer"/>
              <w:jc w:val="center"/>
              <w:rPr>
                <w:b/>
                <w:szCs w:val="20"/>
                <w:lang w:eastAsia="cs-CZ"/>
              </w:rPr>
            </w:pPr>
            <w:r>
              <w:rPr>
                <w:b/>
                <w:lang w:eastAsia="cs-CZ"/>
              </w:rPr>
              <w:t>NE</w:t>
            </w:r>
          </w:p>
        </w:tc>
      </w:tr>
    </w:tbl>
    <w:p w14:paraId="07340E09" w14:textId="77777777" w:rsidR="00E56006" w:rsidRPr="00E56006" w:rsidRDefault="00E56006" w:rsidP="00E56006">
      <w:pPr>
        <w:rPr>
          <w:lang w:eastAsia="cs-CZ"/>
        </w:rPr>
      </w:pPr>
    </w:p>
    <w:p w14:paraId="7D90AE7A" w14:textId="0B1AB48A" w:rsidR="00C3027E" w:rsidRDefault="000873BD" w:rsidP="00961183">
      <w:pPr>
        <w:pStyle w:val="Nadpis1"/>
        <w:rPr>
          <w:lang w:eastAsia="cs-CZ"/>
        </w:rPr>
      </w:pPr>
      <w:bookmarkStart w:id="10" w:name="_Toc113232788"/>
      <w:r w:rsidRPr="00DA2165">
        <w:rPr>
          <w:bCs/>
        </w:rPr>
        <w:t>Program</w:t>
      </w:r>
      <w:r w:rsidR="00207D50">
        <w:rPr>
          <w:bCs/>
        </w:rPr>
        <w:t xml:space="preserve"> </w:t>
      </w:r>
      <w:r w:rsidR="00207D50" w:rsidRPr="00370AD0">
        <w:t>rozvoje města Plasy</w:t>
      </w:r>
      <w:r w:rsidR="00207D50">
        <w:t xml:space="preserve"> na roky 2023-20</w:t>
      </w:r>
      <w:r w:rsidR="00B14C1B">
        <w:t>29</w:t>
      </w:r>
      <w:bookmarkEnd w:id="10"/>
    </w:p>
    <w:p w14:paraId="6A019F50" w14:textId="5C468BB2" w:rsidR="00CF732C" w:rsidRDefault="00CF732C" w:rsidP="00EC3461">
      <w:pPr>
        <w:pStyle w:val="Nadpis2"/>
      </w:pPr>
      <w:bookmarkStart w:id="11" w:name="_Toc390767681"/>
      <w:bookmarkStart w:id="12" w:name="_Toc405984052"/>
      <w:bookmarkStart w:id="13" w:name="_Toc436385779"/>
      <w:bookmarkStart w:id="14" w:name="_Toc113232789"/>
      <w:r>
        <w:t>SWOT analýz</w:t>
      </w:r>
      <w:bookmarkEnd w:id="11"/>
      <w:bookmarkEnd w:id="12"/>
      <w:bookmarkEnd w:id="13"/>
      <w:r w:rsidR="00C0225E">
        <w:t>a</w:t>
      </w:r>
      <w:r w:rsidR="009071C1">
        <w:t xml:space="preserve"> </w:t>
      </w:r>
      <w:r w:rsidR="00F61707">
        <w:t>–</w:t>
      </w:r>
      <w:r w:rsidR="009071C1">
        <w:t xml:space="preserve"> aktu</w:t>
      </w:r>
      <w:r w:rsidR="00227D91">
        <w:t>a</w:t>
      </w:r>
      <w:r w:rsidR="009071C1">
        <w:t>lizace</w:t>
      </w:r>
      <w:bookmarkEnd w:id="14"/>
    </w:p>
    <w:p w14:paraId="0EA8475A" w14:textId="77777777" w:rsidR="00FB1CB8" w:rsidRPr="00671E87" w:rsidRDefault="00FB1CB8" w:rsidP="00FB1CB8">
      <w:pPr>
        <w:pStyle w:val="Bezmezer"/>
      </w:pPr>
    </w:p>
    <w:tbl>
      <w:tblPr>
        <w:tblStyle w:val="Mkatabulky"/>
        <w:tblW w:w="9606" w:type="dxa"/>
        <w:tblLook w:val="04A0" w:firstRow="1" w:lastRow="0" w:firstColumn="1" w:lastColumn="0" w:noHBand="0" w:noVBand="1"/>
      </w:tblPr>
      <w:tblGrid>
        <w:gridCol w:w="5070"/>
        <w:gridCol w:w="4536"/>
      </w:tblGrid>
      <w:tr w:rsidR="00FB1CB8" w:rsidRPr="00120D55" w14:paraId="3872C55D" w14:textId="77777777" w:rsidTr="005A089E">
        <w:tc>
          <w:tcPr>
            <w:tcW w:w="5070" w:type="dxa"/>
          </w:tcPr>
          <w:p w14:paraId="68C606DC" w14:textId="77777777" w:rsidR="00FB1CB8" w:rsidRPr="004F30FD" w:rsidRDefault="00FB1CB8" w:rsidP="005A089E">
            <w:pPr>
              <w:jc w:val="center"/>
              <w:rPr>
                <w:rFonts w:cs="Arial"/>
                <w:b/>
              </w:rPr>
            </w:pPr>
            <w:r w:rsidRPr="004F30FD">
              <w:rPr>
                <w:rFonts w:cs="Arial"/>
                <w:b/>
              </w:rPr>
              <w:t>SILNÉ STRÁNKY</w:t>
            </w:r>
          </w:p>
        </w:tc>
        <w:tc>
          <w:tcPr>
            <w:tcW w:w="4536" w:type="dxa"/>
          </w:tcPr>
          <w:p w14:paraId="1002047C" w14:textId="77777777" w:rsidR="00FB1CB8" w:rsidRPr="004F30FD" w:rsidRDefault="00FB1CB8" w:rsidP="005A089E">
            <w:pPr>
              <w:jc w:val="center"/>
              <w:rPr>
                <w:rFonts w:cs="Arial"/>
                <w:b/>
              </w:rPr>
            </w:pPr>
            <w:r w:rsidRPr="004F30FD">
              <w:rPr>
                <w:rFonts w:cs="Arial"/>
                <w:b/>
              </w:rPr>
              <w:t>SLABÉ STRÁNKY</w:t>
            </w:r>
          </w:p>
        </w:tc>
      </w:tr>
      <w:tr w:rsidR="00FB1CB8" w:rsidRPr="00120D55" w14:paraId="7C00A39B" w14:textId="77777777" w:rsidTr="005A089E">
        <w:tc>
          <w:tcPr>
            <w:tcW w:w="5070" w:type="dxa"/>
          </w:tcPr>
          <w:p w14:paraId="260A6318" w14:textId="77777777" w:rsidR="00FB1CB8" w:rsidRPr="004F30FD" w:rsidRDefault="00FB1CB8" w:rsidP="00FB1CB8">
            <w:pPr>
              <w:pStyle w:val="Odstavecseseznamem"/>
              <w:numPr>
                <w:ilvl w:val="0"/>
                <w:numId w:val="4"/>
              </w:numPr>
              <w:spacing w:before="60"/>
              <w:ind w:left="284" w:hanging="284"/>
              <w:contextualSpacing w:val="0"/>
              <w:rPr>
                <w:rFonts w:cs="Arial"/>
              </w:rPr>
            </w:pPr>
            <w:r w:rsidRPr="004F30FD">
              <w:rPr>
                <w:rFonts w:cs="Arial"/>
              </w:rPr>
              <w:t>Významné správní a vzdělávací centrum v rámci okresu Plzeň-sever</w:t>
            </w:r>
          </w:p>
          <w:p w14:paraId="77884F2E" w14:textId="77777777" w:rsidR="00FB1CB8" w:rsidRDefault="00FB1CB8" w:rsidP="00FB1CB8">
            <w:pPr>
              <w:pStyle w:val="Odstavecseseznamem"/>
              <w:numPr>
                <w:ilvl w:val="0"/>
                <w:numId w:val="4"/>
              </w:numPr>
              <w:spacing w:before="60"/>
              <w:ind w:left="284" w:hanging="284"/>
              <w:contextualSpacing w:val="0"/>
              <w:rPr>
                <w:rFonts w:cs="Arial"/>
              </w:rPr>
            </w:pPr>
            <w:r w:rsidRPr="004F30FD">
              <w:rPr>
                <w:rFonts w:cs="Arial"/>
              </w:rPr>
              <w:t>Existence areálu kláštera jako památky nadregionálního významu a dalších památek v</w:t>
            </w:r>
            <w:r>
              <w:rPr>
                <w:rFonts w:cs="Arial"/>
              </w:rPr>
              <w:t xml:space="preserve"> jednotlivých částech </w:t>
            </w:r>
            <w:r w:rsidRPr="004F30FD">
              <w:rPr>
                <w:rFonts w:cs="Arial"/>
              </w:rPr>
              <w:t>měst</w:t>
            </w:r>
            <w:r>
              <w:rPr>
                <w:rFonts w:cs="Arial"/>
              </w:rPr>
              <w:t>a</w:t>
            </w:r>
            <w:r w:rsidRPr="004F30FD">
              <w:rPr>
                <w:rFonts w:cs="Arial"/>
              </w:rPr>
              <w:t xml:space="preserve"> </w:t>
            </w:r>
          </w:p>
          <w:p w14:paraId="445B9A95" w14:textId="7EAB8DDC" w:rsidR="003762ED" w:rsidRPr="002A76F6" w:rsidRDefault="003762ED" w:rsidP="00FB1CB8">
            <w:pPr>
              <w:pStyle w:val="Odstavecseseznamem"/>
              <w:numPr>
                <w:ilvl w:val="0"/>
                <w:numId w:val="4"/>
              </w:numPr>
              <w:spacing w:before="60"/>
              <w:ind w:left="284" w:hanging="284"/>
              <w:contextualSpacing w:val="0"/>
              <w:rPr>
                <w:rFonts w:cs="Arial"/>
                <w:highlight w:val="yellow"/>
              </w:rPr>
            </w:pPr>
            <w:r w:rsidRPr="002A76F6">
              <w:rPr>
                <w:highlight w:val="yellow"/>
              </w:rPr>
              <w:t>Kulturní dědictví (památky a jejich využívání)</w:t>
            </w:r>
          </w:p>
          <w:p w14:paraId="6E8F8EC4" w14:textId="0C70FFFA" w:rsidR="00445B0F" w:rsidRDefault="00445B0F" w:rsidP="00FB1CB8">
            <w:pPr>
              <w:pStyle w:val="Odstavecseseznamem"/>
              <w:numPr>
                <w:ilvl w:val="0"/>
                <w:numId w:val="4"/>
              </w:numPr>
              <w:spacing w:before="60"/>
              <w:ind w:left="284" w:hanging="284"/>
              <w:contextualSpacing w:val="0"/>
              <w:rPr>
                <w:rFonts w:cs="Arial"/>
              </w:rPr>
            </w:pPr>
          </w:p>
          <w:p w14:paraId="7787F084" w14:textId="7ED18136" w:rsidR="00445B0F" w:rsidRDefault="00445B0F" w:rsidP="00445B0F">
            <w:pPr>
              <w:pStyle w:val="Odstavecseseznamem"/>
              <w:numPr>
                <w:ilvl w:val="0"/>
                <w:numId w:val="4"/>
              </w:numPr>
              <w:spacing w:before="60" w:after="160" w:line="259" w:lineRule="auto"/>
              <w:ind w:left="284" w:hanging="284"/>
              <w:contextualSpacing w:val="0"/>
              <w:rPr>
                <w:rFonts w:cs="Arial"/>
              </w:rPr>
            </w:pPr>
            <w:r w:rsidRPr="004F30FD">
              <w:rPr>
                <w:rFonts w:cs="Arial"/>
              </w:rPr>
              <w:t>Rekonstrukce areálu kláštera pro potřeby NTM</w:t>
            </w:r>
            <w:r w:rsidR="006522AD">
              <w:rPr>
                <w:rFonts w:cs="Arial"/>
              </w:rPr>
              <w:t>, církve</w:t>
            </w:r>
            <w:r w:rsidR="00B80E6A">
              <w:rPr>
                <w:rFonts w:cs="Arial"/>
              </w:rPr>
              <w:t xml:space="preserve"> a NPÚ</w:t>
            </w:r>
            <w:r w:rsidRPr="004F30FD">
              <w:rPr>
                <w:rFonts w:cs="Arial"/>
              </w:rPr>
              <w:t xml:space="preserve"> ve spolupráci s</w:t>
            </w:r>
            <w:r w:rsidR="006522AD">
              <w:rPr>
                <w:rFonts w:cs="Arial"/>
              </w:rPr>
              <w:t> </w:t>
            </w:r>
            <w:r w:rsidRPr="004F30FD">
              <w:rPr>
                <w:rFonts w:cs="Arial"/>
              </w:rPr>
              <w:t>městem</w:t>
            </w:r>
            <w:r w:rsidR="006522AD">
              <w:rPr>
                <w:rFonts w:cs="Arial"/>
              </w:rPr>
              <w:t xml:space="preserve"> Plasy</w:t>
            </w:r>
          </w:p>
          <w:p w14:paraId="141DA094" w14:textId="77073681" w:rsidR="00905942" w:rsidRDefault="00905942" w:rsidP="00445B0F">
            <w:pPr>
              <w:pStyle w:val="Odstavecseseznamem"/>
              <w:numPr>
                <w:ilvl w:val="0"/>
                <w:numId w:val="4"/>
              </w:numPr>
              <w:spacing w:before="60" w:after="160" w:line="259" w:lineRule="auto"/>
              <w:ind w:left="284" w:hanging="284"/>
              <w:contextualSpacing w:val="0"/>
              <w:rPr>
                <w:rFonts w:cs="Arial"/>
              </w:rPr>
            </w:pPr>
            <w:r>
              <w:rPr>
                <w:rFonts w:cs="Arial"/>
              </w:rPr>
              <w:t>Existence ZOO Plasy – jako další lákadlo pro rodiny s dětmi</w:t>
            </w:r>
          </w:p>
          <w:p w14:paraId="51BD67C9" w14:textId="7A85656B" w:rsidR="00FB1CB8" w:rsidRDefault="00F63ECA" w:rsidP="00FB1CB8">
            <w:pPr>
              <w:pStyle w:val="Odstavecseseznamem"/>
              <w:numPr>
                <w:ilvl w:val="0"/>
                <w:numId w:val="4"/>
              </w:numPr>
              <w:spacing w:before="60"/>
              <w:ind w:left="284" w:hanging="284"/>
              <w:contextualSpacing w:val="0"/>
              <w:rPr>
                <w:rFonts w:cs="Arial"/>
              </w:rPr>
            </w:pPr>
            <w:proofErr w:type="spellStart"/>
            <w:r>
              <w:rPr>
                <w:rFonts w:cs="Arial"/>
              </w:rPr>
              <w:lastRenderedPageBreak/>
              <w:t>E</w:t>
            </w:r>
            <w:r w:rsidR="00FB1CB8" w:rsidRPr="004F30FD">
              <w:rPr>
                <w:rFonts w:cs="Arial"/>
              </w:rPr>
              <w:t>ohatá</w:t>
            </w:r>
            <w:proofErr w:type="spellEnd"/>
            <w:r w:rsidR="00FB1CB8" w:rsidRPr="004F30FD">
              <w:rPr>
                <w:rFonts w:cs="Arial"/>
              </w:rPr>
              <w:t xml:space="preserve"> nabídka školských i mimoškolských vzdělávacích zařízení ve městě (MŠ, ZŠ, SŠ, DDM, ZUŠ, Univerzita 3. věku)</w:t>
            </w:r>
          </w:p>
          <w:p w14:paraId="6A437BC2" w14:textId="49455281" w:rsidR="00FB1CB8" w:rsidRDefault="00FB1CB8" w:rsidP="00FB1CB8">
            <w:pPr>
              <w:pStyle w:val="Odstavecseseznamem"/>
              <w:numPr>
                <w:ilvl w:val="0"/>
                <w:numId w:val="4"/>
              </w:numPr>
              <w:spacing w:before="60"/>
              <w:ind w:left="284" w:hanging="284"/>
              <w:contextualSpacing w:val="0"/>
              <w:rPr>
                <w:rFonts w:cs="Arial"/>
              </w:rPr>
            </w:pPr>
            <w:r>
              <w:rPr>
                <w:rFonts w:cs="Arial"/>
              </w:rPr>
              <w:t xml:space="preserve">Zvyšující se úroveň </w:t>
            </w:r>
            <w:r w:rsidRPr="004F30FD">
              <w:rPr>
                <w:rFonts w:cs="Arial"/>
              </w:rPr>
              <w:t>technického vzdělávání na školách v</w:t>
            </w:r>
            <w:r w:rsidR="003E5C44">
              <w:rPr>
                <w:rFonts w:cs="Arial"/>
              </w:rPr>
              <w:t> </w:t>
            </w:r>
            <w:r w:rsidRPr="004F30FD">
              <w:rPr>
                <w:rFonts w:cs="Arial"/>
              </w:rPr>
              <w:t>Plasích</w:t>
            </w:r>
          </w:p>
          <w:p w14:paraId="03610AFA" w14:textId="77777777" w:rsidR="003E5C44" w:rsidRPr="00AD7234" w:rsidRDefault="003E5C44" w:rsidP="003E5C44">
            <w:pPr>
              <w:pStyle w:val="Odstavecseseznamem"/>
              <w:numPr>
                <w:ilvl w:val="0"/>
                <w:numId w:val="4"/>
              </w:numPr>
              <w:spacing w:before="60" w:after="160" w:line="259" w:lineRule="auto"/>
              <w:ind w:left="284" w:hanging="284"/>
              <w:contextualSpacing w:val="0"/>
              <w:rPr>
                <w:rFonts w:cs="Arial"/>
                <w:highlight w:val="yellow"/>
              </w:rPr>
            </w:pPr>
            <w:r w:rsidRPr="003A1EC3">
              <w:rPr>
                <w:highlight w:val="yellow"/>
              </w:rPr>
              <w:t>Množství vzdělávacích a kulturních institucí</w:t>
            </w:r>
          </w:p>
          <w:p w14:paraId="3CEECF85" w14:textId="77777777" w:rsidR="003E5C44" w:rsidRPr="003A1EC3" w:rsidRDefault="003E5C44" w:rsidP="003E5C44">
            <w:pPr>
              <w:pStyle w:val="Odstavecseseznamem"/>
              <w:numPr>
                <w:ilvl w:val="0"/>
                <w:numId w:val="4"/>
              </w:numPr>
              <w:spacing w:before="60" w:after="160" w:line="259" w:lineRule="auto"/>
              <w:ind w:left="284" w:hanging="284"/>
              <w:contextualSpacing w:val="0"/>
              <w:rPr>
                <w:rFonts w:cs="Arial"/>
                <w:highlight w:val="yellow"/>
              </w:rPr>
            </w:pPr>
            <w:r w:rsidRPr="003A1EC3">
              <w:rPr>
                <w:highlight w:val="yellow"/>
              </w:rPr>
              <w:t>Kvalitní školství</w:t>
            </w:r>
          </w:p>
          <w:p w14:paraId="39EFB757" w14:textId="77777777" w:rsidR="00FB1CB8" w:rsidRDefault="00FB1CB8" w:rsidP="00FB1CB8">
            <w:pPr>
              <w:pStyle w:val="Odstavecseseznamem"/>
              <w:numPr>
                <w:ilvl w:val="0"/>
                <w:numId w:val="4"/>
              </w:numPr>
              <w:spacing w:before="60"/>
              <w:ind w:left="284" w:hanging="284"/>
              <w:contextualSpacing w:val="0"/>
              <w:rPr>
                <w:rFonts w:cs="Arial"/>
              </w:rPr>
            </w:pPr>
            <w:r w:rsidRPr="004F30FD">
              <w:rPr>
                <w:rFonts w:cs="Arial"/>
              </w:rPr>
              <w:t>Tradiční kulturní a sportovní akce regionálního i nadregionálního významu</w:t>
            </w:r>
          </w:p>
          <w:p w14:paraId="29D3303B" w14:textId="77777777" w:rsidR="00FB1CB8" w:rsidRDefault="00FB1CB8" w:rsidP="00FB1CB8">
            <w:pPr>
              <w:pStyle w:val="Odstavecseseznamem"/>
              <w:numPr>
                <w:ilvl w:val="0"/>
                <w:numId w:val="4"/>
              </w:numPr>
              <w:spacing w:before="60"/>
              <w:ind w:left="284" w:hanging="284"/>
              <w:contextualSpacing w:val="0"/>
              <w:rPr>
                <w:rFonts w:cs="Arial"/>
              </w:rPr>
            </w:pPr>
            <w:r w:rsidRPr="004F30FD">
              <w:rPr>
                <w:rFonts w:cs="Arial"/>
              </w:rPr>
              <w:t>Atraktivní přírodní zázemí města s údolím Střely jako určující krajinnou osou</w:t>
            </w:r>
          </w:p>
          <w:p w14:paraId="64485C2A" w14:textId="10684373" w:rsidR="00855FC8" w:rsidRPr="002A76F6" w:rsidRDefault="00855FC8" w:rsidP="00FB1CB8">
            <w:pPr>
              <w:pStyle w:val="Odstavecseseznamem"/>
              <w:numPr>
                <w:ilvl w:val="0"/>
                <w:numId w:val="4"/>
              </w:numPr>
              <w:spacing w:before="60"/>
              <w:ind w:left="284" w:hanging="284"/>
              <w:contextualSpacing w:val="0"/>
              <w:rPr>
                <w:rFonts w:cs="Arial"/>
                <w:highlight w:val="yellow"/>
              </w:rPr>
            </w:pPr>
            <w:r w:rsidRPr="002A76F6">
              <w:rPr>
                <w:highlight w:val="yellow"/>
              </w:rPr>
              <w:t>Krajina v okolí, životní prostředí v okolí</w:t>
            </w:r>
          </w:p>
          <w:p w14:paraId="0D9712F3" w14:textId="729EFB45" w:rsidR="00B9464E" w:rsidRDefault="00B9464E" w:rsidP="00FB1CB8">
            <w:pPr>
              <w:pStyle w:val="Odstavecseseznamem"/>
              <w:numPr>
                <w:ilvl w:val="0"/>
                <w:numId w:val="4"/>
              </w:numPr>
              <w:spacing w:before="60"/>
              <w:ind w:left="284" w:hanging="284"/>
              <w:contextualSpacing w:val="0"/>
              <w:rPr>
                <w:rFonts w:cs="Arial"/>
              </w:rPr>
            </w:pPr>
            <w:r>
              <w:rPr>
                <w:rFonts w:cs="Arial"/>
              </w:rPr>
              <w:t>Nevyužité zdroje energie</w:t>
            </w:r>
          </w:p>
          <w:p w14:paraId="4F390779" w14:textId="77777777" w:rsidR="00CF5457" w:rsidRDefault="00CF5457" w:rsidP="00CF5457">
            <w:pPr>
              <w:pStyle w:val="Odstavecseseznamem"/>
              <w:numPr>
                <w:ilvl w:val="0"/>
                <w:numId w:val="4"/>
              </w:numPr>
              <w:spacing w:before="60" w:after="160" w:line="259" w:lineRule="auto"/>
              <w:ind w:left="284" w:hanging="284"/>
              <w:contextualSpacing w:val="0"/>
              <w:rPr>
                <w:rFonts w:cs="Arial"/>
              </w:rPr>
            </w:pPr>
            <w:r>
              <w:rPr>
                <w:rFonts w:cs="Arial"/>
              </w:rPr>
              <w:t>Existence dobíjecích stanic – jak pro auta, tak pro kola</w:t>
            </w:r>
          </w:p>
          <w:p w14:paraId="1E9808A8" w14:textId="344F1AB1" w:rsidR="00FF53AC" w:rsidRPr="00A64BC4" w:rsidRDefault="00FF53AC" w:rsidP="00FB1CB8">
            <w:pPr>
              <w:pStyle w:val="Odstavecseseznamem"/>
              <w:numPr>
                <w:ilvl w:val="0"/>
                <w:numId w:val="4"/>
              </w:numPr>
              <w:spacing w:before="60"/>
              <w:ind w:left="284" w:hanging="284"/>
              <w:contextualSpacing w:val="0"/>
              <w:rPr>
                <w:rFonts w:cs="Arial"/>
                <w:highlight w:val="yellow"/>
              </w:rPr>
            </w:pPr>
            <w:r w:rsidRPr="002A76F6">
              <w:rPr>
                <w:highlight w:val="yellow"/>
              </w:rPr>
              <w:t>Lékařský dům</w:t>
            </w:r>
          </w:p>
          <w:p w14:paraId="6B484B15" w14:textId="6D2ACA0A" w:rsidR="00A64BC4" w:rsidRPr="00A64BC4" w:rsidRDefault="00A64BC4" w:rsidP="00FB1CB8">
            <w:pPr>
              <w:pStyle w:val="Odstavecseseznamem"/>
              <w:numPr>
                <w:ilvl w:val="0"/>
                <w:numId w:val="4"/>
              </w:numPr>
              <w:spacing w:before="60"/>
              <w:ind w:left="284" w:hanging="284"/>
              <w:contextualSpacing w:val="0"/>
              <w:rPr>
                <w:rFonts w:cs="Arial"/>
                <w:highlight w:val="yellow"/>
              </w:rPr>
            </w:pPr>
            <w:r w:rsidRPr="002A76F6">
              <w:rPr>
                <w:highlight w:val="yellow"/>
              </w:rPr>
              <w:t>Studánka</w:t>
            </w:r>
          </w:p>
          <w:p w14:paraId="4D46944F" w14:textId="5E675CF7" w:rsidR="00FF53AC" w:rsidRPr="00553F42" w:rsidRDefault="007D4A97" w:rsidP="00FB1CB8">
            <w:pPr>
              <w:pStyle w:val="Odstavecseseznamem"/>
              <w:numPr>
                <w:ilvl w:val="0"/>
                <w:numId w:val="4"/>
              </w:numPr>
              <w:spacing w:before="60"/>
              <w:ind w:left="284" w:hanging="284"/>
              <w:contextualSpacing w:val="0"/>
              <w:rPr>
                <w:rFonts w:cs="Arial"/>
                <w:highlight w:val="yellow"/>
              </w:rPr>
            </w:pPr>
            <w:r w:rsidRPr="002A76F6">
              <w:rPr>
                <w:highlight w:val="yellow"/>
              </w:rPr>
              <w:t>Zoo Plasy</w:t>
            </w:r>
          </w:p>
          <w:p w14:paraId="5A1A0D70" w14:textId="47A0FF1E" w:rsidR="00553F42" w:rsidRPr="00025E01" w:rsidRDefault="00553F42" w:rsidP="00FB1CB8">
            <w:pPr>
              <w:pStyle w:val="Odstavecseseznamem"/>
              <w:numPr>
                <w:ilvl w:val="0"/>
                <w:numId w:val="4"/>
              </w:numPr>
              <w:spacing w:before="60"/>
              <w:ind w:left="284" w:hanging="284"/>
              <w:contextualSpacing w:val="0"/>
              <w:rPr>
                <w:rFonts w:cs="Arial"/>
                <w:highlight w:val="yellow"/>
              </w:rPr>
            </w:pPr>
            <w:r w:rsidRPr="002A76F6">
              <w:rPr>
                <w:highlight w:val="yellow"/>
              </w:rPr>
              <w:t>Sběrný dvůr zdarma</w:t>
            </w:r>
            <w:r>
              <w:rPr>
                <w:highlight w:val="yellow"/>
              </w:rPr>
              <w:t xml:space="preserve"> pro občan</w:t>
            </w:r>
            <w:r w:rsidR="00077387">
              <w:rPr>
                <w:highlight w:val="yellow"/>
              </w:rPr>
              <w:t>y</w:t>
            </w:r>
          </w:p>
          <w:p w14:paraId="53AD8DBB" w14:textId="49E2153F" w:rsidR="00025E01" w:rsidRPr="002A76F6" w:rsidRDefault="00025E01" w:rsidP="00FB1CB8">
            <w:pPr>
              <w:pStyle w:val="Odstavecseseznamem"/>
              <w:numPr>
                <w:ilvl w:val="0"/>
                <w:numId w:val="4"/>
              </w:numPr>
              <w:spacing w:before="60"/>
              <w:ind w:left="284" w:hanging="284"/>
              <w:contextualSpacing w:val="0"/>
              <w:rPr>
                <w:rFonts w:cs="Arial"/>
                <w:highlight w:val="yellow"/>
              </w:rPr>
            </w:pPr>
            <w:r w:rsidRPr="002A76F6">
              <w:rPr>
                <w:highlight w:val="yellow"/>
              </w:rPr>
              <w:t>Kvalita technických služeb</w:t>
            </w:r>
          </w:p>
          <w:p w14:paraId="2BCFDAF6" w14:textId="77777777" w:rsidR="00B31188" w:rsidRPr="00AB509C" w:rsidRDefault="00AD7234" w:rsidP="00CF5457">
            <w:pPr>
              <w:pStyle w:val="Odstavecseseznamem"/>
              <w:numPr>
                <w:ilvl w:val="0"/>
                <w:numId w:val="4"/>
              </w:numPr>
              <w:spacing w:before="60"/>
              <w:ind w:left="284" w:hanging="284"/>
              <w:contextualSpacing w:val="0"/>
              <w:rPr>
                <w:rFonts w:cs="Arial"/>
              </w:rPr>
            </w:pPr>
            <w:r w:rsidRPr="002A76F6">
              <w:rPr>
                <w:highlight w:val="yellow"/>
              </w:rPr>
              <w:t>Dobrá dopravní obslužnost</w:t>
            </w:r>
          </w:p>
          <w:p w14:paraId="038F4C3C" w14:textId="77777777" w:rsidR="00AB509C" w:rsidRPr="00AB509C" w:rsidRDefault="00AB509C" w:rsidP="00CF5457">
            <w:pPr>
              <w:pStyle w:val="Odstavecseseznamem"/>
              <w:numPr>
                <w:ilvl w:val="0"/>
                <w:numId w:val="4"/>
              </w:numPr>
              <w:spacing w:before="60"/>
              <w:ind w:left="284" w:hanging="284"/>
              <w:contextualSpacing w:val="0"/>
              <w:rPr>
                <w:rFonts w:cs="Arial"/>
              </w:rPr>
            </w:pPr>
            <w:r w:rsidRPr="002A76F6">
              <w:rPr>
                <w:highlight w:val="yellow"/>
              </w:rPr>
              <w:t>Bezplatné parkování</w:t>
            </w:r>
          </w:p>
          <w:p w14:paraId="0FBA3D62" w14:textId="77777777" w:rsidR="00AB509C" w:rsidRPr="007F2A5D" w:rsidRDefault="00AB509C" w:rsidP="00CF5457">
            <w:pPr>
              <w:pStyle w:val="Odstavecseseznamem"/>
              <w:numPr>
                <w:ilvl w:val="0"/>
                <w:numId w:val="4"/>
              </w:numPr>
              <w:spacing w:before="60"/>
              <w:ind w:left="284" w:hanging="284"/>
              <w:contextualSpacing w:val="0"/>
              <w:rPr>
                <w:rFonts w:cs="Arial"/>
              </w:rPr>
            </w:pPr>
            <w:r w:rsidRPr="002A76F6">
              <w:rPr>
                <w:highlight w:val="yellow"/>
              </w:rPr>
              <w:t>Kulturní zázemí (Kulturní dům)</w:t>
            </w:r>
          </w:p>
          <w:p w14:paraId="6458FB02" w14:textId="6D84462F" w:rsidR="007F2A5D" w:rsidRPr="002A76F6" w:rsidRDefault="007F2A5D" w:rsidP="00CF5457">
            <w:pPr>
              <w:pStyle w:val="Odstavecseseznamem"/>
              <w:numPr>
                <w:ilvl w:val="0"/>
                <w:numId w:val="4"/>
              </w:numPr>
              <w:spacing w:before="60"/>
              <w:ind w:left="284" w:hanging="284"/>
              <w:contextualSpacing w:val="0"/>
              <w:rPr>
                <w:rFonts w:cs="Arial"/>
                <w:highlight w:val="yellow"/>
              </w:rPr>
            </w:pPr>
            <w:r w:rsidRPr="002A76F6">
              <w:rPr>
                <w:highlight w:val="yellow"/>
              </w:rPr>
              <w:t>Sportovní vyžití</w:t>
            </w:r>
          </w:p>
          <w:p w14:paraId="3C5953BB" w14:textId="5F3A902D" w:rsidR="00AB509C" w:rsidRPr="00B31188" w:rsidRDefault="003E5C44" w:rsidP="00CF5457">
            <w:pPr>
              <w:pStyle w:val="Odstavecseseznamem"/>
              <w:numPr>
                <w:ilvl w:val="0"/>
                <w:numId w:val="4"/>
              </w:numPr>
              <w:spacing w:before="60"/>
              <w:ind w:left="284" w:hanging="284"/>
              <w:contextualSpacing w:val="0"/>
              <w:rPr>
                <w:rFonts w:cs="Arial"/>
              </w:rPr>
            </w:pPr>
            <w:r w:rsidRPr="002A76F6">
              <w:rPr>
                <w:highlight w:val="yellow"/>
              </w:rPr>
              <w:t>Spolková činnost</w:t>
            </w:r>
          </w:p>
        </w:tc>
        <w:tc>
          <w:tcPr>
            <w:tcW w:w="4536" w:type="dxa"/>
          </w:tcPr>
          <w:p w14:paraId="49EDFF94" w14:textId="50B0AE30" w:rsidR="00FB1CB8" w:rsidRDefault="00FB1CB8" w:rsidP="00FB1CB8">
            <w:pPr>
              <w:pStyle w:val="Odstavecseseznamem"/>
              <w:numPr>
                <w:ilvl w:val="0"/>
                <w:numId w:val="4"/>
              </w:numPr>
              <w:spacing w:before="60"/>
              <w:ind w:left="284" w:hanging="284"/>
              <w:contextualSpacing w:val="0"/>
              <w:rPr>
                <w:rFonts w:cs="Arial"/>
              </w:rPr>
            </w:pPr>
            <w:r w:rsidRPr="004F30FD">
              <w:rPr>
                <w:rFonts w:cs="Arial"/>
              </w:rPr>
              <w:lastRenderedPageBreak/>
              <w:t>Zanedbaný vnější vzhled</w:t>
            </w:r>
            <w:r w:rsidR="00B36799">
              <w:rPr>
                <w:rFonts w:cs="Arial"/>
              </w:rPr>
              <w:t xml:space="preserve"> části</w:t>
            </w:r>
            <w:r w:rsidRPr="004F30FD">
              <w:rPr>
                <w:rFonts w:cs="Arial"/>
              </w:rPr>
              <w:t xml:space="preserve"> kláštera</w:t>
            </w:r>
            <w:r w:rsidR="00B36799">
              <w:rPr>
                <w:rFonts w:cs="Arial"/>
              </w:rPr>
              <w:t xml:space="preserve"> - </w:t>
            </w:r>
          </w:p>
          <w:p w14:paraId="4A72B804" w14:textId="77777777" w:rsidR="00FB1CB8" w:rsidRDefault="00FB1CB8" w:rsidP="00FB1CB8">
            <w:pPr>
              <w:pStyle w:val="Odstavecseseznamem"/>
              <w:numPr>
                <w:ilvl w:val="0"/>
                <w:numId w:val="4"/>
              </w:numPr>
              <w:spacing w:before="60"/>
              <w:ind w:left="284" w:hanging="284"/>
              <w:contextualSpacing w:val="0"/>
              <w:rPr>
                <w:rFonts w:cs="Arial"/>
              </w:rPr>
            </w:pPr>
            <w:r w:rsidRPr="00834BF6">
              <w:rPr>
                <w:rFonts w:cs="Arial"/>
              </w:rPr>
              <w:t xml:space="preserve">Zanedbaná veřejná prostranství a stavby (Velká louka, </w:t>
            </w:r>
            <w:proofErr w:type="spellStart"/>
            <w:r w:rsidRPr="00834BF6">
              <w:rPr>
                <w:rFonts w:cs="Arial"/>
              </w:rPr>
              <w:t>Babinská</w:t>
            </w:r>
            <w:proofErr w:type="spellEnd"/>
            <w:r w:rsidRPr="00834BF6">
              <w:rPr>
                <w:rFonts w:cs="Arial"/>
              </w:rPr>
              <w:t xml:space="preserve"> u bývalé </w:t>
            </w:r>
            <w:proofErr w:type="gramStart"/>
            <w:r w:rsidRPr="00834BF6">
              <w:rPr>
                <w:rFonts w:cs="Arial"/>
              </w:rPr>
              <w:t>ČSPHM,</w:t>
            </w:r>
            <w:proofErr w:type="gramEnd"/>
            <w:r w:rsidRPr="00834BF6">
              <w:rPr>
                <w:rFonts w:cs="Arial"/>
              </w:rPr>
              <w:t xml:space="preserve"> </w:t>
            </w:r>
            <w:r>
              <w:rPr>
                <w:rFonts w:cs="Arial"/>
              </w:rPr>
              <w:t>atd</w:t>
            </w:r>
            <w:r w:rsidRPr="00834BF6">
              <w:rPr>
                <w:rFonts w:cs="Arial"/>
              </w:rPr>
              <w:t>.)</w:t>
            </w:r>
          </w:p>
          <w:p w14:paraId="6B368622" w14:textId="4627FEF0" w:rsidR="00A61FCA" w:rsidRPr="002A76F6" w:rsidRDefault="00A61FCA" w:rsidP="00FB1CB8">
            <w:pPr>
              <w:pStyle w:val="Odstavecseseznamem"/>
              <w:numPr>
                <w:ilvl w:val="0"/>
                <w:numId w:val="4"/>
              </w:numPr>
              <w:spacing w:before="60"/>
              <w:ind w:left="284" w:hanging="284"/>
              <w:contextualSpacing w:val="0"/>
              <w:rPr>
                <w:rFonts w:cs="Arial"/>
                <w:highlight w:val="yellow"/>
              </w:rPr>
            </w:pPr>
            <w:r w:rsidRPr="002A76F6">
              <w:rPr>
                <w:highlight w:val="yellow"/>
              </w:rPr>
              <w:t>Nevyužitý areál na Velké louce</w:t>
            </w:r>
          </w:p>
          <w:p w14:paraId="2E0A56D5" w14:textId="77777777" w:rsidR="00FB1CB8" w:rsidRDefault="00FB1CB8" w:rsidP="00FB1CB8">
            <w:pPr>
              <w:pStyle w:val="Odstavecseseznamem"/>
              <w:numPr>
                <w:ilvl w:val="0"/>
                <w:numId w:val="4"/>
              </w:numPr>
              <w:spacing w:before="60"/>
              <w:ind w:left="284" w:hanging="284"/>
              <w:contextualSpacing w:val="0"/>
              <w:rPr>
                <w:rFonts w:cs="Arial"/>
              </w:rPr>
            </w:pPr>
            <w:r w:rsidRPr="004F30FD">
              <w:rPr>
                <w:rFonts w:cs="Arial"/>
              </w:rPr>
              <w:t>Nedostatečná prezentace města, atraktivit i akcí</w:t>
            </w:r>
            <w:r>
              <w:rPr>
                <w:rFonts w:cs="Arial"/>
              </w:rPr>
              <w:t xml:space="preserve"> </w:t>
            </w:r>
          </w:p>
          <w:p w14:paraId="4C5C774A" w14:textId="11169314" w:rsidR="00FC2F6F" w:rsidRPr="000839D6" w:rsidRDefault="00FC2F6F" w:rsidP="00FB1CB8">
            <w:pPr>
              <w:pStyle w:val="Odstavecseseznamem"/>
              <w:numPr>
                <w:ilvl w:val="0"/>
                <w:numId w:val="4"/>
              </w:numPr>
              <w:spacing w:before="60"/>
              <w:ind w:left="284" w:hanging="284"/>
              <w:contextualSpacing w:val="0"/>
              <w:rPr>
                <w:rFonts w:cs="Arial"/>
                <w:highlight w:val="yellow"/>
              </w:rPr>
            </w:pPr>
            <w:r w:rsidRPr="002A76F6">
              <w:rPr>
                <w:highlight w:val="yellow"/>
              </w:rPr>
              <w:t xml:space="preserve">Nedostatečná interpretace a propagace kulturního dědictví (např. není jednotný vizuální styl propagace, orientační systém, propagace hrobky </w:t>
            </w:r>
            <w:proofErr w:type="gramStart"/>
            <w:r w:rsidRPr="002A76F6">
              <w:rPr>
                <w:highlight w:val="yellow"/>
              </w:rPr>
              <w:t>atd..</w:t>
            </w:r>
            <w:proofErr w:type="gramEnd"/>
            <w:r w:rsidRPr="002A76F6">
              <w:rPr>
                <w:highlight w:val="yellow"/>
              </w:rPr>
              <w:t>)</w:t>
            </w:r>
          </w:p>
          <w:p w14:paraId="15AE5E36" w14:textId="77777777" w:rsidR="000839D6" w:rsidRPr="002A76F6" w:rsidRDefault="000839D6" w:rsidP="00FB1CB8">
            <w:pPr>
              <w:pStyle w:val="Odstavecseseznamem"/>
              <w:numPr>
                <w:ilvl w:val="0"/>
                <w:numId w:val="4"/>
              </w:numPr>
              <w:spacing w:before="60"/>
              <w:ind w:left="284" w:hanging="284"/>
              <w:contextualSpacing w:val="0"/>
              <w:rPr>
                <w:rFonts w:cs="Arial"/>
                <w:highlight w:val="yellow"/>
              </w:rPr>
            </w:pPr>
          </w:p>
          <w:p w14:paraId="5DB1FA00" w14:textId="26D7E393" w:rsidR="00FB1CB8" w:rsidRPr="004F30FD" w:rsidRDefault="00FB1CB8" w:rsidP="00FB1CB8">
            <w:pPr>
              <w:pStyle w:val="Odstavecseseznamem"/>
              <w:numPr>
                <w:ilvl w:val="0"/>
                <w:numId w:val="4"/>
              </w:numPr>
              <w:spacing w:before="60"/>
              <w:ind w:left="284" w:hanging="284"/>
              <w:contextualSpacing w:val="0"/>
              <w:rPr>
                <w:rFonts w:cs="Arial"/>
              </w:rPr>
            </w:pPr>
            <w:r>
              <w:rPr>
                <w:rFonts w:cs="Arial"/>
              </w:rPr>
              <w:t>Negativní vlivy dopravy, zejména nákladní, na silnici I/27 (emise, hluk, bezpečnost)</w:t>
            </w:r>
            <w:r w:rsidR="00B31188">
              <w:rPr>
                <w:rFonts w:cs="Arial"/>
              </w:rPr>
              <w:t xml:space="preserve"> – ale již s nadějí na </w:t>
            </w:r>
            <w:proofErr w:type="spellStart"/>
            <w:r w:rsidR="00B31188">
              <w:rPr>
                <w:rFonts w:cs="Arial"/>
              </w:rPr>
              <w:t>relaizaci</w:t>
            </w:r>
            <w:proofErr w:type="spellEnd"/>
            <w:r w:rsidR="00B31188">
              <w:rPr>
                <w:rFonts w:cs="Arial"/>
              </w:rPr>
              <w:t xml:space="preserve"> obchvatu</w:t>
            </w:r>
          </w:p>
          <w:p w14:paraId="0FD0BCED" w14:textId="77777777" w:rsidR="00FB1CB8" w:rsidRDefault="00FB1CB8" w:rsidP="00FB1CB8">
            <w:pPr>
              <w:pStyle w:val="Odstavecseseznamem"/>
              <w:numPr>
                <w:ilvl w:val="0"/>
                <w:numId w:val="4"/>
              </w:numPr>
              <w:spacing w:before="60"/>
              <w:ind w:left="284" w:hanging="284"/>
              <w:contextualSpacing w:val="0"/>
              <w:rPr>
                <w:rFonts w:cs="Arial"/>
              </w:rPr>
            </w:pPr>
            <w:r w:rsidRPr="004F30FD">
              <w:rPr>
                <w:rFonts w:cs="Arial"/>
              </w:rPr>
              <w:lastRenderedPageBreak/>
              <w:t>Nedostatky v zásobování vodou v okrajových sídlech</w:t>
            </w:r>
          </w:p>
          <w:p w14:paraId="7D5CE14D" w14:textId="77777777" w:rsidR="000432FC" w:rsidRPr="007F4C28" w:rsidRDefault="000432FC" w:rsidP="000432FC">
            <w:pPr>
              <w:pStyle w:val="Odstavecseseznamem"/>
              <w:numPr>
                <w:ilvl w:val="0"/>
                <w:numId w:val="4"/>
              </w:numPr>
              <w:spacing w:before="60" w:after="160" w:line="259" w:lineRule="auto"/>
              <w:ind w:left="284" w:hanging="284"/>
              <w:contextualSpacing w:val="0"/>
              <w:rPr>
                <w:rFonts w:cs="Arial"/>
              </w:rPr>
            </w:pPr>
            <w:r w:rsidRPr="003A1EC3">
              <w:rPr>
                <w:highlight w:val="yellow"/>
              </w:rPr>
              <w:t>Nedořešená voda a kanalizace v</w:t>
            </w:r>
            <w:r>
              <w:rPr>
                <w:highlight w:val="yellow"/>
              </w:rPr>
              <w:t> </w:t>
            </w:r>
            <w:r w:rsidRPr="003A1EC3">
              <w:rPr>
                <w:highlight w:val="yellow"/>
              </w:rPr>
              <w:t>obcích</w:t>
            </w:r>
          </w:p>
          <w:p w14:paraId="4659F2A7" w14:textId="77777777" w:rsidR="000432FC" w:rsidRPr="004F30FD" w:rsidRDefault="000432FC" w:rsidP="00FB1CB8">
            <w:pPr>
              <w:pStyle w:val="Odstavecseseznamem"/>
              <w:numPr>
                <w:ilvl w:val="0"/>
                <w:numId w:val="4"/>
              </w:numPr>
              <w:spacing w:before="60"/>
              <w:ind w:left="284" w:hanging="284"/>
              <w:contextualSpacing w:val="0"/>
              <w:rPr>
                <w:rFonts w:cs="Arial"/>
              </w:rPr>
            </w:pPr>
          </w:p>
          <w:p w14:paraId="55EC8B4A" w14:textId="77777777" w:rsidR="00FB1CB8" w:rsidRDefault="00FB1CB8" w:rsidP="00FB1CB8">
            <w:pPr>
              <w:pStyle w:val="Odstavecseseznamem"/>
              <w:numPr>
                <w:ilvl w:val="0"/>
                <w:numId w:val="4"/>
              </w:numPr>
              <w:spacing w:before="60"/>
              <w:ind w:left="284" w:hanging="284"/>
              <w:contextualSpacing w:val="0"/>
              <w:rPr>
                <w:rFonts w:cs="Arial"/>
              </w:rPr>
            </w:pPr>
            <w:r w:rsidRPr="004F30FD">
              <w:rPr>
                <w:rFonts w:cs="Arial"/>
              </w:rPr>
              <w:t>Chybějící veřejné toalety ve městě</w:t>
            </w:r>
          </w:p>
          <w:p w14:paraId="6A780FFC" w14:textId="77777777" w:rsidR="00713446" w:rsidRPr="003A1EC3" w:rsidRDefault="00713446" w:rsidP="00713446">
            <w:pPr>
              <w:pStyle w:val="Odstavecseseznamem"/>
              <w:numPr>
                <w:ilvl w:val="0"/>
                <w:numId w:val="4"/>
              </w:numPr>
              <w:spacing w:before="60" w:after="160" w:line="259" w:lineRule="auto"/>
              <w:ind w:left="284" w:hanging="284"/>
              <w:contextualSpacing w:val="0"/>
              <w:rPr>
                <w:rFonts w:cs="Arial"/>
                <w:highlight w:val="yellow"/>
              </w:rPr>
            </w:pPr>
            <w:r w:rsidRPr="003A1EC3">
              <w:rPr>
                <w:highlight w:val="yellow"/>
              </w:rPr>
              <w:t>Chybí veřejné WC v centru</w:t>
            </w:r>
          </w:p>
          <w:p w14:paraId="3CFD54FE" w14:textId="77777777" w:rsidR="00713446" w:rsidRDefault="00713446" w:rsidP="00FB1CB8">
            <w:pPr>
              <w:pStyle w:val="Odstavecseseznamem"/>
              <w:numPr>
                <w:ilvl w:val="0"/>
                <w:numId w:val="4"/>
              </w:numPr>
              <w:spacing w:before="60"/>
              <w:ind w:left="284" w:hanging="284"/>
              <w:contextualSpacing w:val="0"/>
              <w:rPr>
                <w:rFonts w:cs="Arial"/>
              </w:rPr>
            </w:pPr>
          </w:p>
          <w:p w14:paraId="6EA882C0"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Strategické koncepce v řadě oblastí</w:t>
            </w:r>
          </w:p>
          <w:p w14:paraId="51ACFD08" w14:textId="3FFC6415" w:rsidR="00FB1CB8" w:rsidRDefault="00FB1CB8" w:rsidP="00FB1CB8">
            <w:pPr>
              <w:pStyle w:val="Odstavecseseznamem"/>
              <w:numPr>
                <w:ilvl w:val="0"/>
                <w:numId w:val="4"/>
              </w:numPr>
              <w:spacing w:before="60"/>
              <w:ind w:left="284" w:hanging="284"/>
              <w:contextualSpacing w:val="0"/>
              <w:rPr>
                <w:rFonts w:cs="Arial"/>
              </w:rPr>
            </w:pPr>
            <w:r w:rsidRPr="00FD64BC">
              <w:rPr>
                <w:rFonts w:cs="Arial"/>
              </w:rPr>
              <w:t>Kapacita Základní školy</w:t>
            </w:r>
            <w:r w:rsidR="002D272D">
              <w:rPr>
                <w:rFonts w:cs="Arial"/>
              </w:rPr>
              <w:t>, Mateřské školy</w:t>
            </w:r>
          </w:p>
          <w:p w14:paraId="28EDF791" w14:textId="6ACA5D6D" w:rsidR="00713446" w:rsidRPr="002A76F6" w:rsidRDefault="00713446" w:rsidP="00FB1CB8">
            <w:pPr>
              <w:pStyle w:val="Odstavecseseznamem"/>
              <w:numPr>
                <w:ilvl w:val="0"/>
                <w:numId w:val="4"/>
              </w:numPr>
              <w:spacing w:before="60"/>
              <w:ind w:left="284" w:hanging="284"/>
              <w:contextualSpacing w:val="0"/>
              <w:rPr>
                <w:rFonts w:cs="Arial"/>
                <w:highlight w:val="yellow"/>
              </w:rPr>
            </w:pPr>
            <w:r w:rsidRPr="002A76F6">
              <w:rPr>
                <w:highlight w:val="yellow"/>
              </w:rPr>
              <w:t>Kapacita ZŠ</w:t>
            </w:r>
          </w:p>
          <w:p w14:paraId="7473EA5A"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Projektové řízení – velké investiční akce, dlouhodobější záměry</w:t>
            </w:r>
          </w:p>
          <w:p w14:paraId="4DD14EED" w14:textId="77777777" w:rsidR="00FB1CB8" w:rsidRDefault="00FB1CB8" w:rsidP="00FB1CB8">
            <w:pPr>
              <w:pStyle w:val="Odstavecseseznamem"/>
              <w:numPr>
                <w:ilvl w:val="0"/>
                <w:numId w:val="4"/>
              </w:numPr>
              <w:spacing w:before="60"/>
              <w:ind w:left="284" w:hanging="284"/>
              <w:contextualSpacing w:val="0"/>
              <w:rPr>
                <w:rFonts w:cs="Arial"/>
              </w:rPr>
            </w:pPr>
            <w:r w:rsidRPr="00FD64BC">
              <w:rPr>
                <w:rFonts w:cs="Arial"/>
              </w:rPr>
              <w:t>Využití IT technologií, kvalita a aktuálnost www stránek</w:t>
            </w:r>
          </w:p>
          <w:p w14:paraId="5CFAEE79" w14:textId="77777777" w:rsidR="00FD1774" w:rsidRDefault="00FD1774" w:rsidP="00FB1CB8">
            <w:pPr>
              <w:pStyle w:val="Odstavecseseznamem"/>
              <w:numPr>
                <w:ilvl w:val="0"/>
                <w:numId w:val="4"/>
              </w:numPr>
              <w:spacing w:before="60"/>
              <w:ind w:left="284" w:hanging="284"/>
              <w:contextualSpacing w:val="0"/>
              <w:rPr>
                <w:rFonts w:cs="Arial"/>
              </w:rPr>
            </w:pPr>
            <w:r>
              <w:rPr>
                <w:rFonts w:cs="Arial"/>
              </w:rPr>
              <w:t>Památková zóna – požadavky památkářů</w:t>
            </w:r>
            <w:r w:rsidR="00AB6B28">
              <w:rPr>
                <w:rFonts w:cs="Arial"/>
              </w:rPr>
              <w:t xml:space="preserve"> při výstavbě a rekonstrukci</w:t>
            </w:r>
            <w:r w:rsidR="00AD3C16">
              <w:rPr>
                <w:rFonts w:cs="Arial"/>
              </w:rPr>
              <w:t xml:space="preserve"> </w:t>
            </w:r>
            <w:r w:rsidR="00AB6B28">
              <w:rPr>
                <w:rFonts w:cs="Arial"/>
              </w:rPr>
              <w:t xml:space="preserve">domů a </w:t>
            </w:r>
            <w:r w:rsidR="00B50B6A">
              <w:rPr>
                <w:rFonts w:cs="Arial"/>
              </w:rPr>
              <w:t>možnosti nasazení jiných zdrojů energie</w:t>
            </w:r>
          </w:p>
          <w:p w14:paraId="05908014" w14:textId="77777777" w:rsidR="002D272D" w:rsidRPr="0081391F" w:rsidRDefault="0081391F" w:rsidP="00FB1CB8">
            <w:pPr>
              <w:pStyle w:val="Odstavecseseznamem"/>
              <w:numPr>
                <w:ilvl w:val="0"/>
                <w:numId w:val="4"/>
              </w:numPr>
              <w:spacing w:before="60"/>
              <w:ind w:left="284" w:hanging="284"/>
              <w:contextualSpacing w:val="0"/>
              <w:rPr>
                <w:rFonts w:cs="Arial"/>
              </w:rPr>
            </w:pPr>
            <w:r w:rsidRPr="002A76F6">
              <w:rPr>
                <w:highlight w:val="yellow"/>
              </w:rPr>
              <w:t>Bezpečnost dětí u školy</w:t>
            </w:r>
          </w:p>
          <w:p w14:paraId="0A688CE2" w14:textId="77777777" w:rsidR="007F4C28" w:rsidRPr="00D55892" w:rsidRDefault="007F4C28" w:rsidP="00FB1CB8">
            <w:pPr>
              <w:pStyle w:val="Odstavecseseznamem"/>
              <w:numPr>
                <w:ilvl w:val="0"/>
                <w:numId w:val="4"/>
              </w:numPr>
              <w:spacing w:before="60"/>
              <w:ind w:left="284" w:hanging="284"/>
              <w:contextualSpacing w:val="0"/>
              <w:rPr>
                <w:rFonts w:cs="Arial"/>
              </w:rPr>
            </w:pPr>
            <w:r w:rsidRPr="002A76F6">
              <w:rPr>
                <w:highlight w:val="yellow"/>
              </w:rPr>
              <w:t>Jsme v památkové zóně, chybí pomoc pro lidi s domy v památkové zóně s řešením souvisejících problémů</w:t>
            </w:r>
          </w:p>
          <w:p w14:paraId="22A29116" w14:textId="44BDAF87" w:rsidR="00D55892" w:rsidRPr="002A76F6" w:rsidRDefault="00D55892" w:rsidP="00FB1CB8">
            <w:pPr>
              <w:pStyle w:val="Odstavecseseznamem"/>
              <w:numPr>
                <w:ilvl w:val="0"/>
                <w:numId w:val="4"/>
              </w:numPr>
              <w:spacing w:before="60"/>
              <w:ind w:left="284" w:hanging="284"/>
              <w:contextualSpacing w:val="0"/>
              <w:rPr>
                <w:rFonts w:cs="Arial"/>
                <w:highlight w:val="yellow"/>
              </w:rPr>
            </w:pPr>
            <w:r w:rsidRPr="002A76F6">
              <w:rPr>
                <w:highlight w:val="yellow"/>
              </w:rPr>
              <w:t>Nedostatečná péče o stromy a zeleň</w:t>
            </w:r>
          </w:p>
          <w:p w14:paraId="59A2E388" w14:textId="77777777" w:rsidR="007F4C28" w:rsidRPr="001516CD" w:rsidRDefault="001516CD" w:rsidP="00FB1CB8">
            <w:pPr>
              <w:pStyle w:val="Odstavecseseznamem"/>
              <w:numPr>
                <w:ilvl w:val="0"/>
                <w:numId w:val="4"/>
              </w:numPr>
              <w:spacing w:before="60"/>
              <w:ind w:left="284" w:hanging="284"/>
              <w:contextualSpacing w:val="0"/>
              <w:rPr>
                <w:rFonts w:cs="Arial"/>
              </w:rPr>
            </w:pPr>
            <w:r w:rsidRPr="002A76F6">
              <w:rPr>
                <w:highlight w:val="yellow"/>
              </w:rPr>
              <w:t>Nedostatečná kapacita nádob na tříděný odpad (nedostatečná četnost svozu) v neděli přeplněné a nevyvezené kontejnery</w:t>
            </w:r>
          </w:p>
          <w:p w14:paraId="16DE3C18" w14:textId="77777777" w:rsidR="001516CD" w:rsidRPr="00BD6ECE" w:rsidRDefault="00BD6ECE" w:rsidP="00FB1CB8">
            <w:pPr>
              <w:pStyle w:val="Odstavecseseznamem"/>
              <w:numPr>
                <w:ilvl w:val="0"/>
                <w:numId w:val="4"/>
              </w:numPr>
              <w:spacing w:before="60"/>
              <w:ind w:left="284" w:hanging="284"/>
              <w:contextualSpacing w:val="0"/>
              <w:rPr>
                <w:rFonts w:cs="Arial"/>
              </w:rPr>
            </w:pPr>
            <w:r w:rsidRPr="002A76F6">
              <w:rPr>
                <w:highlight w:val="yellow"/>
              </w:rPr>
              <w:t>Dělá se ohňostroj</w:t>
            </w:r>
          </w:p>
          <w:p w14:paraId="7C2BCF8A" w14:textId="77777777" w:rsidR="00BD6ECE" w:rsidRPr="00FC2F6F" w:rsidRDefault="00BD6ECE" w:rsidP="00FB1CB8">
            <w:pPr>
              <w:pStyle w:val="Odstavecseseznamem"/>
              <w:numPr>
                <w:ilvl w:val="0"/>
                <w:numId w:val="4"/>
              </w:numPr>
              <w:spacing w:before="60"/>
              <w:ind w:left="284" w:hanging="284"/>
              <w:contextualSpacing w:val="0"/>
              <w:rPr>
                <w:rFonts w:cs="Arial"/>
              </w:rPr>
            </w:pPr>
            <w:r w:rsidRPr="002A76F6">
              <w:rPr>
                <w:highlight w:val="yellow"/>
              </w:rPr>
              <w:t>Nefunguje koupaliště</w:t>
            </w:r>
          </w:p>
          <w:p w14:paraId="5D1B7D04" w14:textId="77777777" w:rsidR="00FC2F6F" w:rsidRPr="00FC2F6F" w:rsidRDefault="00FC2F6F" w:rsidP="00FB1CB8">
            <w:pPr>
              <w:pStyle w:val="Odstavecseseznamem"/>
              <w:numPr>
                <w:ilvl w:val="0"/>
                <w:numId w:val="4"/>
              </w:numPr>
              <w:spacing w:before="60"/>
              <w:ind w:left="284" w:hanging="284"/>
              <w:contextualSpacing w:val="0"/>
              <w:rPr>
                <w:rFonts w:cs="Arial"/>
              </w:rPr>
            </w:pPr>
            <w:r w:rsidRPr="002A76F6">
              <w:rPr>
                <w:highlight w:val="yellow"/>
              </w:rPr>
              <w:t>Nedostatek investic do přidružených obcí</w:t>
            </w:r>
          </w:p>
          <w:p w14:paraId="2F886BC4" w14:textId="77777777" w:rsidR="00FC2F6F" w:rsidRPr="004B130D" w:rsidRDefault="004B130D" w:rsidP="00FB1CB8">
            <w:pPr>
              <w:pStyle w:val="Odstavecseseznamem"/>
              <w:numPr>
                <w:ilvl w:val="0"/>
                <w:numId w:val="4"/>
              </w:numPr>
              <w:spacing w:before="60"/>
              <w:ind w:left="284" w:hanging="284"/>
              <w:contextualSpacing w:val="0"/>
              <w:rPr>
                <w:rFonts w:cs="Arial"/>
              </w:rPr>
            </w:pPr>
            <w:r w:rsidRPr="002A76F6">
              <w:rPr>
                <w:highlight w:val="yellow"/>
              </w:rPr>
              <w:t>Tranzitní doprava</w:t>
            </w:r>
          </w:p>
          <w:p w14:paraId="366C691E" w14:textId="77777777" w:rsidR="004B130D" w:rsidRPr="004B130D" w:rsidRDefault="004B130D" w:rsidP="00FB1CB8">
            <w:pPr>
              <w:pStyle w:val="Odstavecseseznamem"/>
              <w:numPr>
                <w:ilvl w:val="0"/>
                <w:numId w:val="4"/>
              </w:numPr>
              <w:spacing w:before="60"/>
              <w:ind w:left="284" w:hanging="284"/>
              <w:contextualSpacing w:val="0"/>
              <w:rPr>
                <w:rFonts w:cs="Arial"/>
              </w:rPr>
            </w:pPr>
            <w:r w:rsidRPr="002A76F6">
              <w:rPr>
                <w:highlight w:val="yellow"/>
              </w:rPr>
              <w:t>Nedostatek obchodů a malých služeb</w:t>
            </w:r>
          </w:p>
          <w:p w14:paraId="3282C67F" w14:textId="77777777" w:rsidR="004B130D" w:rsidRPr="000839D6" w:rsidRDefault="004B130D" w:rsidP="00FB1CB8">
            <w:pPr>
              <w:pStyle w:val="Odstavecseseznamem"/>
              <w:numPr>
                <w:ilvl w:val="0"/>
                <w:numId w:val="4"/>
              </w:numPr>
              <w:spacing w:before="60"/>
              <w:ind w:left="284" w:hanging="284"/>
              <w:contextualSpacing w:val="0"/>
              <w:rPr>
                <w:rFonts w:cs="Arial"/>
              </w:rPr>
            </w:pPr>
            <w:r w:rsidRPr="002A76F6">
              <w:rPr>
                <w:highlight w:val="yellow"/>
              </w:rPr>
              <w:t>Nedostatečná aktivita občanů</w:t>
            </w:r>
          </w:p>
          <w:p w14:paraId="3303A898" w14:textId="77777777" w:rsidR="000839D6" w:rsidRPr="000839D6" w:rsidRDefault="000839D6" w:rsidP="00FB1CB8">
            <w:pPr>
              <w:pStyle w:val="Odstavecseseznamem"/>
              <w:numPr>
                <w:ilvl w:val="0"/>
                <w:numId w:val="4"/>
              </w:numPr>
              <w:spacing w:before="60"/>
              <w:ind w:left="284" w:hanging="284"/>
              <w:contextualSpacing w:val="0"/>
              <w:rPr>
                <w:rFonts w:cs="Arial"/>
                <w:highlight w:val="yellow"/>
              </w:rPr>
            </w:pPr>
            <w:r w:rsidRPr="002A76F6">
              <w:rPr>
                <w:highlight w:val="yellow"/>
              </w:rPr>
              <w:t>Nedostatečná spolupráce institucí k propagaci a využití atraktivit města (chybí management cestovního ruchu)</w:t>
            </w:r>
          </w:p>
          <w:p w14:paraId="7458DD4A" w14:textId="76DB79F9" w:rsidR="000839D6" w:rsidRPr="000839D6" w:rsidRDefault="000839D6" w:rsidP="00FB1CB8">
            <w:pPr>
              <w:pStyle w:val="Odstavecseseznamem"/>
              <w:numPr>
                <w:ilvl w:val="0"/>
                <w:numId w:val="4"/>
              </w:numPr>
              <w:spacing w:before="60"/>
              <w:ind w:left="284" w:hanging="284"/>
              <w:contextualSpacing w:val="0"/>
              <w:rPr>
                <w:rFonts w:cs="Arial"/>
                <w:highlight w:val="yellow"/>
              </w:rPr>
            </w:pPr>
            <w:r w:rsidRPr="002A76F6">
              <w:rPr>
                <w:highlight w:val="yellow"/>
              </w:rPr>
              <w:t>Stav silnic v přidružených obcích</w:t>
            </w:r>
          </w:p>
          <w:p w14:paraId="24B47AEC" w14:textId="77777777" w:rsidR="000839D6" w:rsidRPr="000839D6" w:rsidRDefault="000839D6" w:rsidP="00FB1CB8">
            <w:pPr>
              <w:pStyle w:val="Odstavecseseznamem"/>
              <w:numPr>
                <w:ilvl w:val="0"/>
                <w:numId w:val="4"/>
              </w:numPr>
              <w:spacing w:before="60"/>
              <w:ind w:left="284" w:hanging="284"/>
              <w:contextualSpacing w:val="0"/>
              <w:rPr>
                <w:rFonts w:cs="Arial"/>
              </w:rPr>
            </w:pPr>
            <w:r w:rsidRPr="002A76F6">
              <w:rPr>
                <w:highlight w:val="yellow"/>
              </w:rPr>
              <w:t>Málo přechodů pro chodce</w:t>
            </w:r>
          </w:p>
          <w:p w14:paraId="23B19297" w14:textId="77777777" w:rsidR="000839D6" w:rsidRPr="001D2549" w:rsidRDefault="00713446" w:rsidP="00FB1CB8">
            <w:pPr>
              <w:pStyle w:val="Odstavecseseznamem"/>
              <w:numPr>
                <w:ilvl w:val="0"/>
                <w:numId w:val="4"/>
              </w:numPr>
              <w:spacing w:before="60"/>
              <w:ind w:left="284" w:hanging="284"/>
              <w:contextualSpacing w:val="0"/>
              <w:rPr>
                <w:rFonts w:cs="Arial"/>
              </w:rPr>
            </w:pPr>
            <w:r w:rsidRPr="002A76F6">
              <w:rPr>
                <w:highlight w:val="yellow"/>
              </w:rPr>
              <w:t>Nevyužití potenciálu zpoplatnění parkování pro turisty</w:t>
            </w:r>
          </w:p>
          <w:p w14:paraId="60DFDF49" w14:textId="77777777" w:rsidR="001D2549" w:rsidRPr="001D2549" w:rsidRDefault="001D2549" w:rsidP="00FB1CB8">
            <w:pPr>
              <w:pStyle w:val="Odstavecseseznamem"/>
              <w:numPr>
                <w:ilvl w:val="0"/>
                <w:numId w:val="4"/>
              </w:numPr>
              <w:spacing w:before="60"/>
              <w:ind w:left="284" w:hanging="284"/>
              <w:contextualSpacing w:val="0"/>
              <w:rPr>
                <w:rFonts w:cs="Arial"/>
              </w:rPr>
            </w:pPr>
            <w:r w:rsidRPr="002A76F6">
              <w:rPr>
                <w:highlight w:val="yellow"/>
              </w:rPr>
              <w:t>Kapacita a kvalita sběrných míst (odpady)</w:t>
            </w:r>
          </w:p>
          <w:p w14:paraId="53E337D9" w14:textId="77777777" w:rsidR="001D2549" w:rsidRPr="009573C5" w:rsidRDefault="009573C5" w:rsidP="00FB1CB8">
            <w:pPr>
              <w:pStyle w:val="Odstavecseseznamem"/>
              <w:numPr>
                <w:ilvl w:val="0"/>
                <w:numId w:val="4"/>
              </w:numPr>
              <w:spacing w:before="60"/>
              <w:ind w:left="284" w:hanging="284"/>
              <w:contextualSpacing w:val="0"/>
              <w:rPr>
                <w:rFonts w:cs="Arial"/>
              </w:rPr>
            </w:pPr>
            <w:r w:rsidRPr="002A76F6">
              <w:rPr>
                <w:highlight w:val="yellow"/>
              </w:rPr>
              <w:t>Nevyhodnocená anketa ke svozu odpadu, neefektivní třídění odpadu a nedostatečná motivace ke třídění</w:t>
            </w:r>
          </w:p>
          <w:p w14:paraId="7B5DA555" w14:textId="77777777" w:rsidR="009573C5" w:rsidRPr="009573C5" w:rsidRDefault="009573C5" w:rsidP="00FB1CB8">
            <w:pPr>
              <w:pStyle w:val="Odstavecseseznamem"/>
              <w:numPr>
                <w:ilvl w:val="0"/>
                <w:numId w:val="4"/>
              </w:numPr>
              <w:spacing w:before="60"/>
              <w:ind w:left="284" w:hanging="284"/>
              <w:contextualSpacing w:val="0"/>
              <w:rPr>
                <w:rFonts w:cs="Arial"/>
              </w:rPr>
            </w:pPr>
            <w:r w:rsidRPr="002A76F6">
              <w:rPr>
                <w:highlight w:val="yellow"/>
              </w:rPr>
              <w:t>Neefektivní veřejné osvětlení v přidružených obcích (výměna svítidel za energeticky úsporné, vypínání osvětlení…)</w:t>
            </w:r>
          </w:p>
          <w:p w14:paraId="26C2A89B" w14:textId="77777777" w:rsidR="009573C5" w:rsidRPr="009573C5" w:rsidRDefault="009573C5" w:rsidP="00FB1CB8">
            <w:pPr>
              <w:pStyle w:val="Odstavecseseznamem"/>
              <w:numPr>
                <w:ilvl w:val="0"/>
                <w:numId w:val="4"/>
              </w:numPr>
              <w:spacing w:before="60"/>
              <w:ind w:left="284" w:hanging="284"/>
              <w:contextualSpacing w:val="0"/>
              <w:rPr>
                <w:rFonts w:cs="Arial"/>
              </w:rPr>
            </w:pPr>
            <w:r w:rsidRPr="002A76F6">
              <w:rPr>
                <w:highlight w:val="yellow"/>
              </w:rPr>
              <w:t>Málo obecních bytů (sociálních bytů)</w:t>
            </w:r>
          </w:p>
          <w:p w14:paraId="2DA11A4D" w14:textId="77777777" w:rsidR="009573C5" w:rsidRPr="00EE69C4" w:rsidRDefault="009573C5" w:rsidP="00FB1CB8">
            <w:pPr>
              <w:pStyle w:val="Odstavecseseznamem"/>
              <w:numPr>
                <w:ilvl w:val="0"/>
                <w:numId w:val="4"/>
              </w:numPr>
              <w:spacing w:before="60"/>
              <w:ind w:left="284" w:hanging="284"/>
              <w:contextualSpacing w:val="0"/>
              <w:rPr>
                <w:rFonts w:cs="Arial"/>
              </w:rPr>
            </w:pPr>
            <w:r w:rsidRPr="002A76F6">
              <w:rPr>
                <w:highlight w:val="yellow"/>
              </w:rPr>
              <w:t>Nedostatek kulturních akcí pořádaných městem</w:t>
            </w:r>
          </w:p>
          <w:p w14:paraId="45555903" w14:textId="77777777" w:rsidR="00EE69C4" w:rsidRPr="00EE69C4" w:rsidRDefault="00EE69C4" w:rsidP="00FB1CB8">
            <w:pPr>
              <w:pStyle w:val="Odstavecseseznamem"/>
              <w:numPr>
                <w:ilvl w:val="0"/>
                <w:numId w:val="4"/>
              </w:numPr>
              <w:spacing w:before="60"/>
              <w:ind w:left="284" w:hanging="284"/>
              <w:contextualSpacing w:val="0"/>
              <w:rPr>
                <w:rFonts w:cs="Arial"/>
              </w:rPr>
            </w:pPr>
            <w:r w:rsidRPr="002A76F6">
              <w:rPr>
                <w:highlight w:val="yellow"/>
              </w:rPr>
              <w:t>Drahá voda</w:t>
            </w:r>
          </w:p>
          <w:p w14:paraId="12742025" w14:textId="4EAB1CE4" w:rsidR="00EE69C4" w:rsidRDefault="00EE69C4" w:rsidP="00FB1CB8">
            <w:pPr>
              <w:pStyle w:val="Odstavecseseznamem"/>
              <w:numPr>
                <w:ilvl w:val="0"/>
                <w:numId w:val="4"/>
              </w:numPr>
              <w:spacing w:before="60"/>
              <w:ind w:left="284" w:hanging="284"/>
              <w:contextualSpacing w:val="0"/>
              <w:rPr>
                <w:rFonts w:cs="Arial"/>
              </w:rPr>
            </w:pPr>
            <w:r>
              <w:rPr>
                <w:rFonts w:cs="Arial"/>
              </w:rPr>
              <w:t>Drahé energi</w:t>
            </w:r>
            <w:r w:rsidR="00E161F3">
              <w:rPr>
                <w:rFonts w:cs="Arial"/>
              </w:rPr>
              <w:t>e</w:t>
            </w:r>
          </w:p>
          <w:p w14:paraId="188E36EF" w14:textId="77777777" w:rsidR="00746E88" w:rsidRPr="00E161F3" w:rsidRDefault="00E161F3" w:rsidP="00FB1CB8">
            <w:pPr>
              <w:pStyle w:val="Odstavecseseznamem"/>
              <w:numPr>
                <w:ilvl w:val="0"/>
                <w:numId w:val="4"/>
              </w:numPr>
              <w:spacing w:before="60"/>
              <w:ind w:left="284" w:hanging="284"/>
              <w:contextualSpacing w:val="0"/>
              <w:rPr>
                <w:rFonts w:cs="Arial"/>
              </w:rPr>
            </w:pPr>
            <w:r w:rsidRPr="002A76F6">
              <w:rPr>
                <w:highlight w:val="yellow"/>
              </w:rPr>
              <w:lastRenderedPageBreak/>
              <w:t xml:space="preserve">Chybí další obory v lékařském domě (gynekologie, </w:t>
            </w:r>
            <w:proofErr w:type="gramStart"/>
            <w:r w:rsidRPr="002A76F6">
              <w:rPr>
                <w:highlight w:val="yellow"/>
              </w:rPr>
              <w:t>ortodoncie,…</w:t>
            </w:r>
            <w:proofErr w:type="gramEnd"/>
            <w:r w:rsidRPr="002A76F6">
              <w:rPr>
                <w:highlight w:val="yellow"/>
              </w:rPr>
              <w:t>)</w:t>
            </w:r>
          </w:p>
          <w:p w14:paraId="19A2188E" w14:textId="77777777" w:rsidR="00E161F3" w:rsidRPr="00E161F3" w:rsidRDefault="00E161F3" w:rsidP="00FB1CB8">
            <w:pPr>
              <w:pStyle w:val="Odstavecseseznamem"/>
              <w:numPr>
                <w:ilvl w:val="0"/>
                <w:numId w:val="4"/>
              </w:numPr>
              <w:spacing w:before="60"/>
              <w:ind w:left="284" w:hanging="284"/>
              <w:contextualSpacing w:val="0"/>
              <w:rPr>
                <w:rFonts w:cs="Arial"/>
              </w:rPr>
            </w:pPr>
            <w:r w:rsidRPr="002A76F6">
              <w:rPr>
                <w:highlight w:val="yellow"/>
              </w:rPr>
              <w:t>Mizení obvyklých veřejných cest</w:t>
            </w:r>
          </w:p>
          <w:p w14:paraId="7D238EF1" w14:textId="77777777" w:rsidR="00E161F3" w:rsidRPr="00E161F3" w:rsidRDefault="00E161F3" w:rsidP="00FB1CB8">
            <w:pPr>
              <w:pStyle w:val="Odstavecseseznamem"/>
              <w:numPr>
                <w:ilvl w:val="0"/>
                <w:numId w:val="4"/>
              </w:numPr>
              <w:spacing w:before="60"/>
              <w:ind w:left="284" w:hanging="284"/>
              <w:contextualSpacing w:val="0"/>
              <w:rPr>
                <w:rFonts w:cs="Arial"/>
              </w:rPr>
            </w:pPr>
            <w:r w:rsidRPr="002A76F6">
              <w:rPr>
                <w:highlight w:val="yellow"/>
              </w:rPr>
              <w:t>Obec nereaguje na podněty na webu</w:t>
            </w:r>
          </w:p>
          <w:p w14:paraId="6CA1F233" w14:textId="77777777" w:rsidR="00E161F3" w:rsidRPr="00E02430" w:rsidRDefault="00E161F3" w:rsidP="00FB1CB8">
            <w:pPr>
              <w:pStyle w:val="Odstavecseseznamem"/>
              <w:numPr>
                <w:ilvl w:val="0"/>
                <w:numId w:val="4"/>
              </w:numPr>
              <w:spacing w:before="60"/>
              <w:ind w:left="284" w:hanging="284"/>
              <w:contextualSpacing w:val="0"/>
              <w:rPr>
                <w:rFonts w:cs="Arial"/>
              </w:rPr>
            </w:pPr>
            <w:r w:rsidRPr="002A76F6">
              <w:rPr>
                <w:highlight w:val="yellow"/>
              </w:rPr>
              <w:t>Nedostatek volnočasových aktivit pro dospělé</w:t>
            </w:r>
          </w:p>
          <w:p w14:paraId="1DF285B8" w14:textId="1C3C481A" w:rsidR="00E02430" w:rsidRPr="00120D55" w:rsidRDefault="00E02430" w:rsidP="00FB1CB8">
            <w:pPr>
              <w:pStyle w:val="Odstavecseseznamem"/>
              <w:numPr>
                <w:ilvl w:val="0"/>
                <w:numId w:val="4"/>
              </w:numPr>
              <w:spacing w:before="60"/>
              <w:ind w:left="284" w:hanging="284"/>
              <w:contextualSpacing w:val="0"/>
              <w:rPr>
                <w:rFonts w:cs="Arial"/>
              </w:rPr>
            </w:pPr>
            <w:r w:rsidRPr="002A76F6">
              <w:rPr>
                <w:highlight w:val="yellow"/>
              </w:rPr>
              <w:t>Nedokončená ulice V Potoční</w:t>
            </w:r>
          </w:p>
        </w:tc>
      </w:tr>
      <w:tr w:rsidR="00FB1CB8" w:rsidRPr="001C52CE" w14:paraId="65E76132" w14:textId="77777777" w:rsidTr="005A089E">
        <w:tc>
          <w:tcPr>
            <w:tcW w:w="5070" w:type="dxa"/>
          </w:tcPr>
          <w:p w14:paraId="3F916140" w14:textId="77777777" w:rsidR="00FB1CB8" w:rsidRPr="004F30FD" w:rsidRDefault="00FB1CB8" w:rsidP="005A089E">
            <w:pPr>
              <w:jc w:val="center"/>
              <w:rPr>
                <w:rFonts w:cs="Arial"/>
                <w:b/>
              </w:rPr>
            </w:pPr>
            <w:r w:rsidRPr="004F30FD">
              <w:rPr>
                <w:rFonts w:cs="Arial"/>
                <w:b/>
              </w:rPr>
              <w:lastRenderedPageBreak/>
              <w:t>PŘÍLEŽITOSTI</w:t>
            </w:r>
          </w:p>
        </w:tc>
        <w:tc>
          <w:tcPr>
            <w:tcW w:w="4536" w:type="dxa"/>
          </w:tcPr>
          <w:p w14:paraId="474CBC7A" w14:textId="77777777" w:rsidR="00FB1CB8" w:rsidRPr="004F30FD" w:rsidRDefault="00FB1CB8" w:rsidP="005A089E">
            <w:pPr>
              <w:jc w:val="center"/>
              <w:rPr>
                <w:rFonts w:cs="Arial"/>
                <w:b/>
              </w:rPr>
            </w:pPr>
            <w:r w:rsidRPr="004F30FD">
              <w:rPr>
                <w:rFonts w:cs="Arial"/>
                <w:b/>
              </w:rPr>
              <w:t>OHROŽENÍ</w:t>
            </w:r>
          </w:p>
        </w:tc>
      </w:tr>
      <w:tr w:rsidR="00FB1CB8" w:rsidRPr="001C52CE" w14:paraId="465A7AFF" w14:textId="77777777" w:rsidTr="005A089E">
        <w:tc>
          <w:tcPr>
            <w:tcW w:w="5070" w:type="dxa"/>
          </w:tcPr>
          <w:p w14:paraId="7888A2F0" w14:textId="77777777" w:rsidR="00FB1CB8" w:rsidRPr="004F30FD" w:rsidRDefault="00FB1CB8" w:rsidP="00FB1CB8">
            <w:pPr>
              <w:pStyle w:val="Odstavecseseznamem"/>
              <w:numPr>
                <w:ilvl w:val="0"/>
                <w:numId w:val="4"/>
              </w:numPr>
              <w:spacing w:before="60"/>
              <w:ind w:left="284" w:hanging="284"/>
              <w:contextualSpacing w:val="0"/>
              <w:rPr>
                <w:rFonts w:cs="Arial"/>
              </w:rPr>
            </w:pPr>
            <w:r w:rsidRPr="004F30FD">
              <w:rPr>
                <w:rFonts w:cs="Arial"/>
              </w:rPr>
              <w:t>Posilování rezidenční a obslužné funkce města v sídlení struktuře s důrazem na vzdělání, kulturu, využití památek apod.</w:t>
            </w:r>
          </w:p>
          <w:p w14:paraId="2CDFC0FB" w14:textId="42D24CCB" w:rsidR="00FB1CB8" w:rsidRPr="004F30FD" w:rsidRDefault="00FB1CB8" w:rsidP="002A76F6">
            <w:pPr>
              <w:pStyle w:val="Bezmezer"/>
              <w:numPr>
                <w:ilvl w:val="0"/>
                <w:numId w:val="4"/>
              </w:numPr>
            </w:pPr>
            <w:r w:rsidRPr="004F30FD">
              <w:t>Využití klášterního areálu a nově vybudovaného Centra stavitelského dědictví jako badatelského a zážitkového centra</w:t>
            </w:r>
          </w:p>
          <w:p w14:paraId="1EFB3753" w14:textId="1331BD3D" w:rsidR="00FB1CB8" w:rsidRPr="004F30FD" w:rsidRDefault="00FB1CB8" w:rsidP="00FB1CB8">
            <w:pPr>
              <w:pStyle w:val="Odstavecseseznamem"/>
              <w:numPr>
                <w:ilvl w:val="0"/>
                <w:numId w:val="4"/>
              </w:numPr>
              <w:spacing w:before="60"/>
              <w:ind w:left="284" w:hanging="284"/>
              <w:contextualSpacing w:val="0"/>
              <w:rPr>
                <w:rFonts w:cs="Arial"/>
              </w:rPr>
            </w:pPr>
            <w:r w:rsidRPr="004F30FD">
              <w:rPr>
                <w:rFonts w:cs="Arial"/>
              </w:rPr>
              <w:t>Posílení urbanistické osy podél Plzeňské ulice umístěním vybavenosti a vhodných komerčních aktivit</w:t>
            </w:r>
            <w:r w:rsidR="00E32F16">
              <w:rPr>
                <w:rFonts w:cs="Arial"/>
              </w:rPr>
              <w:t xml:space="preserve"> – i v souvislosti s obchvate</w:t>
            </w:r>
            <w:r w:rsidR="004267B1">
              <w:rPr>
                <w:rFonts w:cs="Arial"/>
              </w:rPr>
              <w:t>m</w:t>
            </w:r>
            <w:r w:rsidR="00E32F16">
              <w:rPr>
                <w:rFonts w:cs="Arial"/>
              </w:rPr>
              <w:t xml:space="preserve"> I/27</w:t>
            </w:r>
          </w:p>
          <w:p w14:paraId="26863256" w14:textId="2C957E63"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 xml:space="preserve">Koncentrace zdravotnických </w:t>
            </w:r>
            <w:r w:rsidR="004879AC">
              <w:rPr>
                <w:rFonts w:cs="Arial"/>
              </w:rPr>
              <w:t xml:space="preserve">a sociálních </w:t>
            </w:r>
          </w:p>
          <w:p w14:paraId="0545D627" w14:textId="7E1E591A" w:rsidR="00FB1CB8" w:rsidRPr="00FD64BC" w:rsidRDefault="00FB1CB8" w:rsidP="002A76F6">
            <w:pPr>
              <w:pStyle w:val="Odstavecseseznamem"/>
              <w:spacing w:before="60"/>
              <w:ind w:left="284"/>
              <w:contextualSpacing w:val="0"/>
              <w:rPr>
                <w:rFonts w:cs="Arial"/>
              </w:rPr>
            </w:pPr>
            <w:r w:rsidRPr="00FD64BC">
              <w:rPr>
                <w:rFonts w:cs="Arial"/>
              </w:rPr>
              <w:t>spádové území</w:t>
            </w:r>
          </w:p>
          <w:p w14:paraId="63353F87"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Zvyšování bezpečnosti silničního provozu pomocí vhodných úprav komunikací</w:t>
            </w:r>
          </w:p>
          <w:p w14:paraId="0CD30213" w14:textId="63D961BE" w:rsidR="00FB1CB8" w:rsidRPr="00FD64BC" w:rsidRDefault="005A456D" w:rsidP="00FB1CB8">
            <w:pPr>
              <w:pStyle w:val="Odstavecseseznamem"/>
              <w:numPr>
                <w:ilvl w:val="0"/>
                <w:numId w:val="4"/>
              </w:numPr>
              <w:spacing w:before="60"/>
              <w:ind w:left="284" w:hanging="284"/>
              <w:contextualSpacing w:val="0"/>
              <w:rPr>
                <w:rFonts w:cs="Arial"/>
              </w:rPr>
            </w:pPr>
            <w:r>
              <w:rPr>
                <w:rFonts w:cs="Arial"/>
              </w:rPr>
              <w:t xml:space="preserve">Dopad </w:t>
            </w:r>
            <w:r w:rsidR="00FB1CB8" w:rsidRPr="00FD64BC">
              <w:rPr>
                <w:rFonts w:cs="Arial"/>
              </w:rPr>
              <w:t>obchvatu silnice I/27</w:t>
            </w:r>
            <w:r>
              <w:rPr>
                <w:rFonts w:cs="Arial"/>
              </w:rPr>
              <w:t xml:space="preserve"> na bezpečnost silničního provozu</w:t>
            </w:r>
          </w:p>
          <w:p w14:paraId="16035930" w14:textId="4811B591"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Vybudování nových stezek pro chodce a cyklisty ve městě i okolí</w:t>
            </w:r>
            <w:r w:rsidR="004A307A">
              <w:rPr>
                <w:rFonts w:cs="Arial"/>
              </w:rPr>
              <w:t>, další využití areálu Velká louka</w:t>
            </w:r>
          </w:p>
          <w:p w14:paraId="19814874"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Řešení vodohospodářské infrastruktury zohledňující ekonomické možnosti města při investicích i při provozu</w:t>
            </w:r>
          </w:p>
          <w:p w14:paraId="0FC53E98"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 xml:space="preserve">Uplatnění nových </w:t>
            </w:r>
            <w:proofErr w:type="gramStart"/>
            <w:r w:rsidRPr="00FD64BC">
              <w:rPr>
                <w:rFonts w:cs="Arial"/>
              </w:rPr>
              <w:t>technologií - Smart</w:t>
            </w:r>
            <w:proofErr w:type="gramEnd"/>
            <w:r w:rsidRPr="00FD64BC">
              <w:rPr>
                <w:rFonts w:cs="Arial"/>
              </w:rPr>
              <w:t xml:space="preserve"> City</w:t>
            </w:r>
          </w:p>
          <w:p w14:paraId="1CFF0664" w14:textId="2BC56082"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Posílení koncepční a projektové přípravy města</w:t>
            </w:r>
            <w:r w:rsidR="00E93BCB">
              <w:rPr>
                <w:rFonts w:cs="Arial"/>
              </w:rPr>
              <w:t xml:space="preserve"> včetně dotačního managementu</w:t>
            </w:r>
          </w:p>
          <w:p w14:paraId="7EA4F481"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Systémové změny v řídících strukturách města (cestovní ruch, kultura, marketing, systémové zabezpečení zeleně, získávání dotací, koordinace se správci sítí, koordinace s dalšími subjekty na území města, zejména státními</w:t>
            </w:r>
          </w:p>
          <w:p w14:paraId="1944F253" w14:textId="50CA5833"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Zapojení obyvatel Plas a přidružených obcí</w:t>
            </w:r>
            <w:r w:rsidR="00370216">
              <w:rPr>
                <w:rFonts w:cs="Arial"/>
              </w:rPr>
              <w:t xml:space="preserve"> do rozvoje</w:t>
            </w:r>
          </w:p>
          <w:p w14:paraId="3ED81C4B" w14:textId="77777777" w:rsidR="00FB1CB8" w:rsidRDefault="00FB1CB8" w:rsidP="00FB1CB8">
            <w:pPr>
              <w:pStyle w:val="Odstavecseseznamem"/>
              <w:numPr>
                <w:ilvl w:val="0"/>
                <w:numId w:val="4"/>
              </w:numPr>
              <w:spacing w:before="60"/>
              <w:ind w:left="284" w:hanging="284"/>
              <w:contextualSpacing w:val="0"/>
              <w:rPr>
                <w:rFonts w:cs="Arial"/>
              </w:rPr>
            </w:pPr>
            <w:r w:rsidRPr="00FD64BC">
              <w:rPr>
                <w:rFonts w:cs="Arial"/>
              </w:rPr>
              <w:t>Kvalita kulturního vyžití</w:t>
            </w:r>
          </w:p>
          <w:p w14:paraId="1ABC0413" w14:textId="01311DE4" w:rsidR="00370216" w:rsidRDefault="00B26C60" w:rsidP="00FB1CB8">
            <w:pPr>
              <w:pStyle w:val="Odstavecseseznamem"/>
              <w:numPr>
                <w:ilvl w:val="0"/>
                <w:numId w:val="4"/>
              </w:numPr>
              <w:spacing w:before="60"/>
              <w:ind w:left="284" w:hanging="284"/>
              <w:contextualSpacing w:val="0"/>
              <w:rPr>
                <w:rFonts w:cs="Arial"/>
              </w:rPr>
            </w:pPr>
            <w:r>
              <w:rPr>
                <w:rFonts w:cs="Arial"/>
              </w:rPr>
              <w:t>Propojení péče o zel</w:t>
            </w:r>
            <w:r w:rsidR="00655274">
              <w:rPr>
                <w:rFonts w:cs="Arial"/>
              </w:rPr>
              <w:t>e</w:t>
            </w:r>
            <w:r>
              <w:rPr>
                <w:rFonts w:cs="Arial"/>
              </w:rPr>
              <w:t>ň, bio odpady, lesní hospodářství</w:t>
            </w:r>
            <w:r w:rsidR="00655274">
              <w:rPr>
                <w:rFonts w:cs="Arial"/>
              </w:rPr>
              <w:t xml:space="preserve"> s ene</w:t>
            </w:r>
            <w:r w:rsidR="002649E8">
              <w:rPr>
                <w:rFonts w:cs="Arial"/>
              </w:rPr>
              <w:t>rg</w:t>
            </w:r>
            <w:r w:rsidR="00655274">
              <w:rPr>
                <w:rFonts w:cs="Arial"/>
              </w:rPr>
              <w:t>etickou soběstačností</w:t>
            </w:r>
          </w:p>
          <w:p w14:paraId="05111E91" w14:textId="258791E3" w:rsidR="00320894" w:rsidRPr="004C1B4C" w:rsidRDefault="00320894" w:rsidP="00FB1CB8">
            <w:pPr>
              <w:pStyle w:val="Odstavecseseznamem"/>
              <w:numPr>
                <w:ilvl w:val="0"/>
                <w:numId w:val="4"/>
              </w:numPr>
              <w:spacing w:before="60"/>
              <w:ind w:left="284" w:hanging="284"/>
              <w:contextualSpacing w:val="0"/>
              <w:rPr>
                <w:rFonts w:cs="Arial"/>
              </w:rPr>
            </w:pPr>
            <w:r>
              <w:rPr>
                <w:rFonts w:cs="Arial"/>
              </w:rPr>
              <w:t xml:space="preserve">Očekávané dotační </w:t>
            </w:r>
            <w:r w:rsidR="004A1AFE">
              <w:rPr>
                <w:rFonts w:cs="Arial"/>
              </w:rPr>
              <w:t>výzvy do oblasti digitalizace státní správy a energetické samostatnosti</w:t>
            </w:r>
          </w:p>
        </w:tc>
        <w:tc>
          <w:tcPr>
            <w:tcW w:w="4536" w:type="dxa"/>
          </w:tcPr>
          <w:p w14:paraId="7CCE4DEE"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Oslabování funkce města jako centra osídlení (práce, vzdělání, další služby apod.)</w:t>
            </w:r>
          </w:p>
          <w:p w14:paraId="11909894"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Oslabování vztahu obyvatel k městu (ztráta zájmu o věci veřejné, projevy vandalismu apod.)</w:t>
            </w:r>
          </w:p>
          <w:p w14:paraId="733A15A4"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Nedostatek vlastních finančních prostředků pro rozvoj města, úvěrové zatížení města</w:t>
            </w:r>
          </w:p>
          <w:p w14:paraId="165D3768"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Omezení nabídky vzdělávání (např. v souvislosti s reformou financování regionálního školství)</w:t>
            </w:r>
          </w:p>
          <w:p w14:paraId="112349F4"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Vzrůstající nároky na kapacity sociálních služeb v regionu v závislosti na stárnutí obyvatel</w:t>
            </w:r>
          </w:p>
          <w:p w14:paraId="11D8DFD3"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Limity plynoucí z památkové ochrany</w:t>
            </w:r>
          </w:p>
          <w:p w14:paraId="480F4E62"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Dopad obchvatu I/27 na návštěvnost, podnikání, služby</w:t>
            </w:r>
          </w:p>
          <w:p w14:paraId="0E3EF04E" w14:textId="77777777" w:rsidR="00FB1CB8" w:rsidRPr="00FD64BC" w:rsidRDefault="00FB1CB8" w:rsidP="00FB1CB8">
            <w:pPr>
              <w:pStyle w:val="Odstavecseseznamem"/>
              <w:numPr>
                <w:ilvl w:val="0"/>
                <w:numId w:val="4"/>
              </w:numPr>
              <w:spacing w:before="60"/>
              <w:ind w:left="284" w:hanging="284"/>
              <w:contextualSpacing w:val="0"/>
              <w:rPr>
                <w:rFonts w:cs="Arial"/>
              </w:rPr>
            </w:pPr>
            <w:r w:rsidRPr="00FD64BC">
              <w:rPr>
                <w:rFonts w:cs="Arial"/>
              </w:rPr>
              <w:t>Udržitelnost velkých investičních akcí – ekonomika provozu</w:t>
            </w:r>
          </w:p>
          <w:p w14:paraId="3B996DC7" w14:textId="77777777" w:rsidR="00FB1CB8" w:rsidRDefault="00FB1CB8" w:rsidP="00FB1CB8">
            <w:pPr>
              <w:pStyle w:val="Odstavecseseznamem"/>
              <w:numPr>
                <w:ilvl w:val="0"/>
                <w:numId w:val="4"/>
              </w:numPr>
              <w:spacing w:before="60"/>
              <w:ind w:left="284" w:hanging="284"/>
              <w:contextualSpacing w:val="0"/>
              <w:rPr>
                <w:rFonts w:cs="Arial"/>
              </w:rPr>
            </w:pPr>
            <w:r w:rsidRPr="00FD64BC">
              <w:rPr>
                <w:rFonts w:cs="Arial"/>
              </w:rPr>
              <w:t>Dopad dopravy na životní prostředí</w:t>
            </w:r>
          </w:p>
          <w:p w14:paraId="62E418A8" w14:textId="77777777" w:rsidR="00655274" w:rsidRDefault="00655274" w:rsidP="00FB1CB8">
            <w:pPr>
              <w:pStyle w:val="Odstavecseseznamem"/>
              <w:numPr>
                <w:ilvl w:val="0"/>
                <w:numId w:val="4"/>
              </w:numPr>
              <w:spacing w:before="60"/>
              <w:ind w:left="284" w:hanging="284"/>
              <w:contextualSpacing w:val="0"/>
              <w:rPr>
                <w:rFonts w:cs="Arial"/>
              </w:rPr>
            </w:pPr>
            <w:r>
              <w:rPr>
                <w:rFonts w:cs="Arial"/>
              </w:rPr>
              <w:t>Růst cen všech druhů energií</w:t>
            </w:r>
          </w:p>
          <w:p w14:paraId="7DAEE0EA" w14:textId="43743357" w:rsidR="00655274" w:rsidRDefault="00AD0009" w:rsidP="00FB1CB8">
            <w:pPr>
              <w:pStyle w:val="Odstavecseseznamem"/>
              <w:numPr>
                <w:ilvl w:val="0"/>
                <w:numId w:val="4"/>
              </w:numPr>
              <w:spacing w:before="60"/>
              <w:ind w:left="284" w:hanging="284"/>
              <w:contextualSpacing w:val="0"/>
              <w:rPr>
                <w:rFonts w:cs="Arial"/>
              </w:rPr>
            </w:pPr>
            <w:r>
              <w:rPr>
                <w:rFonts w:cs="Arial"/>
              </w:rPr>
              <w:t>Pandemi</w:t>
            </w:r>
            <w:r w:rsidR="00FD2343">
              <w:rPr>
                <w:rFonts w:cs="Arial"/>
              </w:rPr>
              <w:t>e</w:t>
            </w:r>
          </w:p>
          <w:p w14:paraId="475933AA" w14:textId="77777777" w:rsidR="00680865" w:rsidRDefault="00FD2343" w:rsidP="00FB1CB8">
            <w:pPr>
              <w:pStyle w:val="Odstavecseseznamem"/>
              <w:numPr>
                <w:ilvl w:val="0"/>
                <w:numId w:val="4"/>
              </w:numPr>
              <w:spacing w:before="60"/>
              <w:ind w:left="284" w:hanging="284"/>
              <w:contextualSpacing w:val="0"/>
              <w:rPr>
                <w:rFonts w:cs="Arial"/>
              </w:rPr>
            </w:pPr>
            <w:r>
              <w:rPr>
                <w:rFonts w:cs="Arial"/>
              </w:rPr>
              <w:t xml:space="preserve">Krizové </w:t>
            </w:r>
            <w:proofErr w:type="gramStart"/>
            <w:r>
              <w:rPr>
                <w:rFonts w:cs="Arial"/>
              </w:rPr>
              <w:t>scénáře - s</w:t>
            </w:r>
            <w:r w:rsidR="00680865">
              <w:rPr>
                <w:rFonts w:cs="Arial"/>
              </w:rPr>
              <w:t>ucho</w:t>
            </w:r>
            <w:proofErr w:type="gramEnd"/>
            <w:r w:rsidR="00680865">
              <w:rPr>
                <w:rFonts w:cs="Arial"/>
              </w:rPr>
              <w:t xml:space="preserve"> v</w:t>
            </w:r>
            <w:r>
              <w:rPr>
                <w:rFonts w:cs="Arial"/>
              </w:rPr>
              <w:t> </w:t>
            </w:r>
            <w:r w:rsidR="00680865">
              <w:rPr>
                <w:rFonts w:cs="Arial"/>
              </w:rPr>
              <w:t>krajině</w:t>
            </w:r>
            <w:r>
              <w:rPr>
                <w:rFonts w:cs="Arial"/>
              </w:rPr>
              <w:t xml:space="preserve">, </w:t>
            </w:r>
            <w:r w:rsidR="00EA7A5B">
              <w:rPr>
                <w:rFonts w:cs="Arial"/>
              </w:rPr>
              <w:t>přírodní ka</w:t>
            </w:r>
            <w:r w:rsidR="001E68C4">
              <w:rPr>
                <w:rFonts w:cs="Arial"/>
              </w:rPr>
              <w:t>ta</w:t>
            </w:r>
            <w:r w:rsidR="00EA7A5B">
              <w:rPr>
                <w:rFonts w:cs="Arial"/>
              </w:rPr>
              <w:t>st</w:t>
            </w:r>
            <w:r w:rsidR="001E68C4">
              <w:rPr>
                <w:rFonts w:cs="Arial"/>
              </w:rPr>
              <w:t>rofy</w:t>
            </w:r>
          </w:p>
          <w:p w14:paraId="1F9586A0" w14:textId="2F817E78" w:rsidR="0005193F" w:rsidRPr="001C52CE" w:rsidRDefault="0005193F" w:rsidP="00FB1CB8">
            <w:pPr>
              <w:pStyle w:val="Odstavecseseznamem"/>
              <w:numPr>
                <w:ilvl w:val="0"/>
                <w:numId w:val="4"/>
              </w:numPr>
              <w:spacing w:before="60"/>
              <w:ind w:left="284" w:hanging="284"/>
              <w:contextualSpacing w:val="0"/>
              <w:rPr>
                <w:rFonts w:cs="Arial"/>
              </w:rPr>
            </w:pPr>
            <w:r>
              <w:rPr>
                <w:rFonts w:cs="Arial"/>
              </w:rPr>
              <w:t>Růst životních nákladů obyvatel</w:t>
            </w:r>
          </w:p>
        </w:tc>
      </w:tr>
    </w:tbl>
    <w:p w14:paraId="70A448FA" w14:textId="77777777" w:rsidR="00FB1CB8" w:rsidRDefault="00FB1CB8" w:rsidP="006914E4"/>
    <w:p w14:paraId="0AE818A9" w14:textId="09397371" w:rsidR="00AB7983" w:rsidRDefault="00AB7983" w:rsidP="006914E4">
      <w:r>
        <w:t xml:space="preserve">Při srovnání změny </w:t>
      </w:r>
      <w:r w:rsidR="00D566DD">
        <w:t>za posledních 7 let j</w:t>
      </w:r>
      <w:r w:rsidR="00FF3416">
        <w:t>sou</w:t>
      </w:r>
      <w:r w:rsidR="00D566DD">
        <w:t xml:space="preserve"> dobře vidět</w:t>
      </w:r>
      <w:r w:rsidR="00FF3416">
        <w:t xml:space="preserve"> </w:t>
      </w:r>
      <w:r w:rsidR="00DF2297">
        <w:t>rozdíly.</w:t>
      </w:r>
    </w:p>
    <w:p w14:paraId="77B3AB2E" w14:textId="64444F97" w:rsidR="00DF2297" w:rsidRDefault="00DF2297" w:rsidP="006914E4">
      <w:r>
        <w:t xml:space="preserve">Další postřeh – sestavení minulé strategie </w:t>
      </w:r>
      <w:r w:rsidR="00CC54A1">
        <w:t xml:space="preserve">bylo zadáno externí firmě. Z prvního veřejného projednání </w:t>
      </w:r>
      <w:r w:rsidR="00F13715">
        <w:t xml:space="preserve">v červnu 2022 </w:t>
      </w:r>
      <w:r w:rsidR="00CC54A1">
        <w:t>je dobře vidět</w:t>
      </w:r>
      <w:r w:rsidR="00F13715">
        <w:t>, že zapojení</w:t>
      </w:r>
      <w:r w:rsidR="00F07786">
        <w:t>m</w:t>
      </w:r>
      <w:r w:rsidR="00F13715">
        <w:t xml:space="preserve"> ná</w:t>
      </w:r>
      <w:r w:rsidR="00F07786">
        <w:t xml:space="preserve">zorů obyvatel se pohled na celkovou situaci podstatně mění. </w:t>
      </w:r>
    </w:p>
    <w:p w14:paraId="59955769" w14:textId="2707E6F6" w:rsidR="009C2F3E" w:rsidRDefault="009C2F3E">
      <w:pPr>
        <w:jc w:val="left"/>
      </w:pPr>
      <w:r>
        <w:br w:type="page"/>
      </w:r>
    </w:p>
    <w:p w14:paraId="753424FC" w14:textId="77777777" w:rsidR="00FA2ACD" w:rsidRPr="00FB1CB8" w:rsidRDefault="00FA2ACD" w:rsidP="006914E4"/>
    <w:p w14:paraId="3FC027AA" w14:textId="43E0115F" w:rsidR="00E438A6" w:rsidRPr="007560E0" w:rsidRDefault="002649E8" w:rsidP="007D004D">
      <w:pPr>
        <w:pStyle w:val="Nadpis2"/>
      </w:pPr>
      <w:bookmarkStart w:id="15" w:name="_Toc436385780"/>
      <w:bookmarkStart w:id="16" w:name="_Toc113232790"/>
      <w:bookmarkStart w:id="17" w:name="_Toc435285878"/>
      <w:r>
        <w:t>S</w:t>
      </w:r>
      <w:r w:rsidR="00E438A6" w:rsidRPr="007560E0">
        <w:t>trategická část</w:t>
      </w:r>
      <w:bookmarkEnd w:id="15"/>
      <w:bookmarkEnd w:id="16"/>
    </w:p>
    <w:bookmarkEnd w:id="17"/>
    <w:p w14:paraId="76533ED7" w14:textId="77777777" w:rsidR="00BC32A2" w:rsidRDefault="00BC32A2" w:rsidP="00EC16B2">
      <w:pPr>
        <w:spacing w:after="0"/>
        <w:rPr>
          <w:rFonts w:cs="Arial"/>
          <w:b/>
          <w:bCs/>
          <w:szCs w:val="26"/>
        </w:rPr>
      </w:pPr>
    </w:p>
    <w:p w14:paraId="0100C2D7" w14:textId="77777777" w:rsidR="00EC16B2" w:rsidRPr="00B62360" w:rsidRDefault="00EC16B2" w:rsidP="00EC16B2">
      <w:pPr>
        <w:spacing w:before="240" w:after="0"/>
        <w:rPr>
          <w:rFonts w:cs="Arial"/>
          <w:b/>
          <w:bCs/>
          <w:szCs w:val="26"/>
        </w:rPr>
      </w:pPr>
      <w:r w:rsidRPr="00B62360">
        <w:rPr>
          <w:rFonts w:cs="Arial"/>
          <w:b/>
          <w:bCs/>
          <w:szCs w:val="26"/>
        </w:rPr>
        <w:t xml:space="preserve">Strategické oblasti a strategické cíle Programu rozvoje města Plasy </w:t>
      </w:r>
    </w:p>
    <w:p w14:paraId="2A33269A" w14:textId="64AFC541" w:rsidR="00AA2B19" w:rsidRDefault="00EC16B2" w:rsidP="009E51D0">
      <w:pPr>
        <w:spacing w:before="120" w:after="0" w:line="276" w:lineRule="auto"/>
        <w:ind w:left="360"/>
        <w:jc w:val="left"/>
        <w:rPr>
          <w:rFonts w:cs="Arial"/>
        </w:rPr>
      </w:pPr>
      <w:r w:rsidRPr="002649E8">
        <w:rPr>
          <w:rFonts w:cs="Arial"/>
        </w:rPr>
        <w:t>Prostředí města</w:t>
      </w:r>
    </w:p>
    <w:p w14:paraId="1FCE788A" w14:textId="77777777" w:rsidR="006820FF" w:rsidRPr="00341C13" w:rsidRDefault="006820FF" w:rsidP="006820FF">
      <w:pPr>
        <w:spacing w:after="0"/>
        <w:rPr>
          <w:rFonts w:cs="Arial"/>
        </w:rPr>
      </w:pPr>
      <w:r w:rsidRPr="00341C13">
        <w:rPr>
          <w:rFonts w:cs="Arial"/>
        </w:rPr>
        <w:t>Rozvoj sídel je v poslední době orientovaný více na využití vnitřních rezerv sídel a intenzifikaci a zkvalitnění vnitřního prostředí a podmínek pro obyvatele než na plošnou expanzi. Pro město Plasy je tento trend zásadním, neboť město nemá díky konfiguraci terénu příliš možností extenzívního rozvoje. Dalším faktorem podporujícím trend zatraktivňování vnitřního prostředí je existence kláštera a na něj navazujících památek a řady dalších hodnotných budov spojených zejména s působením knížete Metternicha.</w:t>
      </w:r>
    </w:p>
    <w:p w14:paraId="4EF2FEB4" w14:textId="77777777" w:rsidR="006820FF" w:rsidRPr="00341C13" w:rsidRDefault="006820FF" w:rsidP="006820FF">
      <w:pPr>
        <w:spacing w:after="0"/>
        <w:rPr>
          <w:rFonts w:cs="Arial"/>
        </w:rPr>
      </w:pPr>
      <w:r w:rsidRPr="00341C13">
        <w:rPr>
          <w:rFonts w:cs="Arial"/>
        </w:rPr>
        <w:t xml:space="preserve">Historický vývoj města spojený s klášterem vedl ke vzniku urbanistické struktury postrádající klasické centrum (náměstí). Prostor před klášterem, tvořící jisté těžiště města, byl výrazně narušen vedením silnice I/27. </w:t>
      </w:r>
    </w:p>
    <w:p w14:paraId="5B221E8C" w14:textId="77777777" w:rsidR="006820FF" w:rsidRPr="00341C13" w:rsidRDefault="006820FF" w:rsidP="006820FF">
      <w:pPr>
        <w:spacing w:after="0"/>
        <w:rPr>
          <w:rFonts w:cs="Arial"/>
        </w:rPr>
      </w:pPr>
      <w:r w:rsidRPr="00341C13">
        <w:rPr>
          <w:rFonts w:cs="Arial"/>
        </w:rPr>
        <w:t>Strategická oblast je z větší části zaměřena na zvýšení kvality veřejných prostranství a odstranění urbanistických a architektonických závad. Velká pozornost je věnována veřejnému prostranství před klášterem, zejména z důvodu jeho významu pro město a též v návaznosti na již provedené investice uvnitř areálu kláštera. Opomenuty nejsou ani jiná veřejná prostranství v Plasích i v přidružených sídlech (aleje, návsi).</w:t>
      </w:r>
    </w:p>
    <w:p w14:paraId="46FAD4EC" w14:textId="77777777" w:rsidR="006820FF" w:rsidRPr="00341C13" w:rsidRDefault="006820FF" w:rsidP="006820FF">
      <w:pPr>
        <w:spacing w:after="0"/>
        <w:rPr>
          <w:rFonts w:cs="Arial"/>
        </w:rPr>
      </w:pPr>
      <w:r>
        <w:rPr>
          <w:rFonts w:cs="Arial"/>
        </w:rPr>
        <w:t>Zvláštní</w:t>
      </w:r>
      <w:r w:rsidRPr="00341C13">
        <w:rPr>
          <w:rFonts w:cs="Arial"/>
        </w:rPr>
        <w:t xml:space="preserve"> pozornost je věnována Plzeňské třídě, která má potenciál stát se po přeložce silnice I/27 mimo centrum Plas hlavní městskou třídou s obchodně obslužnou funkcí a nahradit chybějící náměstí. </w:t>
      </w:r>
    </w:p>
    <w:p w14:paraId="1FC74970" w14:textId="77777777" w:rsidR="006820FF" w:rsidRPr="00341C13" w:rsidRDefault="006820FF" w:rsidP="006820FF">
      <w:pPr>
        <w:spacing w:after="0"/>
        <w:rPr>
          <w:rFonts w:cs="Arial"/>
        </w:rPr>
      </w:pPr>
      <w:r w:rsidRPr="00341C13">
        <w:rPr>
          <w:rFonts w:cs="Arial"/>
        </w:rPr>
        <w:t xml:space="preserve">Veřejná prostranství v zastavěných částech města musí navazovat na okolní krajinu zprostředkující komunikaci mezi jednotlivými sídly vytvářející potenciál pro rekreační využití působivé krajiny </w:t>
      </w:r>
      <w:proofErr w:type="spellStart"/>
      <w:r w:rsidRPr="00341C13">
        <w:rPr>
          <w:rFonts w:cs="Arial"/>
        </w:rPr>
        <w:t>Plaska</w:t>
      </w:r>
      <w:proofErr w:type="spellEnd"/>
      <w:r w:rsidRPr="00341C13">
        <w:rPr>
          <w:rFonts w:cs="Arial"/>
        </w:rPr>
        <w:t xml:space="preserve">. Strategie tak ideově navazuje na historické zásahy v krajině dochované v řadě hodnotných úprav. Ve volné krajině je strategická oblast zaměřena na zlepšení prostupnosti, vytváření vyhlídkových bodů, obnovu barokních kompozičních prvků krajiny a samozřejmě také na zlepšení ekologických parametrů území. </w:t>
      </w:r>
    </w:p>
    <w:p w14:paraId="3B591026" w14:textId="77777777" w:rsidR="006820FF" w:rsidRPr="00341C13" w:rsidRDefault="006820FF" w:rsidP="006820FF">
      <w:pPr>
        <w:spacing w:after="0"/>
        <w:rPr>
          <w:rFonts w:cs="Arial"/>
        </w:rPr>
      </w:pPr>
      <w:r w:rsidRPr="00341C13">
        <w:rPr>
          <w:rFonts w:cs="Arial"/>
        </w:rPr>
        <w:t xml:space="preserve">Se zvýšením kvality vnitřního prostředí úzce souvisí i odstranění urbanistických a architektonických závad, zejména opouštěných nebo nedostatečně udržovaných budov a souborů staveb. </w:t>
      </w:r>
    </w:p>
    <w:p w14:paraId="62CD6010" w14:textId="77777777" w:rsidR="006820FF" w:rsidRPr="00341C13" w:rsidRDefault="006820FF" w:rsidP="006820FF">
      <w:pPr>
        <w:spacing w:after="0"/>
        <w:rPr>
          <w:rFonts w:cs="Arial"/>
        </w:rPr>
      </w:pPr>
      <w:r w:rsidRPr="00341C13">
        <w:rPr>
          <w:rFonts w:cs="Arial"/>
        </w:rPr>
        <w:t xml:space="preserve">Významným faktorem atraktivity města je dostupnost technické infrastruktury. Z hlediska majetku má město zásadní vliv na rozvoj a fungování vodohospodářské infrastruktury. Jejímu efektivnímu a ekologicky příznivému řešení je věnován poslední strategický cíl v oblasti.  </w:t>
      </w:r>
    </w:p>
    <w:p w14:paraId="33BE1F95" w14:textId="77777777" w:rsidR="006820FF" w:rsidRPr="00807E0F" w:rsidRDefault="006820FF" w:rsidP="009E51D0">
      <w:pPr>
        <w:spacing w:before="120" w:after="0" w:line="276" w:lineRule="auto"/>
        <w:ind w:left="360"/>
        <w:jc w:val="left"/>
        <w:rPr>
          <w:rFonts w:cs="Arial"/>
        </w:rPr>
      </w:pPr>
    </w:p>
    <w:p w14:paraId="568200AB" w14:textId="462F3ABC" w:rsidR="00AA2B19" w:rsidRPr="00807E0F" w:rsidRDefault="00EC16B2" w:rsidP="009E51D0">
      <w:pPr>
        <w:spacing w:before="120" w:after="0" w:line="276" w:lineRule="auto"/>
        <w:ind w:left="360"/>
        <w:jc w:val="left"/>
        <w:rPr>
          <w:rFonts w:cs="Arial"/>
        </w:rPr>
      </w:pPr>
      <w:r w:rsidRPr="002649E8">
        <w:rPr>
          <w:rFonts w:cs="Arial"/>
        </w:rPr>
        <w:t>Život města</w:t>
      </w:r>
    </w:p>
    <w:p w14:paraId="1FAEB67D" w14:textId="1CED1C42" w:rsidR="00AA2B19" w:rsidRPr="00807E0F" w:rsidRDefault="00EC16B2" w:rsidP="009E51D0">
      <w:pPr>
        <w:spacing w:before="120" w:after="0" w:line="276" w:lineRule="auto"/>
        <w:ind w:left="360"/>
        <w:jc w:val="left"/>
        <w:rPr>
          <w:rFonts w:cs="Arial"/>
        </w:rPr>
      </w:pPr>
      <w:r w:rsidRPr="002649E8">
        <w:rPr>
          <w:rFonts w:cs="Arial"/>
        </w:rPr>
        <w:t>Cestovní ruch</w:t>
      </w:r>
    </w:p>
    <w:p w14:paraId="0A294658" w14:textId="77777777" w:rsidR="00187063" w:rsidRPr="00807E0F" w:rsidRDefault="00EC16B2" w:rsidP="009E51D0">
      <w:pPr>
        <w:spacing w:before="120" w:after="0" w:line="276" w:lineRule="auto"/>
        <w:ind w:left="360"/>
        <w:jc w:val="left"/>
        <w:rPr>
          <w:rFonts w:cs="Arial"/>
        </w:rPr>
      </w:pPr>
      <w:r w:rsidRPr="002649E8">
        <w:rPr>
          <w:rFonts w:cs="Arial"/>
        </w:rPr>
        <w:t>Doprava</w:t>
      </w:r>
    </w:p>
    <w:p w14:paraId="236175B2" w14:textId="4F61E146" w:rsidR="00AA2B19" w:rsidRPr="00807E0F" w:rsidRDefault="00187063" w:rsidP="009E51D0">
      <w:pPr>
        <w:spacing w:before="120" w:after="0" w:line="276" w:lineRule="auto"/>
        <w:ind w:left="360"/>
        <w:jc w:val="left"/>
        <w:rPr>
          <w:rFonts w:cs="Arial"/>
        </w:rPr>
      </w:pPr>
      <w:r w:rsidRPr="00807E0F">
        <w:rPr>
          <w:rFonts w:cs="Arial"/>
        </w:rPr>
        <w:t>SMART řešení</w:t>
      </w:r>
    </w:p>
    <w:p w14:paraId="3C8694E4" w14:textId="77777777" w:rsidR="00EC16B2" w:rsidRDefault="00EC16B2" w:rsidP="00EC16B2">
      <w:pPr>
        <w:spacing w:after="0"/>
        <w:rPr>
          <w:rFonts w:cs="Arial"/>
        </w:rPr>
      </w:pPr>
    </w:p>
    <w:p w14:paraId="59982F8C" w14:textId="77777777" w:rsidR="000054B1" w:rsidRDefault="000054B1">
      <w:pPr>
        <w:jc w:val="left"/>
        <w:rPr>
          <w:rFonts w:cs="Arial"/>
          <w:b/>
          <w:sz w:val="24"/>
          <w:szCs w:val="26"/>
        </w:rPr>
        <w:sectPr w:rsidR="000054B1" w:rsidSect="00B2568D">
          <w:pgSz w:w="11906" w:h="16838"/>
          <w:pgMar w:top="1417" w:right="1417" w:bottom="1417" w:left="1417" w:header="708" w:footer="708" w:gutter="0"/>
          <w:cols w:space="708"/>
          <w:titlePg/>
          <w:docGrid w:linePitch="360"/>
        </w:sectPr>
      </w:pPr>
    </w:p>
    <w:p w14:paraId="448FE4F9" w14:textId="322B6584" w:rsidR="00EC16B2" w:rsidRPr="00F118F0" w:rsidRDefault="00F118F0" w:rsidP="009C2F3E">
      <w:pPr>
        <w:pStyle w:val="Nadpis3"/>
      </w:pPr>
      <w:bookmarkStart w:id="18" w:name="_Toc113232791"/>
      <w:r w:rsidRPr="00424D0F">
        <w:lastRenderedPageBreak/>
        <w:t>Prostředí města</w:t>
      </w:r>
      <w:bookmarkEnd w:id="18"/>
    </w:p>
    <w:tbl>
      <w:tblPr>
        <w:tblW w:w="0" w:type="auto"/>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shd w:val="clear" w:color="auto" w:fill="FFFFFF" w:themeFill="background1"/>
        <w:tblCellMar>
          <w:left w:w="0" w:type="dxa"/>
          <w:right w:w="0" w:type="dxa"/>
        </w:tblCellMar>
        <w:tblLook w:val="04A0" w:firstRow="1" w:lastRow="0" w:firstColumn="1" w:lastColumn="0" w:noHBand="0" w:noVBand="1"/>
      </w:tblPr>
      <w:tblGrid>
        <w:gridCol w:w="1131"/>
        <w:gridCol w:w="732"/>
        <w:gridCol w:w="674"/>
        <w:gridCol w:w="5918"/>
        <w:gridCol w:w="1401"/>
        <w:gridCol w:w="1401"/>
        <w:gridCol w:w="1401"/>
      </w:tblGrid>
      <w:tr w:rsidR="000C2EB1" w:rsidRPr="00740C99" w14:paraId="5BCBD349" w14:textId="77777777" w:rsidTr="00A9661B">
        <w:tc>
          <w:tcPr>
            <w:tcW w:w="1131" w:type="dxa"/>
            <w:shd w:val="clear" w:color="auto" w:fill="FFFFFF" w:themeFill="background1"/>
            <w:tcMar>
              <w:top w:w="40" w:type="dxa"/>
              <w:left w:w="60" w:type="dxa"/>
              <w:bottom w:w="40" w:type="dxa"/>
              <w:right w:w="60" w:type="dxa"/>
            </w:tcMar>
          </w:tcPr>
          <w:p w14:paraId="276F631A" w14:textId="46A3C03A" w:rsidR="000C2EB1" w:rsidRPr="00740C99" w:rsidRDefault="00FA1DDE" w:rsidP="00B94BEB">
            <w:pPr>
              <w:pStyle w:val="Nzev"/>
              <w:rPr>
                <w:rFonts w:eastAsia="Times New Roman"/>
                <w:lang w:eastAsia="cs-CZ"/>
              </w:rPr>
            </w:pPr>
            <w:r>
              <w:rPr>
                <w:rFonts w:eastAsia="Times New Roman"/>
                <w:lang w:eastAsia="cs-CZ"/>
              </w:rPr>
              <w:t>1</w:t>
            </w:r>
          </w:p>
        </w:tc>
        <w:tc>
          <w:tcPr>
            <w:tcW w:w="732" w:type="dxa"/>
            <w:shd w:val="clear" w:color="auto" w:fill="FFFFFF" w:themeFill="background1"/>
            <w:tcMar>
              <w:top w:w="40" w:type="dxa"/>
              <w:left w:w="60" w:type="dxa"/>
              <w:bottom w:w="40" w:type="dxa"/>
              <w:right w:w="60" w:type="dxa"/>
            </w:tcMar>
          </w:tcPr>
          <w:p w14:paraId="7739A5A6" w14:textId="77777777" w:rsidR="000C2EB1" w:rsidRPr="00740C99" w:rsidRDefault="000C2EB1" w:rsidP="00B94BEB">
            <w:pPr>
              <w:pStyle w:val="Nzev"/>
              <w:rPr>
                <w:rFonts w:eastAsia="Times New Roman"/>
                <w:lang w:eastAsia="cs-CZ"/>
              </w:rPr>
            </w:pPr>
          </w:p>
        </w:tc>
        <w:tc>
          <w:tcPr>
            <w:tcW w:w="674" w:type="dxa"/>
            <w:shd w:val="clear" w:color="auto" w:fill="FFFFFF" w:themeFill="background1"/>
            <w:tcMar>
              <w:top w:w="40" w:type="dxa"/>
              <w:left w:w="60" w:type="dxa"/>
              <w:bottom w:w="40" w:type="dxa"/>
              <w:right w:w="60" w:type="dxa"/>
            </w:tcMar>
          </w:tcPr>
          <w:p w14:paraId="7994BCE6" w14:textId="77777777" w:rsidR="000C2EB1" w:rsidRPr="00740C99" w:rsidRDefault="000C2EB1" w:rsidP="00B94BEB">
            <w:pPr>
              <w:pStyle w:val="Nzev"/>
              <w:rPr>
                <w:rFonts w:eastAsia="Times New Roman"/>
                <w:lang w:eastAsia="cs-CZ"/>
              </w:rPr>
            </w:pPr>
          </w:p>
        </w:tc>
        <w:tc>
          <w:tcPr>
            <w:tcW w:w="5918" w:type="dxa"/>
            <w:shd w:val="clear" w:color="auto" w:fill="FFFFFF" w:themeFill="background1"/>
            <w:tcMar>
              <w:top w:w="40" w:type="dxa"/>
              <w:left w:w="60" w:type="dxa"/>
              <w:bottom w:w="40" w:type="dxa"/>
              <w:right w:w="60" w:type="dxa"/>
            </w:tcMar>
          </w:tcPr>
          <w:p w14:paraId="5A1FBD76" w14:textId="10896306" w:rsidR="000C2EB1" w:rsidRDefault="000C2EB1" w:rsidP="00B94BEB">
            <w:pPr>
              <w:pStyle w:val="Nzev"/>
              <w:rPr>
                <w:sz w:val="24"/>
                <w:szCs w:val="24"/>
                <w:lang w:eastAsia="cs-CZ"/>
              </w:rPr>
            </w:pPr>
            <w:r w:rsidRPr="00A918D0">
              <w:t>Prostředí města</w:t>
            </w:r>
          </w:p>
        </w:tc>
        <w:tc>
          <w:tcPr>
            <w:tcW w:w="1401" w:type="dxa"/>
            <w:shd w:val="clear" w:color="auto" w:fill="FFFFFF" w:themeFill="background1"/>
          </w:tcPr>
          <w:p w14:paraId="0EB44617" w14:textId="77777777" w:rsidR="000C2EB1" w:rsidRDefault="000C2EB1" w:rsidP="00B94BEB">
            <w:pPr>
              <w:pStyle w:val="Nzev"/>
              <w:rPr>
                <w:rFonts w:eastAsia="Times New Roman" w:cs="Arial"/>
                <w:sz w:val="24"/>
                <w:szCs w:val="24"/>
                <w:lang w:eastAsia="cs-CZ"/>
              </w:rPr>
            </w:pPr>
          </w:p>
        </w:tc>
        <w:tc>
          <w:tcPr>
            <w:tcW w:w="1401" w:type="dxa"/>
            <w:shd w:val="clear" w:color="auto" w:fill="FFFFFF" w:themeFill="background1"/>
          </w:tcPr>
          <w:p w14:paraId="34F19B40" w14:textId="57C5BB7D" w:rsidR="000C2EB1" w:rsidRPr="000C1973" w:rsidRDefault="001C661C" w:rsidP="00B94BEB">
            <w:pPr>
              <w:pStyle w:val="Nzev"/>
              <w:rPr>
                <w:rFonts w:eastAsia="Times New Roman" w:cs="Arial"/>
                <w:i/>
                <w:iCs/>
                <w:sz w:val="24"/>
                <w:szCs w:val="24"/>
                <w:lang w:eastAsia="cs-CZ"/>
              </w:rPr>
            </w:pPr>
            <w:r w:rsidRPr="000C1973">
              <w:rPr>
                <w:rFonts w:eastAsia="Times New Roman" w:cs="Arial"/>
                <w:i/>
                <w:iCs/>
                <w:sz w:val="24"/>
                <w:szCs w:val="24"/>
                <w:lang w:eastAsia="cs-CZ"/>
              </w:rPr>
              <w:t>Plasy</w:t>
            </w:r>
          </w:p>
        </w:tc>
        <w:tc>
          <w:tcPr>
            <w:tcW w:w="1401" w:type="dxa"/>
            <w:shd w:val="clear" w:color="auto" w:fill="FFFFFF" w:themeFill="background1"/>
          </w:tcPr>
          <w:p w14:paraId="33DDB740" w14:textId="4740D0AA" w:rsidR="000C2EB1" w:rsidRPr="000C1973" w:rsidRDefault="001C661C" w:rsidP="00B94BEB">
            <w:pPr>
              <w:pStyle w:val="Nzev"/>
              <w:rPr>
                <w:rFonts w:eastAsia="Times New Roman" w:cs="Arial"/>
                <w:i/>
                <w:iCs/>
                <w:sz w:val="24"/>
                <w:szCs w:val="24"/>
                <w:lang w:eastAsia="cs-CZ"/>
              </w:rPr>
            </w:pPr>
            <w:r w:rsidRPr="000C1973">
              <w:rPr>
                <w:rFonts w:eastAsia="Times New Roman" w:cs="Arial"/>
                <w:i/>
                <w:iCs/>
                <w:sz w:val="24"/>
                <w:szCs w:val="24"/>
                <w:lang w:eastAsia="cs-CZ"/>
              </w:rPr>
              <w:t>Obce</w:t>
            </w:r>
          </w:p>
        </w:tc>
      </w:tr>
      <w:tr w:rsidR="000C2EB1" w:rsidRPr="00740C99" w14:paraId="06F17BC9" w14:textId="30C68A08" w:rsidTr="00A9661B">
        <w:tc>
          <w:tcPr>
            <w:tcW w:w="1131" w:type="dxa"/>
            <w:shd w:val="clear" w:color="auto" w:fill="FFFFFF" w:themeFill="background1"/>
            <w:tcMar>
              <w:top w:w="40" w:type="dxa"/>
              <w:left w:w="60" w:type="dxa"/>
              <w:bottom w:w="40" w:type="dxa"/>
              <w:right w:w="60" w:type="dxa"/>
            </w:tcMar>
            <w:hideMark/>
          </w:tcPr>
          <w:p w14:paraId="26068BF8" w14:textId="7917C31D" w:rsidR="000C2EB1" w:rsidRPr="00740C99" w:rsidRDefault="000C2EB1" w:rsidP="009D666B">
            <w:pPr>
              <w:spacing w:after="0" w:line="240" w:lineRule="auto"/>
              <w:jc w:val="center"/>
              <w:rPr>
                <w:rFonts w:ascii="Calibri" w:eastAsia="Times New Roman" w:hAnsi="Calibri" w:cs="Calibri"/>
                <w:color w:val="000000"/>
                <w:sz w:val="32"/>
                <w:szCs w:val="32"/>
                <w:lang w:eastAsia="cs-CZ"/>
              </w:rPr>
            </w:pPr>
            <w:r w:rsidRPr="00740C99">
              <w:rPr>
                <w:rFonts w:ascii="Calibri" w:eastAsia="Times New Roman" w:hAnsi="Calibri" w:cs="Calibri"/>
                <w:b/>
                <w:bCs/>
                <w:color w:val="000000"/>
                <w:sz w:val="32"/>
                <w:szCs w:val="32"/>
                <w:lang w:eastAsia="cs-CZ"/>
              </w:rPr>
              <w:t>1</w:t>
            </w:r>
            <w:r>
              <w:rPr>
                <w:rFonts w:ascii="Calibri" w:eastAsia="Times New Roman" w:hAnsi="Calibri" w:cs="Calibri"/>
                <w:b/>
                <w:bCs/>
                <w:color w:val="000000"/>
                <w:sz w:val="32"/>
                <w:szCs w:val="32"/>
                <w:lang w:eastAsia="cs-CZ"/>
              </w:rPr>
              <w:t>.1</w:t>
            </w:r>
          </w:p>
        </w:tc>
        <w:tc>
          <w:tcPr>
            <w:tcW w:w="732" w:type="dxa"/>
            <w:shd w:val="clear" w:color="auto" w:fill="FFFFFF" w:themeFill="background1"/>
            <w:tcMar>
              <w:top w:w="40" w:type="dxa"/>
              <w:left w:w="60" w:type="dxa"/>
              <w:bottom w:w="40" w:type="dxa"/>
              <w:right w:w="60" w:type="dxa"/>
            </w:tcMar>
            <w:hideMark/>
          </w:tcPr>
          <w:p w14:paraId="64348088" w14:textId="77777777" w:rsidR="000C2EB1" w:rsidRPr="00740C99" w:rsidRDefault="000C2EB1" w:rsidP="009D666B">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674" w:type="dxa"/>
            <w:shd w:val="clear" w:color="auto" w:fill="FFFFFF" w:themeFill="background1"/>
            <w:tcMar>
              <w:top w:w="40" w:type="dxa"/>
              <w:left w:w="60" w:type="dxa"/>
              <w:bottom w:w="40" w:type="dxa"/>
              <w:right w:w="60" w:type="dxa"/>
            </w:tcMar>
            <w:hideMark/>
          </w:tcPr>
          <w:p w14:paraId="4D33E0A2" w14:textId="77777777" w:rsidR="000C2EB1" w:rsidRPr="00740C99" w:rsidRDefault="000C2EB1" w:rsidP="009D666B">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918" w:type="dxa"/>
            <w:shd w:val="clear" w:color="auto" w:fill="FFFFFF" w:themeFill="background1"/>
            <w:tcMar>
              <w:top w:w="40" w:type="dxa"/>
              <w:left w:w="60" w:type="dxa"/>
              <w:bottom w:w="40" w:type="dxa"/>
              <w:right w:w="60" w:type="dxa"/>
            </w:tcMar>
            <w:hideMark/>
          </w:tcPr>
          <w:p w14:paraId="5A3D9106" w14:textId="3206C48B" w:rsidR="000C2EB1" w:rsidRPr="00740C99" w:rsidRDefault="000C2EB1" w:rsidP="009D666B">
            <w:pPr>
              <w:spacing w:after="0" w:line="240" w:lineRule="auto"/>
              <w:rPr>
                <w:rFonts w:eastAsia="Times New Roman" w:cs="Arial"/>
                <w:color w:val="000000"/>
                <w:sz w:val="24"/>
                <w:szCs w:val="24"/>
                <w:lang w:eastAsia="cs-CZ"/>
              </w:rPr>
            </w:pPr>
            <w:r>
              <w:rPr>
                <w:rFonts w:eastAsia="Times New Roman" w:cs="Arial"/>
                <w:b/>
                <w:bCs/>
                <w:color w:val="000000"/>
                <w:sz w:val="24"/>
                <w:szCs w:val="24"/>
                <w:lang w:eastAsia="cs-CZ"/>
              </w:rPr>
              <w:t>Zeleň a životní prostředí</w:t>
            </w:r>
            <w:r w:rsidRPr="00740C99">
              <w:rPr>
                <w:rFonts w:eastAsia="Times New Roman" w:cs="Arial"/>
                <w:b/>
                <w:bCs/>
                <w:color w:val="000000"/>
                <w:sz w:val="24"/>
                <w:szCs w:val="24"/>
                <w:lang w:eastAsia="cs-CZ"/>
              </w:rPr>
              <w:t xml:space="preserve"> </w:t>
            </w:r>
          </w:p>
        </w:tc>
        <w:tc>
          <w:tcPr>
            <w:tcW w:w="1401" w:type="dxa"/>
            <w:shd w:val="clear" w:color="auto" w:fill="FFFFFF" w:themeFill="background1"/>
          </w:tcPr>
          <w:p w14:paraId="3B1E0066" w14:textId="77777777" w:rsidR="000C2EB1" w:rsidRDefault="000C2EB1" w:rsidP="009D666B">
            <w:pPr>
              <w:spacing w:after="0" w:line="240" w:lineRule="auto"/>
              <w:rPr>
                <w:rFonts w:eastAsia="Times New Roman" w:cs="Arial"/>
                <w:b/>
                <w:bCs/>
                <w:color w:val="000000"/>
                <w:sz w:val="24"/>
                <w:szCs w:val="24"/>
                <w:lang w:eastAsia="cs-CZ"/>
              </w:rPr>
            </w:pPr>
          </w:p>
        </w:tc>
        <w:tc>
          <w:tcPr>
            <w:tcW w:w="1401" w:type="dxa"/>
            <w:shd w:val="clear" w:color="auto" w:fill="FFFFFF" w:themeFill="background1"/>
          </w:tcPr>
          <w:p w14:paraId="3EFE3F14" w14:textId="39323FC8" w:rsidR="000C2EB1" w:rsidRDefault="000C2EB1" w:rsidP="009D666B">
            <w:pPr>
              <w:spacing w:after="0" w:line="240" w:lineRule="auto"/>
              <w:rPr>
                <w:rFonts w:eastAsia="Times New Roman" w:cs="Arial"/>
                <w:b/>
                <w:bCs/>
                <w:color w:val="000000"/>
                <w:sz w:val="24"/>
                <w:szCs w:val="24"/>
                <w:lang w:eastAsia="cs-CZ"/>
              </w:rPr>
            </w:pPr>
          </w:p>
        </w:tc>
        <w:tc>
          <w:tcPr>
            <w:tcW w:w="1401" w:type="dxa"/>
            <w:shd w:val="clear" w:color="auto" w:fill="FFFFFF" w:themeFill="background1"/>
          </w:tcPr>
          <w:p w14:paraId="4BAA2EE5" w14:textId="45F79CA2" w:rsidR="000C2EB1" w:rsidRDefault="000C2EB1" w:rsidP="009D666B">
            <w:pPr>
              <w:spacing w:after="0" w:line="240" w:lineRule="auto"/>
              <w:rPr>
                <w:rFonts w:eastAsia="Times New Roman" w:cs="Arial"/>
                <w:b/>
                <w:bCs/>
                <w:color w:val="000000"/>
                <w:sz w:val="24"/>
                <w:szCs w:val="24"/>
                <w:lang w:eastAsia="cs-CZ"/>
              </w:rPr>
            </w:pPr>
          </w:p>
        </w:tc>
      </w:tr>
      <w:tr w:rsidR="000C2EB1" w:rsidRPr="00740C99" w14:paraId="6EBF98F1" w14:textId="1FF24DEC" w:rsidTr="00A9661B">
        <w:tc>
          <w:tcPr>
            <w:tcW w:w="1131" w:type="dxa"/>
            <w:shd w:val="clear" w:color="auto" w:fill="FFFFFF" w:themeFill="background1"/>
            <w:tcMar>
              <w:top w:w="40" w:type="dxa"/>
              <w:left w:w="60" w:type="dxa"/>
              <w:bottom w:w="40" w:type="dxa"/>
              <w:right w:w="60" w:type="dxa"/>
            </w:tcMar>
            <w:hideMark/>
          </w:tcPr>
          <w:p w14:paraId="5F243C91"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732" w:type="dxa"/>
            <w:shd w:val="clear" w:color="auto" w:fill="FFFFFF" w:themeFill="background1"/>
            <w:tcMar>
              <w:top w:w="40" w:type="dxa"/>
              <w:left w:w="60" w:type="dxa"/>
              <w:bottom w:w="40" w:type="dxa"/>
              <w:right w:w="60" w:type="dxa"/>
            </w:tcMar>
            <w:hideMark/>
          </w:tcPr>
          <w:p w14:paraId="0C346A69" w14:textId="35A564B1"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r w:rsidR="009454D2">
              <w:rPr>
                <w:rFonts w:eastAsia="Times New Roman" w:cs="Arial"/>
                <w:szCs w:val="20"/>
                <w:lang w:eastAsia="cs-CZ"/>
              </w:rPr>
              <w:t>1.1.</w:t>
            </w:r>
            <w:r w:rsidR="00673099">
              <w:rPr>
                <w:rFonts w:eastAsia="Times New Roman" w:cs="Arial"/>
                <w:szCs w:val="20"/>
                <w:lang w:eastAsia="cs-CZ"/>
              </w:rPr>
              <w:t>1</w:t>
            </w:r>
          </w:p>
        </w:tc>
        <w:tc>
          <w:tcPr>
            <w:tcW w:w="674" w:type="dxa"/>
            <w:shd w:val="clear" w:color="auto" w:fill="FFFFFF" w:themeFill="background1"/>
            <w:tcMar>
              <w:top w:w="40" w:type="dxa"/>
              <w:left w:w="60" w:type="dxa"/>
              <w:bottom w:w="40" w:type="dxa"/>
              <w:right w:w="60" w:type="dxa"/>
            </w:tcMar>
            <w:hideMark/>
          </w:tcPr>
          <w:p w14:paraId="51E2E88E" w14:textId="727ECC5A"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hideMark/>
          </w:tcPr>
          <w:p w14:paraId="09006216" w14:textId="77777777" w:rsidR="000C2EB1" w:rsidRPr="00740C99" w:rsidRDefault="000C2EB1" w:rsidP="009D666B">
            <w:pPr>
              <w:pStyle w:val="Bezmezer"/>
              <w:rPr>
                <w:lang w:eastAsia="cs-CZ"/>
              </w:rPr>
            </w:pPr>
            <w:r w:rsidRPr="00740C99">
              <w:rPr>
                <w:lang w:eastAsia="cs-CZ"/>
              </w:rPr>
              <w:t>Vytvoření nástrojů pro kvalitní a efektivní péči o veřejná prostranství a plochy zeleně</w:t>
            </w:r>
          </w:p>
        </w:tc>
        <w:tc>
          <w:tcPr>
            <w:tcW w:w="1401" w:type="dxa"/>
            <w:shd w:val="clear" w:color="auto" w:fill="FFFFFF" w:themeFill="background1"/>
          </w:tcPr>
          <w:p w14:paraId="2EB63E36" w14:textId="77777777" w:rsidR="000C2EB1" w:rsidRPr="00740C99" w:rsidRDefault="000C2EB1" w:rsidP="009D666B">
            <w:pPr>
              <w:pStyle w:val="Bezmezer"/>
              <w:rPr>
                <w:lang w:eastAsia="cs-CZ"/>
              </w:rPr>
            </w:pPr>
          </w:p>
        </w:tc>
        <w:tc>
          <w:tcPr>
            <w:tcW w:w="1401" w:type="dxa"/>
            <w:shd w:val="clear" w:color="auto" w:fill="FFFFFF" w:themeFill="background1"/>
          </w:tcPr>
          <w:p w14:paraId="121C4E25" w14:textId="77777777" w:rsidR="000C2EB1" w:rsidRPr="00740C99" w:rsidRDefault="000C2EB1" w:rsidP="009D666B">
            <w:pPr>
              <w:pStyle w:val="Bezmezer"/>
              <w:rPr>
                <w:lang w:eastAsia="cs-CZ"/>
              </w:rPr>
            </w:pPr>
          </w:p>
        </w:tc>
        <w:tc>
          <w:tcPr>
            <w:tcW w:w="1401" w:type="dxa"/>
            <w:shd w:val="clear" w:color="auto" w:fill="FFFFFF" w:themeFill="background1"/>
          </w:tcPr>
          <w:p w14:paraId="2DA41E24" w14:textId="77777777" w:rsidR="000C2EB1" w:rsidRPr="00740C99" w:rsidRDefault="000C2EB1" w:rsidP="009D666B">
            <w:pPr>
              <w:pStyle w:val="Bezmezer"/>
              <w:rPr>
                <w:lang w:eastAsia="cs-CZ"/>
              </w:rPr>
            </w:pPr>
          </w:p>
        </w:tc>
      </w:tr>
      <w:tr w:rsidR="00E75A86" w:rsidRPr="00740C99" w14:paraId="7D30B11C" w14:textId="77777777" w:rsidTr="00A9661B">
        <w:tc>
          <w:tcPr>
            <w:tcW w:w="1131" w:type="dxa"/>
            <w:shd w:val="clear" w:color="auto" w:fill="FFFFFF" w:themeFill="background1"/>
            <w:tcMar>
              <w:top w:w="40" w:type="dxa"/>
              <w:left w:w="60" w:type="dxa"/>
              <w:bottom w:w="40" w:type="dxa"/>
              <w:right w:w="60" w:type="dxa"/>
            </w:tcMar>
          </w:tcPr>
          <w:p w14:paraId="5162AB4C" w14:textId="77777777" w:rsidR="00E75A86" w:rsidRPr="00740C99" w:rsidRDefault="00E75A86"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152557B" w14:textId="77777777" w:rsidR="00E75A86" w:rsidRPr="00740C99" w:rsidRDefault="00E75A86"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5EA6257A" w14:textId="77777777" w:rsidR="00E75A86" w:rsidRPr="00740C99" w:rsidRDefault="00E75A86"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18F825C7" w14:textId="59EC7EA1" w:rsidR="00DA582E" w:rsidRPr="00C85E88" w:rsidRDefault="00FB6511" w:rsidP="00DA582E">
            <w:pPr>
              <w:pStyle w:val="Odstavecseseznamem"/>
              <w:numPr>
                <w:ilvl w:val="0"/>
                <w:numId w:val="25"/>
              </w:numPr>
              <w:spacing w:before="60" w:after="0" w:line="276" w:lineRule="auto"/>
              <w:contextualSpacing w:val="0"/>
              <w:jc w:val="left"/>
              <w:rPr>
                <w:rFonts w:cs="Arial"/>
              </w:rPr>
            </w:pPr>
            <w:r>
              <w:rPr>
                <w:rFonts w:cs="Arial"/>
              </w:rPr>
              <w:t>p</w:t>
            </w:r>
            <w:r w:rsidR="00DA582E" w:rsidRPr="00C85E88">
              <w:rPr>
                <w:rFonts w:cs="Arial"/>
              </w:rPr>
              <w:t>asport a generel zeleně</w:t>
            </w:r>
          </w:p>
          <w:p w14:paraId="02CE0C0D" w14:textId="60C2C14D" w:rsidR="00DA582E" w:rsidRPr="00C85E88" w:rsidRDefault="00FB6511" w:rsidP="00DA582E">
            <w:pPr>
              <w:pStyle w:val="Odstavecseseznamem"/>
              <w:numPr>
                <w:ilvl w:val="0"/>
                <w:numId w:val="25"/>
              </w:numPr>
              <w:spacing w:before="60" w:after="0" w:line="276" w:lineRule="auto"/>
              <w:contextualSpacing w:val="0"/>
              <w:jc w:val="left"/>
              <w:rPr>
                <w:rFonts w:cs="Arial"/>
              </w:rPr>
            </w:pPr>
            <w:r>
              <w:rPr>
                <w:rFonts w:cs="Arial"/>
              </w:rPr>
              <w:t>k</w:t>
            </w:r>
            <w:r w:rsidR="00DA582E" w:rsidRPr="00C85E88">
              <w:rPr>
                <w:rFonts w:cs="Arial"/>
              </w:rPr>
              <w:t>oncepční řešení úprav veřejných prostranství v okolí kláštera a Metternichovské hrobky</w:t>
            </w:r>
            <w:r w:rsidR="00DA582E">
              <w:rPr>
                <w:rFonts w:cs="Arial"/>
              </w:rPr>
              <w:t>,</w:t>
            </w:r>
            <w:r w:rsidR="00DA582E" w:rsidRPr="00C85E88">
              <w:rPr>
                <w:rFonts w:cs="Arial"/>
              </w:rPr>
              <w:t xml:space="preserve"> </w:t>
            </w:r>
            <w:r w:rsidR="00DA582E" w:rsidRPr="00C511DD">
              <w:rPr>
                <w:szCs w:val="20"/>
              </w:rPr>
              <w:t>včetně cílového řešení dopravní obsluhy s průmětem do ÚP, např. s využitím urbanistické soutěže</w:t>
            </w:r>
          </w:p>
          <w:p w14:paraId="35B11083" w14:textId="2A7E8682" w:rsidR="00DA582E" w:rsidRPr="00C85E88" w:rsidRDefault="00FB6511" w:rsidP="00DA582E">
            <w:pPr>
              <w:pStyle w:val="Odstavecseseznamem"/>
              <w:numPr>
                <w:ilvl w:val="0"/>
                <w:numId w:val="25"/>
              </w:numPr>
              <w:spacing w:before="60" w:after="0" w:line="276" w:lineRule="auto"/>
              <w:contextualSpacing w:val="0"/>
              <w:jc w:val="left"/>
              <w:rPr>
                <w:rFonts w:cs="Arial"/>
              </w:rPr>
            </w:pPr>
            <w:r>
              <w:rPr>
                <w:rFonts w:cs="Arial"/>
              </w:rPr>
              <w:t>p</w:t>
            </w:r>
            <w:r w:rsidR="00DA582E" w:rsidRPr="00C85E88">
              <w:rPr>
                <w:rFonts w:cs="Arial"/>
              </w:rPr>
              <w:t>rojektová dokumentace obnovy prostranství a alejí</w:t>
            </w:r>
          </w:p>
          <w:p w14:paraId="64D33780" w14:textId="52FAF368" w:rsidR="00DA582E" w:rsidRDefault="00FB6511" w:rsidP="00DA582E">
            <w:pPr>
              <w:pStyle w:val="Odstavecseseznamem"/>
              <w:numPr>
                <w:ilvl w:val="0"/>
                <w:numId w:val="25"/>
              </w:numPr>
              <w:spacing w:before="60" w:after="0" w:line="276" w:lineRule="auto"/>
              <w:contextualSpacing w:val="0"/>
              <w:jc w:val="left"/>
              <w:rPr>
                <w:rFonts w:cs="Arial"/>
              </w:rPr>
            </w:pPr>
            <w:r>
              <w:rPr>
                <w:rFonts w:cs="Arial"/>
              </w:rPr>
              <w:t>s</w:t>
            </w:r>
            <w:r w:rsidR="00DA582E" w:rsidRPr="00C85E88">
              <w:rPr>
                <w:rFonts w:cs="Arial"/>
              </w:rPr>
              <w:t>tudie a projektové dokumentace úprav návsí přidružených obcí</w:t>
            </w:r>
          </w:p>
          <w:p w14:paraId="26F89256" w14:textId="5D458924" w:rsidR="00E75A86" w:rsidRPr="00740C99" w:rsidRDefault="00FB6511" w:rsidP="00777072">
            <w:pPr>
              <w:pStyle w:val="Odstavecseseznamem"/>
              <w:numPr>
                <w:ilvl w:val="0"/>
                <w:numId w:val="25"/>
              </w:numPr>
              <w:spacing w:before="60" w:after="0" w:line="276" w:lineRule="auto"/>
              <w:contextualSpacing w:val="0"/>
              <w:jc w:val="left"/>
              <w:rPr>
                <w:lang w:eastAsia="cs-CZ"/>
              </w:rPr>
            </w:pPr>
            <w:r>
              <w:rPr>
                <w:rFonts w:cs="Arial"/>
              </w:rPr>
              <w:t>p</w:t>
            </w:r>
            <w:r w:rsidR="00DA582E" w:rsidRPr="00421447">
              <w:rPr>
                <w:rFonts w:cs="Arial"/>
              </w:rPr>
              <w:t>asport a generel městského mobiliáře</w:t>
            </w:r>
          </w:p>
        </w:tc>
        <w:tc>
          <w:tcPr>
            <w:tcW w:w="1401" w:type="dxa"/>
            <w:shd w:val="clear" w:color="auto" w:fill="FFFFFF" w:themeFill="background1"/>
          </w:tcPr>
          <w:p w14:paraId="2912BEFE" w14:textId="77777777" w:rsidR="00E75A86" w:rsidRPr="00740C99" w:rsidRDefault="00E75A86" w:rsidP="009D666B">
            <w:pPr>
              <w:pStyle w:val="Bezmezer"/>
              <w:rPr>
                <w:lang w:eastAsia="cs-CZ"/>
              </w:rPr>
            </w:pPr>
          </w:p>
        </w:tc>
        <w:tc>
          <w:tcPr>
            <w:tcW w:w="1401" w:type="dxa"/>
            <w:shd w:val="clear" w:color="auto" w:fill="FFFFFF" w:themeFill="background1"/>
          </w:tcPr>
          <w:p w14:paraId="4F35D044" w14:textId="77777777" w:rsidR="00E75A86" w:rsidRPr="00740C99" w:rsidRDefault="00E75A86" w:rsidP="009D666B">
            <w:pPr>
              <w:pStyle w:val="Bezmezer"/>
              <w:rPr>
                <w:lang w:eastAsia="cs-CZ"/>
              </w:rPr>
            </w:pPr>
          </w:p>
        </w:tc>
        <w:tc>
          <w:tcPr>
            <w:tcW w:w="1401" w:type="dxa"/>
            <w:shd w:val="clear" w:color="auto" w:fill="FFFFFF" w:themeFill="background1"/>
          </w:tcPr>
          <w:p w14:paraId="5E83B12B" w14:textId="77777777" w:rsidR="00E75A86" w:rsidRPr="00740C99" w:rsidRDefault="00E75A86" w:rsidP="009D666B">
            <w:pPr>
              <w:pStyle w:val="Bezmezer"/>
              <w:rPr>
                <w:lang w:eastAsia="cs-CZ"/>
              </w:rPr>
            </w:pPr>
          </w:p>
        </w:tc>
      </w:tr>
      <w:tr w:rsidR="000C2EB1" w:rsidRPr="00740C99" w14:paraId="6981A4F4" w14:textId="4228F497" w:rsidTr="00A9661B">
        <w:tc>
          <w:tcPr>
            <w:tcW w:w="1131" w:type="dxa"/>
            <w:shd w:val="clear" w:color="auto" w:fill="FFFFFF" w:themeFill="background1"/>
            <w:tcMar>
              <w:top w:w="40" w:type="dxa"/>
              <w:left w:w="60" w:type="dxa"/>
              <w:bottom w:w="40" w:type="dxa"/>
              <w:right w:w="60" w:type="dxa"/>
            </w:tcMar>
            <w:hideMark/>
          </w:tcPr>
          <w:p w14:paraId="475B432C"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732" w:type="dxa"/>
            <w:shd w:val="clear" w:color="auto" w:fill="FFFFFF" w:themeFill="background1"/>
            <w:tcMar>
              <w:top w:w="40" w:type="dxa"/>
              <w:left w:w="60" w:type="dxa"/>
              <w:bottom w:w="40" w:type="dxa"/>
              <w:right w:w="60" w:type="dxa"/>
            </w:tcMar>
            <w:hideMark/>
          </w:tcPr>
          <w:p w14:paraId="132CBEF0" w14:textId="7B1A5D56"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r w:rsidR="009454D2">
              <w:rPr>
                <w:rFonts w:eastAsia="Times New Roman" w:cs="Arial"/>
                <w:szCs w:val="20"/>
                <w:lang w:eastAsia="cs-CZ"/>
              </w:rPr>
              <w:t>1.1.</w:t>
            </w:r>
            <w:r w:rsidR="00673099">
              <w:rPr>
                <w:rFonts w:eastAsia="Times New Roman" w:cs="Arial"/>
                <w:szCs w:val="20"/>
                <w:lang w:eastAsia="cs-CZ"/>
              </w:rPr>
              <w:t>2</w:t>
            </w:r>
          </w:p>
        </w:tc>
        <w:tc>
          <w:tcPr>
            <w:tcW w:w="674" w:type="dxa"/>
            <w:shd w:val="clear" w:color="auto" w:fill="FFFFFF" w:themeFill="background1"/>
            <w:tcMar>
              <w:top w:w="40" w:type="dxa"/>
              <w:left w:w="60" w:type="dxa"/>
              <w:bottom w:w="40" w:type="dxa"/>
              <w:right w:w="60" w:type="dxa"/>
            </w:tcMar>
            <w:hideMark/>
          </w:tcPr>
          <w:p w14:paraId="36A5A965" w14:textId="057284BF"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hideMark/>
          </w:tcPr>
          <w:p w14:paraId="0C6067FA" w14:textId="77777777" w:rsidR="000C2EB1" w:rsidRPr="00740C99" w:rsidRDefault="000C2EB1" w:rsidP="009D666B">
            <w:pPr>
              <w:pStyle w:val="Bezmezer"/>
              <w:rPr>
                <w:lang w:eastAsia="cs-CZ"/>
              </w:rPr>
            </w:pPr>
            <w:r w:rsidRPr="00740C99">
              <w:rPr>
                <w:lang w:eastAsia="cs-CZ"/>
              </w:rPr>
              <w:t xml:space="preserve">Zapojení obyvatel do péče o veřejná prostranství a plochy zeleně a do plánování jejich rozvoje </w:t>
            </w:r>
          </w:p>
        </w:tc>
        <w:tc>
          <w:tcPr>
            <w:tcW w:w="1401" w:type="dxa"/>
            <w:shd w:val="clear" w:color="auto" w:fill="FFFFFF" w:themeFill="background1"/>
          </w:tcPr>
          <w:p w14:paraId="381D1603" w14:textId="77777777" w:rsidR="000C2EB1" w:rsidRPr="00740C99" w:rsidRDefault="000C2EB1" w:rsidP="009D666B">
            <w:pPr>
              <w:pStyle w:val="Bezmezer"/>
              <w:rPr>
                <w:lang w:eastAsia="cs-CZ"/>
              </w:rPr>
            </w:pPr>
          </w:p>
        </w:tc>
        <w:tc>
          <w:tcPr>
            <w:tcW w:w="1401" w:type="dxa"/>
            <w:shd w:val="clear" w:color="auto" w:fill="FFFFFF" w:themeFill="background1"/>
          </w:tcPr>
          <w:p w14:paraId="60CE92EB" w14:textId="77777777" w:rsidR="000C2EB1" w:rsidRPr="00740C99" w:rsidRDefault="000C2EB1" w:rsidP="009D666B">
            <w:pPr>
              <w:pStyle w:val="Bezmezer"/>
              <w:rPr>
                <w:lang w:eastAsia="cs-CZ"/>
              </w:rPr>
            </w:pPr>
          </w:p>
        </w:tc>
        <w:tc>
          <w:tcPr>
            <w:tcW w:w="1401" w:type="dxa"/>
            <w:shd w:val="clear" w:color="auto" w:fill="FFFFFF" w:themeFill="background1"/>
          </w:tcPr>
          <w:p w14:paraId="383C26F0" w14:textId="77777777" w:rsidR="000C2EB1" w:rsidRPr="00740C99" w:rsidRDefault="000C2EB1" w:rsidP="009D666B">
            <w:pPr>
              <w:pStyle w:val="Bezmezer"/>
              <w:rPr>
                <w:lang w:eastAsia="cs-CZ"/>
              </w:rPr>
            </w:pPr>
          </w:p>
        </w:tc>
      </w:tr>
      <w:tr w:rsidR="00E75A86" w:rsidRPr="00740C99" w14:paraId="2F99CA6D" w14:textId="77777777" w:rsidTr="00A9661B">
        <w:tc>
          <w:tcPr>
            <w:tcW w:w="1131" w:type="dxa"/>
            <w:shd w:val="clear" w:color="auto" w:fill="FFFFFF" w:themeFill="background1"/>
            <w:tcMar>
              <w:top w:w="40" w:type="dxa"/>
              <w:left w:w="60" w:type="dxa"/>
              <w:bottom w:w="40" w:type="dxa"/>
              <w:right w:w="60" w:type="dxa"/>
            </w:tcMar>
          </w:tcPr>
          <w:p w14:paraId="1C2C6676" w14:textId="77777777" w:rsidR="00E75A86" w:rsidRPr="00740C99" w:rsidRDefault="00E75A86"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E636C85" w14:textId="77777777" w:rsidR="00E75A86" w:rsidRPr="00740C99" w:rsidRDefault="00E75A86"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7747183C" w14:textId="77777777" w:rsidR="00E75A86" w:rsidRPr="00740C99" w:rsidRDefault="00E75A86"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20E78396" w14:textId="378076B2" w:rsidR="00285A62" w:rsidRPr="00C85E88" w:rsidRDefault="00FB6511" w:rsidP="00285A62">
            <w:pPr>
              <w:pStyle w:val="Odstavecseseznamem"/>
              <w:numPr>
                <w:ilvl w:val="0"/>
                <w:numId w:val="25"/>
              </w:numPr>
              <w:spacing w:before="60" w:after="0" w:line="276" w:lineRule="auto"/>
              <w:contextualSpacing w:val="0"/>
              <w:jc w:val="left"/>
              <w:rPr>
                <w:rFonts w:cs="Arial"/>
              </w:rPr>
            </w:pPr>
            <w:r>
              <w:rPr>
                <w:rFonts w:cs="Arial"/>
              </w:rPr>
              <w:t>z</w:t>
            </w:r>
            <w:r w:rsidR="00285A62" w:rsidRPr="00C85E88">
              <w:rPr>
                <w:rFonts w:cs="Arial"/>
              </w:rPr>
              <w:t xml:space="preserve">ajištění dostatečné informovanosti o připravovaných plánech, projektech a realizacích </w:t>
            </w:r>
          </w:p>
          <w:p w14:paraId="6CAFCA49" w14:textId="5DE0E7E5" w:rsidR="00285A62" w:rsidRPr="00C85E88" w:rsidRDefault="00B67D41" w:rsidP="00285A62">
            <w:pPr>
              <w:pStyle w:val="Odstavecseseznamem"/>
              <w:numPr>
                <w:ilvl w:val="0"/>
                <w:numId w:val="25"/>
              </w:numPr>
              <w:spacing w:before="60" w:after="0" w:line="276" w:lineRule="auto"/>
              <w:contextualSpacing w:val="0"/>
              <w:jc w:val="left"/>
              <w:rPr>
                <w:rFonts w:cs="Arial"/>
              </w:rPr>
            </w:pPr>
            <w:r>
              <w:rPr>
                <w:rFonts w:cs="Arial"/>
              </w:rPr>
              <w:t>p</w:t>
            </w:r>
            <w:r w:rsidR="00285A62" w:rsidRPr="00C85E88">
              <w:rPr>
                <w:rFonts w:cs="Arial"/>
              </w:rPr>
              <w:t xml:space="preserve">okračování spolupráce s osadními výbory na přípravě rozpočtu a investic </w:t>
            </w:r>
          </w:p>
          <w:p w14:paraId="2EF04696" w14:textId="16ACEBD2" w:rsidR="00285A62" w:rsidRPr="00C85E88" w:rsidRDefault="00B67D41" w:rsidP="00285A62">
            <w:pPr>
              <w:pStyle w:val="Odstavecseseznamem"/>
              <w:numPr>
                <w:ilvl w:val="0"/>
                <w:numId w:val="25"/>
              </w:numPr>
              <w:spacing w:before="60" w:after="0" w:line="276" w:lineRule="auto"/>
              <w:contextualSpacing w:val="0"/>
              <w:jc w:val="left"/>
              <w:rPr>
                <w:rFonts w:cs="Arial"/>
              </w:rPr>
            </w:pPr>
            <w:r>
              <w:rPr>
                <w:rFonts w:cs="Arial"/>
              </w:rPr>
              <w:t>p</w:t>
            </w:r>
            <w:r w:rsidR="00285A62" w:rsidRPr="00C85E88">
              <w:rPr>
                <w:rFonts w:cs="Arial"/>
              </w:rPr>
              <w:t xml:space="preserve">articipace obyvatel na přípravě koncepčních a projektových dokumentací </w:t>
            </w:r>
          </w:p>
          <w:p w14:paraId="52D0A9E7" w14:textId="55540D71" w:rsidR="00285A62" w:rsidRPr="00C85E88" w:rsidRDefault="00B67D41" w:rsidP="00285A62">
            <w:pPr>
              <w:pStyle w:val="Odstavecseseznamem"/>
              <w:numPr>
                <w:ilvl w:val="0"/>
                <w:numId w:val="25"/>
              </w:numPr>
              <w:spacing w:before="60" w:after="0" w:line="276" w:lineRule="auto"/>
              <w:contextualSpacing w:val="0"/>
              <w:jc w:val="left"/>
              <w:rPr>
                <w:rFonts w:cs="Arial"/>
              </w:rPr>
            </w:pPr>
            <w:r>
              <w:rPr>
                <w:rFonts w:cs="Arial"/>
              </w:rPr>
              <w:t>p</w:t>
            </w:r>
            <w:r w:rsidR="00285A62" w:rsidRPr="00C85E88">
              <w:rPr>
                <w:rFonts w:cs="Arial"/>
              </w:rPr>
              <w:t>odpora spolků a jednotlivců pečujících o plochy zeleně a veřejná prostranství ve městě</w:t>
            </w:r>
            <w:r w:rsidR="00285A62">
              <w:rPr>
                <w:rFonts w:cs="Arial"/>
              </w:rPr>
              <w:t xml:space="preserve"> </w:t>
            </w:r>
          </w:p>
          <w:p w14:paraId="2A12F2B6" w14:textId="230550F3" w:rsidR="00285A62" w:rsidRPr="00C85E88" w:rsidRDefault="00B67D41" w:rsidP="00285A62">
            <w:pPr>
              <w:pStyle w:val="Odstavecseseznamem"/>
              <w:numPr>
                <w:ilvl w:val="0"/>
                <w:numId w:val="25"/>
              </w:numPr>
              <w:spacing w:before="60" w:after="0" w:line="276" w:lineRule="auto"/>
              <w:contextualSpacing w:val="0"/>
              <w:jc w:val="left"/>
              <w:rPr>
                <w:rFonts w:cs="Arial"/>
              </w:rPr>
            </w:pPr>
            <w:r>
              <w:rPr>
                <w:rFonts w:cs="Arial"/>
              </w:rPr>
              <w:t>s</w:t>
            </w:r>
            <w:r w:rsidR="00285A62" w:rsidRPr="00C85E88">
              <w:rPr>
                <w:rFonts w:cs="Arial"/>
              </w:rPr>
              <w:t xml:space="preserve">outěž pro veřejnost k úpravě veřejných prostranství a/nebo péči o zeleň </w:t>
            </w:r>
          </w:p>
          <w:p w14:paraId="7D79A19E" w14:textId="64A752F6" w:rsidR="00E75A86" w:rsidRPr="00740C99" w:rsidRDefault="00B67D41" w:rsidP="00777072">
            <w:pPr>
              <w:pStyle w:val="Odstavecseseznamem"/>
              <w:numPr>
                <w:ilvl w:val="0"/>
                <w:numId w:val="25"/>
              </w:numPr>
              <w:spacing w:before="60" w:after="0" w:line="276" w:lineRule="auto"/>
              <w:contextualSpacing w:val="0"/>
              <w:jc w:val="left"/>
              <w:rPr>
                <w:lang w:eastAsia="cs-CZ"/>
              </w:rPr>
            </w:pPr>
            <w:r>
              <w:rPr>
                <w:rFonts w:cs="Arial"/>
              </w:rPr>
              <w:t>c</w:t>
            </w:r>
            <w:r w:rsidR="00285A62" w:rsidRPr="00C85E88">
              <w:rPr>
                <w:rFonts w:cs="Arial"/>
              </w:rPr>
              <w:t>ena města za dobrovolnickou práci v péči o plochy zeleně a veřejná prostranství ve městě</w:t>
            </w:r>
            <w:r w:rsidR="00285A62">
              <w:rPr>
                <w:rFonts w:cs="Arial"/>
              </w:rPr>
              <w:t xml:space="preserve"> </w:t>
            </w:r>
          </w:p>
        </w:tc>
        <w:tc>
          <w:tcPr>
            <w:tcW w:w="1401" w:type="dxa"/>
            <w:shd w:val="clear" w:color="auto" w:fill="FFFFFF" w:themeFill="background1"/>
          </w:tcPr>
          <w:p w14:paraId="3E3A12ED" w14:textId="77777777" w:rsidR="00E75A86" w:rsidRPr="00740C99" w:rsidRDefault="00E75A86" w:rsidP="009D666B">
            <w:pPr>
              <w:pStyle w:val="Bezmezer"/>
              <w:rPr>
                <w:lang w:eastAsia="cs-CZ"/>
              </w:rPr>
            </w:pPr>
          </w:p>
        </w:tc>
        <w:tc>
          <w:tcPr>
            <w:tcW w:w="1401" w:type="dxa"/>
            <w:shd w:val="clear" w:color="auto" w:fill="FFFFFF" w:themeFill="background1"/>
          </w:tcPr>
          <w:p w14:paraId="54F4D08F" w14:textId="77777777" w:rsidR="00E75A86" w:rsidRPr="00740C99" w:rsidRDefault="00E75A86" w:rsidP="009D666B">
            <w:pPr>
              <w:pStyle w:val="Bezmezer"/>
              <w:rPr>
                <w:lang w:eastAsia="cs-CZ"/>
              </w:rPr>
            </w:pPr>
          </w:p>
        </w:tc>
        <w:tc>
          <w:tcPr>
            <w:tcW w:w="1401" w:type="dxa"/>
            <w:shd w:val="clear" w:color="auto" w:fill="FFFFFF" w:themeFill="background1"/>
          </w:tcPr>
          <w:p w14:paraId="4EF1DC35" w14:textId="77777777" w:rsidR="00E75A86" w:rsidRPr="00740C99" w:rsidRDefault="00E75A86" w:rsidP="009D666B">
            <w:pPr>
              <w:pStyle w:val="Bezmezer"/>
              <w:rPr>
                <w:lang w:eastAsia="cs-CZ"/>
              </w:rPr>
            </w:pPr>
          </w:p>
        </w:tc>
      </w:tr>
      <w:tr w:rsidR="000C2EB1" w:rsidRPr="00FD64BC" w14:paraId="151B9BD0" w14:textId="76D55B74" w:rsidTr="00A9661B">
        <w:tc>
          <w:tcPr>
            <w:tcW w:w="1131" w:type="dxa"/>
            <w:shd w:val="clear" w:color="auto" w:fill="FFFFFF" w:themeFill="background1"/>
            <w:tcMar>
              <w:top w:w="40" w:type="dxa"/>
              <w:left w:w="60" w:type="dxa"/>
              <w:bottom w:w="40" w:type="dxa"/>
              <w:right w:w="60" w:type="dxa"/>
            </w:tcMar>
            <w:hideMark/>
          </w:tcPr>
          <w:p w14:paraId="2DA21B41"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lastRenderedPageBreak/>
              <w:t> </w:t>
            </w:r>
          </w:p>
        </w:tc>
        <w:tc>
          <w:tcPr>
            <w:tcW w:w="732" w:type="dxa"/>
            <w:shd w:val="clear" w:color="auto" w:fill="FFFFFF" w:themeFill="background1"/>
            <w:tcMar>
              <w:top w:w="40" w:type="dxa"/>
              <w:left w:w="60" w:type="dxa"/>
              <w:bottom w:w="40" w:type="dxa"/>
              <w:right w:w="60" w:type="dxa"/>
            </w:tcMar>
            <w:hideMark/>
          </w:tcPr>
          <w:p w14:paraId="3EFC54B2" w14:textId="5C6BEB71" w:rsidR="000C2EB1" w:rsidRPr="00FD64BC" w:rsidRDefault="000C2EB1" w:rsidP="009D666B">
            <w:pPr>
              <w:spacing w:after="0" w:line="240" w:lineRule="auto"/>
              <w:rPr>
                <w:rFonts w:eastAsia="Times New Roman" w:cs="Arial"/>
                <w:szCs w:val="20"/>
                <w:lang w:eastAsia="cs-CZ"/>
              </w:rPr>
            </w:pPr>
            <w:r w:rsidRPr="00FD64BC">
              <w:rPr>
                <w:rFonts w:eastAsia="Times New Roman" w:cs="Arial"/>
                <w:szCs w:val="20"/>
                <w:lang w:eastAsia="cs-CZ"/>
              </w:rPr>
              <w:t> </w:t>
            </w:r>
            <w:r w:rsidR="009454D2">
              <w:rPr>
                <w:rFonts w:eastAsia="Times New Roman" w:cs="Arial"/>
                <w:szCs w:val="20"/>
                <w:lang w:eastAsia="cs-CZ"/>
              </w:rPr>
              <w:t>1.1.</w:t>
            </w:r>
            <w:r w:rsidR="00673099">
              <w:rPr>
                <w:rFonts w:eastAsia="Times New Roman" w:cs="Arial"/>
                <w:szCs w:val="20"/>
                <w:lang w:eastAsia="cs-CZ"/>
              </w:rPr>
              <w:t>3</w:t>
            </w:r>
          </w:p>
        </w:tc>
        <w:tc>
          <w:tcPr>
            <w:tcW w:w="674" w:type="dxa"/>
            <w:shd w:val="clear" w:color="auto" w:fill="FFFFFF" w:themeFill="background1"/>
            <w:tcMar>
              <w:top w:w="40" w:type="dxa"/>
              <w:left w:w="60" w:type="dxa"/>
              <w:bottom w:w="40" w:type="dxa"/>
              <w:right w:w="60" w:type="dxa"/>
            </w:tcMar>
            <w:hideMark/>
          </w:tcPr>
          <w:p w14:paraId="714A0076" w14:textId="155B442B" w:rsidR="000C2EB1" w:rsidRPr="00FD64BC"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hideMark/>
          </w:tcPr>
          <w:p w14:paraId="3F0099DD" w14:textId="77777777" w:rsidR="000C2EB1" w:rsidRPr="00FD64BC" w:rsidRDefault="000C2EB1" w:rsidP="009D666B">
            <w:pPr>
              <w:pStyle w:val="Bezmezer"/>
              <w:rPr>
                <w:lang w:eastAsia="cs-CZ"/>
              </w:rPr>
            </w:pPr>
            <w:r w:rsidRPr="00FD64BC">
              <w:rPr>
                <w:lang w:eastAsia="cs-CZ"/>
              </w:rPr>
              <w:t>Realizace investic do veřejných ploch</w:t>
            </w:r>
          </w:p>
        </w:tc>
        <w:tc>
          <w:tcPr>
            <w:tcW w:w="1401" w:type="dxa"/>
            <w:shd w:val="clear" w:color="auto" w:fill="FFFFFF" w:themeFill="background1"/>
          </w:tcPr>
          <w:p w14:paraId="450FE63B" w14:textId="77777777" w:rsidR="000C2EB1" w:rsidRPr="00FD64BC" w:rsidRDefault="000C2EB1" w:rsidP="009D666B">
            <w:pPr>
              <w:pStyle w:val="Bezmezer"/>
              <w:rPr>
                <w:lang w:eastAsia="cs-CZ"/>
              </w:rPr>
            </w:pPr>
          </w:p>
        </w:tc>
        <w:tc>
          <w:tcPr>
            <w:tcW w:w="1401" w:type="dxa"/>
            <w:shd w:val="clear" w:color="auto" w:fill="FFFFFF" w:themeFill="background1"/>
          </w:tcPr>
          <w:p w14:paraId="30ABCDDE" w14:textId="77777777" w:rsidR="000C2EB1" w:rsidRPr="00FD64BC" w:rsidRDefault="000C2EB1" w:rsidP="009D666B">
            <w:pPr>
              <w:pStyle w:val="Bezmezer"/>
              <w:rPr>
                <w:lang w:eastAsia="cs-CZ"/>
              </w:rPr>
            </w:pPr>
          </w:p>
        </w:tc>
        <w:tc>
          <w:tcPr>
            <w:tcW w:w="1401" w:type="dxa"/>
            <w:shd w:val="clear" w:color="auto" w:fill="FFFFFF" w:themeFill="background1"/>
          </w:tcPr>
          <w:p w14:paraId="7222667A" w14:textId="77777777" w:rsidR="000C2EB1" w:rsidRPr="00FD64BC" w:rsidRDefault="000C2EB1" w:rsidP="009D666B">
            <w:pPr>
              <w:pStyle w:val="Bezmezer"/>
              <w:rPr>
                <w:lang w:eastAsia="cs-CZ"/>
              </w:rPr>
            </w:pPr>
          </w:p>
        </w:tc>
      </w:tr>
      <w:tr w:rsidR="00551740" w:rsidRPr="00FD64BC" w14:paraId="06AF68C2" w14:textId="77777777" w:rsidTr="00A9661B">
        <w:tc>
          <w:tcPr>
            <w:tcW w:w="1131" w:type="dxa"/>
            <w:shd w:val="clear" w:color="auto" w:fill="FFFFFF" w:themeFill="background1"/>
            <w:tcMar>
              <w:top w:w="40" w:type="dxa"/>
              <w:left w:w="60" w:type="dxa"/>
              <w:bottom w:w="40" w:type="dxa"/>
              <w:right w:w="60" w:type="dxa"/>
            </w:tcMar>
          </w:tcPr>
          <w:p w14:paraId="3813E442" w14:textId="77777777" w:rsidR="00551740" w:rsidRPr="00740C99" w:rsidRDefault="00551740"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E287ABC" w14:textId="77777777" w:rsidR="00551740" w:rsidRPr="00FD64BC" w:rsidRDefault="00551740"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21F9786F" w14:textId="77777777" w:rsidR="00551740" w:rsidRPr="00FD64BC" w:rsidRDefault="00551740"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07D14C47" w14:textId="21950EB6" w:rsidR="00FB6FA3" w:rsidRPr="007253C7" w:rsidRDefault="009E2AEA" w:rsidP="007F6826">
            <w:pPr>
              <w:pStyle w:val="Odstavecseseznamem"/>
              <w:numPr>
                <w:ilvl w:val="0"/>
                <w:numId w:val="25"/>
              </w:numPr>
              <w:spacing w:before="60" w:after="0" w:line="276" w:lineRule="auto"/>
              <w:contextualSpacing w:val="0"/>
              <w:jc w:val="left"/>
              <w:rPr>
                <w:szCs w:val="20"/>
              </w:rPr>
            </w:pPr>
            <w:r>
              <w:rPr>
                <w:rFonts w:cs="Arial"/>
              </w:rPr>
              <w:t>z</w:t>
            </w:r>
            <w:r w:rsidR="00FB6FA3" w:rsidRPr="00C85E88">
              <w:rPr>
                <w:rFonts w:cs="Arial"/>
              </w:rPr>
              <w:t xml:space="preserve">hotovení plánu investic včetně finančního krytí </w:t>
            </w:r>
          </w:p>
          <w:p w14:paraId="0367E2DD" w14:textId="47191C8F" w:rsidR="00FB6FA3" w:rsidRPr="00421447" w:rsidRDefault="009E2AEA" w:rsidP="00FB6FA3">
            <w:pPr>
              <w:pStyle w:val="Odstavecseseznamem"/>
              <w:numPr>
                <w:ilvl w:val="0"/>
                <w:numId w:val="25"/>
              </w:numPr>
              <w:spacing w:before="60" w:after="0" w:line="276" w:lineRule="auto"/>
              <w:contextualSpacing w:val="0"/>
              <w:jc w:val="left"/>
              <w:rPr>
                <w:rFonts w:cs="Arial"/>
              </w:rPr>
            </w:pPr>
            <w:r>
              <w:rPr>
                <w:rFonts w:cs="Arial"/>
              </w:rPr>
              <w:t>ú</w:t>
            </w:r>
            <w:r w:rsidR="00FB6FA3" w:rsidRPr="00C85E88">
              <w:rPr>
                <w:rFonts w:cs="Arial"/>
              </w:rPr>
              <w:t>prava alejí, např. Alej vzdechů</w:t>
            </w:r>
            <w:r w:rsidR="00FB6FA3" w:rsidRPr="00421447">
              <w:rPr>
                <w:rFonts w:cs="Arial"/>
              </w:rPr>
              <w:t>, alej u rybníka</w:t>
            </w:r>
          </w:p>
          <w:p w14:paraId="4376EC10" w14:textId="4BA8F3C8" w:rsidR="00FB6FA3" w:rsidRPr="00421447" w:rsidRDefault="009E2AEA" w:rsidP="00FB6FA3">
            <w:pPr>
              <w:pStyle w:val="Odstavecseseznamem"/>
              <w:numPr>
                <w:ilvl w:val="0"/>
                <w:numId w:val="25"/>
              </w:numPr>
              <w:spacing w:before="60" w:after="0" w:line="276" w:lineRule="auto"/>
              <w:contextualSpacing w:val="0"/>
              <w:jc w:val="left"/>
              <w:rPr>
                <w:rFonts w:cs="Arial"/>
              </w:rPr>
            </w:pPr>
            <w:r>
              <w:rPr>
                <w:rFonts w:cs="Arial"/>
              </w:rPr>
              <w:t>ú</w:t>
            </w:r>
            <w:r w:rsidR="00FB6FA3" w:rsidRPr="00421447">
              <w:rPr>
                <w:rFonts w:cs="Arial"/>
              </w:rPr>
              <w:t>prava veřejných prostranství ve městě</w:t>
            </w:r>
          </w:p>
          <w:p w14:paraId="444AE8FF" w14:textId="064B7A7E" w:rsidR="00FB6FA3" w:rsidRPr="00421447" w:rsidRDefault="00FB6FA3" w:rsidP="00FB6FA3">
            <w:pPr>
              <w:pStyle w:val="Odstavecseseznamem"/>
              <w:numPr>
                <w:ilvl w:val="0"/>
                <w:numId w:val="31"/>
              </w:numPr>
              <w:spacing w:after="0" w:line="276" w:lineRule="auto"/>
              <w:ind w:left="1418" w:hanging="284"/>
              <w:contextualSpacing w:val="0"/>
              <w:jc w:val="left"/>
              <w:rPr>
                <w:rFonts w:cs="Arial"/>
              </w:rPr>
            </w:pPr>
            <w:r w:rsidRPr="00421447">
              <w:rPr>
                <w:rFonts w:cs="Arial"/>
              </w:rPr>
              <w:t>další etapy projektu Stezky klášterem – cesty poznání</w:t>
            </w:r>
          </w:p>
          <w:p w14:paraId="08D9478C" w14:textId="1B343242" w:rsidR="00FB6FA3" w:rsidRPr="00421447" w:rsidRDefault="00FB6FA3" w:rsidP="00FB6FA3">
            <w:pPr>
              <w:pStyle w:val="Odstavecseseznamem"/>
              <w:numPr>
                <w:ilvl w:val="0"/>
                <w:numId w:val="31"/>
              </w:numPr>
              <w:spacing w:after="0" w:line="276" w:lineRule="auto"/>
              <w:ind w:left="1418" w:hanging="284"/>
              <w:contextualSpacing w:val="0"/>
              <w:jc w:val="left"/>
              <w:rPr>
                <w:rFonts w:cs="Arial"/>
              </w:rPr>
            </w:pPr>
            <w:proofErr w:type="spellStart"/>
            <w:r w:rsidRPr="00421447">
              <w:rPr>
                <w:rFonts w:cs="Arial"/>
              </w:rPr>
              <w:t>předprostor</w:t>
            </w:r>
            <w:proofErr w:type="spellEnd"/>
            <w:r w:rsidRPr="00421447">
              <w:rPr>
                <w:rFonts w:cs="Arial"/>
              </w:rPr>
              <w:t xml:space="preserve"> kláštera a jeho propojení s řekou</w:t>
            </w:r>
          </w:p>
          <w:p w14:paraId="49A99B5F" w14:textId="192B81A0" w:rsidR="00FB6FA3" w:rsidRPr="00CA5B9D" w:rsidRDefault="00FB6FA3" w:rsidP="00CA5B9D">
            <w:pPr>
              <w:pStyle w:val="Odstavecseseznamem"/>
              <w:numPr>
                <w:ilvl w:val="0"/>
                <w:numId w:val="31"/>
              </w:numPr>
              <w:spacing w:after="0" w:line="276" w:lineRule="auto"/>
              <w:ind w:left="1418" w:hanging="284"/>
              <w:contextualSpacing w:val="0"/>
              <w:jc w:val="left"/>
              <w:rPr>
                <w:rFonts w:cs="Arial"/>
              </w:rPr>
            </w:pPr>
            <w:r w:rsidRPr="00421447">
              <w:rPr>
                <w:rFonts w:cs="Arial"/>
              </w:rPr>
              <w:t>okolí Metternichovské hrobky a přístup do areálu škol</w:t>
            </w:r>
          </w:p>
          <w:p w14:paraId="7A8DF0CB" w14:textId="451BAC7B" w:rsidR="00551740" w:rsidRPr="00FD64BC" w:rsidRDefault="009E2AEA" w:rsidP="00777072">
            <w:pPr>
              <w:pStyle w:val="Odstavecseseznamem"/>
              <w:numPr>
                <w:ilvl w:val="0"/>
                <w:numId w:val="25"/>
              </w:numPr>
              <w:spacing w:before="60" w:after="0" w:line="276" w:lineRule="auto"/>
              <w:contextualSpacing w:val="0"/>
              <w:jc w:val="left"/>
              <w:rPr>
                <w:lang w:eastAsia="cs-CZ"/>
              </w:rPr>
            </w:pPr>
            <w:r>
              <w:rPr>
                <w:rFonts w:cs="Arial"/>
              </w:rPr>
              <w:t>ú</w:t>
            </w:r>
            <w:r w:rsidR="00FB6FA3" w:rsidRPr="00421447">
              <w:rPr>
                <w:rFonts w:cs="Arial"/>
              </w:rPr>
              <w:t>prava veřejných prostranství v přidružených obcích (povrchy, zeleň, sítě technické infrastruktury, mobiliář atd.)</w:t>
            </w:r>
          </w:p>
        </w:tc>
        <w:tc>
          <w:tcPr>
            <w:tcW w:w="1401" w:type="dxa"/>
            <w:shd w:val="clear" w:color="auto" w:fill="FFFFFF" w:themeFill="background1"/>
          </w:tcPr>
          <w:p w14:paraId="325B9DF9" w14:textId="77777777" w:rsidR="00551740" w:rsidRPr="00FD64BC" w:rsidRDefault="00551740" w:rsidP="009D666B">
            <w:pPr>
              <w:pStyle w:val="Bezmezer"/>
              <w:rPr>
                <w:lang w:eastAsia="cs-CZ"/>
              </w:rPr>
            </w:pPr>
          </w:p>
        </w:tc>
        <w:tc>
          <w:tcPr>
            <w:tcW w:w="1401" w:type="dxa"/>
            <w:shd w:val="clear" w:color="auto" w:fill="FFFFFF" w:themeFill="background1"/>
          </w:tcPr>
          <w:p w14:paraId="7FC8279B" w14:textId="77777777" w:rsidR="00551740" w:rsidRPr="00FD64BC" w:rsidRDefault="00551740" w:rsidP="009D666B">
            <w:pPr>
              <w:pStyle w:val="Bezmezer"/>
              <w:rPr>
                <w:lang w:eastAsia="cs-CZ"/>
              </w:rPr>
            </w:pPr>
          </w:p>
        </w:tc>
        <w:tc>
          <w:tcPr>
            <w:tcW w:w="1401" w:type="dxa"/>
            <w:shd w:val="clear" w:color="auto" w:fill="FFFFFF" w:themeFill="background1"/>
          </w:tcPr>
          <w:p w14:paraId="3CA45075" w14:textId="77777777" w:rsidR="00551740" w:rsidRPr="00FD64BC" w:rsidRDefault="00551740" w:rsidP="009D666B">
            <w:pPr>
              <w:pStyle w:val="Bezmezer"/>
              <w:rPr>
                <w:lang w:eastAsia="cs-CZ"/>
              </w:rPr>
            </w:pPr>
          </w:p>
        </w:tc>
      </w:tr>
      <w:tr w:rsidR="000C2EB1" w:rsidRPr="00FD64BC" w14:paraId="1D8C554B" w14:textId="03447893" w:rsidTr="00A9661B">
        <w:tc>
          <w:tcPr>
            <w:tcW w:w="1131" w:type="dxa"/>
            <w:shd w:val="clear" w:color="auto" w:fill="FFFFFF" w:themeFill="background1"/>
            <w:tcMar>
              <w:top w:w="40" w:type="dxa"/>
              <w:left w:w="60" w:type="dxa"/>
              <w:bottom w:w="40" w:type="dxa"/>
              <w:right w:w="60" w:type="dxa"/>
            </w:tcMar>
          </w:tcPr>
          <w:p w14:paraId="5F353CF3"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18700D92" w14:textId="58D65818" w:rsidR="000C2EB1" w:rsidRPr="00FD64BC" w:rsidRDefault="004E1404" w:rsidP="009D666B">
            <w:pPr>
              <w:spacing w:after="0" w:line="240" w:lineRule="auto"/>
              <w:rPr>
                <w:rFonts w:eastAsia="Times New Roman" w:cs="Arial"/>
                <w:szCs w:val="20"/>
                <w:lang w:eastAsia="cs-CZ"/>
              </w:rPr>
            </w:pPr>
            <w:r>
              <w:rPr>
                <w:rFonts w:eastAsia="Times New Roman" w:cs="Arial"/>
                <w:szCs w:val="20"/>
                <w:lang w:eastAsia="cs-CZ"/>
              </w:rPr>
              <w:t>1.1.5</w:t>
            </w:r>
          </w:p>
        </w:tc>
        <w:tc>
          <w:tcPr>
            <w:tcW w:w="674" w:type="dxa"/>
            <w:shd w:val="clear" w:color="auto" w:fill="FFFFFF" w:themeFill="background1"/>
            <w:tcMar>
              <w:top w:w="40" w:type="dxa"/>
              <w:left w:w="60" w:type="dxa"/>
              <w:bottom w:w="40" w:type="dxa"/>
              <w:right w:w="60" w:type="dxa"/>
            </w:tcMar>
          </w:tcPr>
          <w:p w14:paraId="1DC564F8" w14:textId="6952E29C" w:rsidR="000C2EB1" w:rsidRPr="00FD64BC"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38BF4A26" w14:textId="77777777" w:rsidR="000C2EB1" w:rsidRPr="007F6826" w:rsidRDefault="000C2EB1" w:rsidP="009D666B">
            <w:pPr>
              <w:pStyle w:val="Bezmezer"/>
              <w:rPr>
                <w:lang w:eastAsia="cs-CZ"/>
              </w:rPr>
            </w:pPr>
            <w:r w:rsidRPr="00FD64BC">
              <w:rPr>
                <w:lang w:eastAsia="cs-CZ"/>
              </w:rPr>
              <w:t>Systémové zabezpečení zeleně</w:t>
            </w:r>
          </w:p>
        </w:tc>
        <w:tc>
          <w:tcPr>
            <w:tcW w:w="1401" w:type="dxa"/>
            <w:shd w:val="clear" w:color="auto" w:fill="FFFFFF" w:themeFill="background1"/>
          </w:tcPr>
          <w:p w14:paraId="727FD3B0" w14:textId="77777777" w:rsidR="000C2EB1" w:rsidRPr="00FD64BC" w:rsidRDefault="000C2EB1" w:rsidP="009D666B">
            <w:pPr>
              <w:pStyle w:val="Bezmezer"/>
            </w:pPr>
          </w:p>
        </w:tc>
        <w:tc>
          <w:tcPr>
            <w:tcW w:w="1401" w:type="dxa"/>
            <w:shd w:val="clear" w:color="auto" w:fill="FFFFFF" w:themeFill="background1"/>
          </w:tcPr>
          <w:p w14:paraId="56D0C8D2" w14:textId="77777777" w:rsidR="000C2EB1" w:rsidRPr="00FD64BC" w:rsidRDefault="000C2EB1" w:rsidP="009D666B">
            <w:pPr>
              <w:pStyle w:val="Bezmezer"/>
            </w:pPr>
          </w:p>
        </w:tc>
        <w:tc>
          <w:tcPr>
            <w:tcW w:w="1401" w:type="dxa"/>
            <w:shd w:val="clear" w:color="auto" w:fill="FFFFFF" w:themeFill="background1"/>
          </w:tcPr>
          <w:p w14:paraId="74D24D55" w14:textId="77777777" w:rsidR="000C2EB1" w:rsidRPr="00FD64BC" w:rsidRDefault="000C2EB1" w:rsidP="009D666B">
            <w:pPr>
              <w:pStyle w:val="Bezmezer"/>
            </w:pPr>
          </w:p>
        </w:tc>
      </w:tr>
      <w:tr w:rsidR="00551740" w:rsidRPr="00FD64BC" w14:paraId="6AEBC21A" w14:textId="77777777" w:rsidTr="00A9661B">
        <w:tc>
          <w:tcPr>
            <w:tcW w:w="1131" w:type="dxa"/>
            <w:shd w:val="clear" w:color="auto" w:fill="FFFFFF" w:themeFill="background1"/>
            <w:tcMar>
              <w:top w:w="40" w:type="dxa"/>
              <w:left w:w="60" w:type="dxa"/>
              <w:bottom w:w="40" w:type="dxa"/>
              <w:right w:w="60" w:type="dxa"/>
            </w:tcMar>
          </w:tcPr>
          <w:p w14:paraId="2E2D98BA" w14:textId="77777777" w:rsidR="00551740" w:rsidRPr="00740C99" w:rsidRDefault="00551740"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2648DD55" w14:textId="77777777" w:rsidR="00551740" w:rsidRDefault="00551740"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545FBD7A" w14:textId="77777777" w:rsidR="00551740" w:rsidRPr="00FD64BC" w:rsidRDefault="00551740"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500CDF54" w14:textId="470887E5" w:rsidR="00551740" w:rsidRPr="00343296" w:rsidRDefault="009E2AEA" w:rsidP="00343296">
            <w:pPr>
              <w:pStyle w:val="Odstavecseseznamem"/>
              <w:numPr>
                <w:ilvl w:val="0"/>
                <w:numId w:val="25"/>
              </w:numPr>
              <w:spacing w:before="60" w:after="0" w:line="276" w:lineRule="auto"/>
              <w:contextualSpacing w:val="0"/>
              <w:jc w:val="left"/>
              <w:rPr>
                <w:rFonts w:cs="Arial"/>
              </w:rPr>
            </w:pPr>
            <w:r>
              <w:rPr>
                <w:rFonts w:cs="Arial"/>
              </w:rPr>
              <w:t>m</w:t>
            </w:r>
            <w:r w:rsidR="006B1EC6" w:rsidRPr="00343296">
              <w:rPr>
                <w:rFonts w:cs="Arial"/>
              </w:rPr>
              <w:t>a</w:t>
            </w:r>
            <w:r w:rsidR="00786881" w:rsidRPr="00343296">
              <w:rPr>
                <w:rFonts w:cs="Arial"/>
              </w:rPr>
              <w:t>n</w:t>
            </w:r>
            <w:r w:rsidR="00D93BC8" w:rsidRPr="00343296">
              <w:rPr>
                <w:rFonts w:cs="Arial"/>
              </w:rPr>
              <w:t>a</w:t>
            </w:r>
            <w:r w:rsidR="00786881" w:rsidRPr="00343296">
              <w:rPr>
                <w:rFonts w:cs="Arial"/>
              </w:rPr>
              <w:t>ge</w:t>
            </w:r>
            <w:r w:rsidR="006B1EC6" w:rsidRPr="00343296">
              <w:rPr>
                <w:rFonts w:cs="Arial"/>
              </w:rPr>
              <w:t>me</w:t>
            </w:r>
            <w:r w:rsidR="00786881" w:rsidRPr="00343296">
              <w:rPr>
                <w:rFonts w:cs="Arial"/>
              </w:rPr>
              <w:t>nt zeleně</w:t>
            </w:r>
          </w:p>
          <w:p w14:paraId="77F4C29D" w14:textId="126A7827" w:rsidR="00F232E3" w:rsidRPr="00FD64BC" w:rsidRDefault="00F232E3" w:rsidP="00343296">
            <w:pPr>
              <w:pStyle w:val="Odstavecseseznamem"/>
              <w:numPr>
                <w:ilvl w:val="0"/>
                <w:numId w:val="25"/>
              </w:numPr>
              <w:spacing w:before="60" w:after="0" w:line="276" w:lineRule="auto"/>
              <w:contextualSpacing w:val="0"/>
              <w:jc w:val="left"/>
              <w:rPr>
                <w:lang w:eastAsia="cs-CZ"/>
              </w:rPr>
            </w:pPr>
            <w:r w:rsidRPr="00343296">
              <w:rPr>
                <w:rFonts w:cs="Arial"/>
              </w:rPr>
              <w:t>Technické</w:t>
            </w:r>
            <w:r>
              <w:rPr>
                <w:lang w:eastAsia="cs-CZ"/>
              </w:rPr>
              <w:t xml:space="preserve"> služby </w:t>
            </w:r>
            <w:r w:rsidR="00C80610">
              <w:rPr>
                <w:lang w:eastAsia="cs-CZ"/>
              </w:rPr>
              <w:t>–</w:t>
            </w:r>
            <w:r>
              <w:rPr>
                <w:lang w:eastAsia="cs-CZ"/>
              </w:rPr>
              <w:t xml:space="preserve"> </w:t>
            </w:r>
            <w:r w:rsidR="00C80610">
              <w:rPr>
                <w:lang w:eastAsia="cs-CZ"/>
              </w:rPr>
              <w:t>personální a technické vybavení</w:t>
            </w:r>
          </w:p>
        </w:tc>
        <w:tc>
          <w:tcPr>
            <w:tcW w:w="1401" w:type="dxa"/>
            <w:shd w:val="clear" w:color="auto" w:fill="FFFFFF" w:themeFill="background1"/>
          </w:tcPr>
          <w:p w14:paraId="03DB0450" w14:textId="77777777" w:rsidR="00551740" w:rsidRPr="00FD64BC" w:rsidRDefault="00551740" w:rsidP="009D666B">
            <w:pPr>
              <w:pStyle w:val="Bezmezer"/>
            </w:pPr>
          </w:p>
        </w:tc>
        <w:tc>
          <w:tcPr>
            <w:tcW w:w="1401" w:type="dxa"/>
            <w:shd w:val="clear" w:color="auto" w:fill="FFFFFF" w:themeFill="background1"/>
          </w:tcPr>
          <w:p w14:paraId="04412D89" w14:textId="77777777" w:rsidR="00551740" w:rsidRPr="00FD64BC" w:rsidRDefault="00551740" w:rsidP="009D666B">
            <w:pPr>
              <w:pStyle w:val="Bezmezer"/>
            </w:pPr>
          </w:p>
        </w:tc>
        <w:tc>
          <w:tcPr>
            <w:tcW w:w="1401" w:type="dxa"/>
            <w:shd w:val="clear" w:color="auto" w:fill="FFFFFF" w:themeFill="background1"/>
          </w:tcPr>
          <w:p w14:paraId="537C8449" w14:textId="77777777" w:rsidR="00551740" w:rsidRPr="00FD64BC" w:rsidRDefault="00551740" w:rsidP="009D666B">
            <w:pPr>
              <w:pStyle w:val="Bezmezer"/>
            </w:pPr>
          </w:p>
        </w:tc>
      </w:tr>
      <w:tr w:rsidR="000C2EB1" w:rsidRPr="00FD64BC" w14:paraId="5A35B22A" w14:textId="59E1CB28" w:rsidTr="00A9661B">
        <w:tc>
          <w:tcPr>
            <w:tcW w:w="1131" w:type="dxa"/>
            <w:shd w:val="clear" w:color="auto" w:fill="FFFFFF" w:themeFill="background1"/>
            <w:tcMar>
              <w:top w:w="40" w:type="dxa"/>
              <w:left w:w="60" w:type="dxa"/>
              <w:bottom w:w="40" w:type="dxa"/>
              <w:right w:w="60" w:type="dxa"/>
            </w:tcMar>
            <w:hideMark/>
          </w:tcPr>
          <w:p w14:paraId="2BB0EEA5"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732" w:type="dxa"/>
            <w:shd w:val="clear" w:color="auto" w:fill="FFFFFF" w:themeFill="background1"/>
            <w:tcMar>
              <w:top w:w="40" w:type="dxa"/>
              <w:left w:w="60" w:type="dxa"/>
              <w:bottom w:w="40" w:type="dxa"/>
              <w:right w:w="60" w:type="dxa"/>
            </w:tcMar>
            <w:hideMark/>
          </w:tcPr>
          <w:p w14:paraId="3DC005F6" w14:textId="06280248" w:rsidR="000C2EB1" w:rsidRPr="00FD64BC" w:rsidRDefault="004E1404" w:rsidP="009D666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1.1.6</w:t>
            </w:r>
          </w:p>
        </w:tc>
        <w:tc>
          <w:tcPr>
            <w:tcW w:w="674" w:type="dxa"/>
            <w:shd w:val="clear" w:color="auto" w:fill="FFFFFF" w:themeFill="background1"/>
            <w:tcMar>
              <w:top w:w="40" w:type="dxa"/>
              <w:left w:w="60" w:type="dxa"/>
              <w:bottom w:w="40" w:type="dxa"/>
              <w:right w:w="60" w:type="dxa"/>
            </w:tcMar>
            <w:hideMark/>
          </w:tcPr>
          <w:p w14:paraId="0AB175ED" w14:textId="77777777" w:rsidR="000C2EB1" w:rsidRPr="00FD64BC" w:rsidRDefault="000C2EB1" w:rsidP="009D666B">
            <w:pPr>
              <w:spacing w:after="0" w:line="240" w:lineRule="auto"/>
              <w:rPr>
                <w:rFonts w:ascii="Calibri" w:eastAsia="Times New Roman" w:hAnsi="Calibri" w:cs="Calibri"/>
                <w:color w:val="000000"/>
                <w:lang w:eastAsia="cs-CZ"/>
              </w:rPr>
            </w:pPr>
            <w:r w:rsidRPr="00FD64BC">
              <w:rPr>
                <w:rFonts w:ascii="Calibri" w:eastAsia="Times New Roman" w:hAnsi="Calibri" w:cs="Calibri"/>
                <w:color w:val="000000"/>
                <w:lang w:eastAsia="cs-CZ"/>
              </w:rPr>
              <w:t> </w:t>
            </w:r>
          </w:p>
        </w:tc>
        <w:tc>
          <w:tcPr>
            <w:tcW w:w="5918" w:type="dxa"/>
            <w:shd w:val="clear" w:color="auto" w:fill="FFFFFF" w:themeFill="background1"/>
            <w:tcMar>
              <w:top w:w="40" w:type="dxa"/>
              <w:left w:w="60" w:type="dxa"/>
              <w:bottom w:w="40" w:type="dxa"/>
              <w:right w:w="60" w:type="dxa"/>
            </w:tcMar>
            <w:hideMark/>
          </w:tcPr>
          <w:p w14:paraId="5505CA7B" w14:textId="77777777" w:rsidR="000C2EB1" w:rsidRPr="007F6826" w:rsidRDefault="000C2EB1" w:rsidP="007F6826">
            <w:pPr>
              <w:pStyle w:val="Bezmezer"/>
              <w:rPr>
                <w:lang w:eastAsia="cs-CZ"/>
              </w:rPr>
            </w:pPr>
            <w:r w:rsidRPr="007F6826">
              <w:rPr>
                <w:lang w:eastAsia="cs-CZ"/>
              </w:rPr>
              <w:t xml:space="preserve">Zvýšit ekologickou stabilitu, estetické kvality a rekreační využitelnost krajiny ve městě </w:t>
            </w:r>
          </w:p>
        </w:tc>
        <w:tc>
          <w:tcPr>
            <w:tcW w:w="1401" w:type="dxa"/>
            <w:shd w:val="clear" w:color="auto" w:fill="FFFFFF" w:themeFill="background1"/>
          </w:tcPr>
          <w:p w14:paraId="58CD6846" w14:textId="77777777" w:rsidR="000C2EB1" w:rsidRPr="00FD64BC" w:rsidRDefault="000C2EB1" w:rsidP="009D666B">
            <w:pPr>
              <w:spacing w:after="0" w:line="240" w:lineRule="auto"/>
              <w:rPr>
                <w:rFonts w:eastAsia="Times New Roman" w:cs="Arial"/>
                <w:b/>
                <w:bCs/>
                <w:color w:val="000000"/>
                <w:lang w:eastAsia="cs-CZ"/>
              </w:rPr>
            </w:pPr>
          </w:p>
        </w:tc>
        <w:tc>
          <w:tcPr>
            <w:tcW w:w="1401" w:type="dxa"/>
            <w:shd w:val="clear" w:color="auto" w:fill="FFFFFF" w:themeFill="background1"/>
          </w:tcPr>
          <w:p w14:paraId="74BF23CF" w14:textId="77777777" w:rsidR="000C2EB1" w:rsidRPr="00FD64BC" w:rsidRDefault="000C2EB1" w:rsidP="009D666B">
            <w:pPr>
              <w:spacing w:after="0" w:line="240" w:lineRule="auto"/>
              <w:rPr>
                <w:rFonts w:eastAsia="Times New Roman" w:cs="Arial"/>
                <w:b/>
                <w:bCs/>
                <w:color w:val="000000"/>
                <w:lang w:eastAsia="cs-CZ"/>
              </w:rPr>
            </w:pPr>
          </w:p>
        </w:tc>
        <w:tc>
          <w:tcPr>
            <w:tcW w:w="1401" w:type="dxa"/>
            <w:shd w:val="clear" w:color="auto" w:fill="FFFFFF" w:themeFill="background1"/>
          </w:tcPr>
          <w:p w14:paraId="463BA468" w14:textId="77777777" w:rsidR="000C2EB1" w:rsidRPr="00FD64BC" w:rsidRDefault="000C2EB1" w:rsidP="009D666B">
            <w:pPr>
              <w:spacing w:after="0" w:line="240" w:lineRule="auto"/>
              <w:rPr>
                <w:rFonts w:eastAsia="Times New Roman" w:cs="Arial"/>
                <w:b/>
                <w:bCs/>
                <w:color w:val="000000"/>
                <w:lang w:eastAsia="cs-CZ"/>
              </w:rPr>
            </w:pPr>
          </w:p>
        </w:tc>
      </w:tr>
      <w:tr w:rsidR="00551740" w:rsidRPr="00FD64BC" w14:paraId="0DD5E188" w14:textId="77777777" w:rsidTr="00A9661B">
        <w:tc>
          <w:tcPr>
            <w:tcW w:w="1131" w:type="dxa"/>
            <w:shd w:val="clear" w:color="auto" w:fill="FFFFFF" w:themeFill="background1"/>
            <w:tcMar>
              <w:top w:w="40" w:type="dxa"/>
              <w:left w:w="60" w:type="dxa"/>
              <w:bottom w:w="40" w:type="dxa"/>
              <w:right w:w="60" w:type="dxa"/>
            </w:tcMar>
          </w:tcPr>
          <w:p w14:paraId="4CDCB3D1" w14:textId="77777777" w:rsidR="00551740" w:rsidRPr="00740C99" w:rsidRDefault="00551740"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49EB444C" w14:textId="77777777" w:rsidR="00551740" w:rsidRDefault="00551740" w:rsidP="009D666B">
            <w:pPr>
              <w:spacing w:after="0" w:line="240" w:lineRule="auto"/>
              <w:rPr>
                <w:rFonts w:ascii="Calibri" w:eastAsia="Times New Roman" w:hAnsi="Calibri" w:cs="Calibri"/>
                <w:color w:val="000000"/>
                <w:lang w:eastAsia="cs-CZ"/>
              </w:rPr>
            </w:pPr>
          </w:p>
        </w:tc>
        <w:tc>
          <w:tcPr>
            <w:tcW w:w="674" w:type="dxa"/>
            <w:shd w:val="clear" w:color="auto" w:fill="FFFFFF" w:themeFill="background1"/>
            <w:tcMar>
              <w:top w:w="40" w:type="dxa"/>
              <w:left w:w="60" w:type="dxa"/>
              <w:bottom w:w="40" w:type="dxa"/>
              <w:right w:w="60" w:type="dxa"/>
            </w:tcMar>
          </w:tcPr>
          <w:p w14:paraId="61A7FC9C" w14:textId="77777777" w:rsidR="00551740" w:rsidRPr="00FD64BC" w:rsidRDefault="00551740"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03F9C107" w14:textId="464B9E71" w:rsidR="00D75C3C" w:rsidRPr="00C85E88" w:rsidRDefault="009E2AEA" w:rsidP="00D75C3C">
            <w:pPr>
              <w:pStyle w:val="Odstavecseseznamem"/>
              <w:numPr>
                <w:ilvl w:val="0"/>
                <w:numId w:val="25"/>
              </w:numPr>
              <w:spacing w:before="60" w:after="0" w:line="276" w:lineRule="auto"/>
              <w:contextualSpacing w:val="0"/>
              <w:jc w:val="left"/>
              <w:rPr>
                <w:rFonts w:cs="Arial"/>
              </w:rPr>
            </w:pPr>
            <w:r>
              <w:rPr>
                <w:rFonts w:cs="Arial"/>
              </w:rPr>
              <w:t>g</w:t>
            </w:r>
            <w:r w:rsidR="00D75C3C">
              <w:rPr>
                <w:rFonts w:cs="Arial"/>
              </w:rPr>
              <w:t>enerel zeleně</w:t>
            </w:r>
          </w:p>
          <w:p w14:paraId="1F6ED587" w14:textId="4520903F" w:rsidR="00D75C3C" w:rsidRPr="00C85E88" w:rsidRDefault="009E2AEA" w:rsidP="00D75C3C">
            <w:pPr>
              <w:pStyle w:val="Odstavecseseznamem"/>
              <w:numPr>
                <w:ilvl w:val="0"/>
                <w:numId w:val="25"/>
              </w:numPr>
              <w:spacing w:before="60" w:after="0" w:line="276" w:lineRule="auto"/>
              <w:contextualSpacing w:val="0"/>
              <w:jc w:val="left"/>
              <w:rPr>
                <w:rFonts w:cs="Arial"/>
              </w:rPr>
            </w:pPr>
            <w:r>
              <w:rPr>
                <w:rFonts w:cs="Arial"/>
              </w:rPr>
              <w:t>z</w:t>
            </w:r>
            <w:r w:rsidR="00D75C3C" w:rsidRPr="00C85E88">
              <w:rPr>
                <w:rFonts w:cs="Arial"/>
              </w:rPr>
              <w:t>ajištění a projednání plánů komplexních pozemkových úprav vč. společných zařízení a ÚSES</w:t>
            </w:r>
          </w:p>
          <w:p w14:paraId="0492E72F" w14:textId="005E376C" w:rsidR="00551740" w:rsidRPr="00551740" w:rsidRDefault="009E2AEA" w:rsidP="006B1EC6">
            <w:pPr>
              <w:pStyle w:val="Odstavecseseznamem"/>
              <w:numPr>
                <w:ilvl w:val="0"/>
                <w:numId w:val="25"/>
              </w:numPr>
              <w:spacing w:before="60" w:after="0" w:line="276" w:lineRule="auto"/>
              <w:contextualSpacing w:val="0"/>
              <w:jc w:val="left"/>
              <w:rPr>
                <w:lang w:eastAsia="cs-CZ"/>
              </w:rPr>
            </w:pPr>
            <w:r>
              <w:rPr>
                <w:rFonts w:cs="Arial"/>
              </w:rPr>
              <w:t>z</w:t>
            </w:r>
            <w:r w:rsidR="00D75C3C" w:rsidRPr="00C85E88">
              <w:rPr>
                <w:rFonts w:cs="Arial"/>
              </w:rPr>
              <w:t xml:space="preserve">ajištění projektové dokumentace ÚSES </w:t>
            </w:r>
          </w:p>
        </w:tc>
        <w:tc>
          <w:tcPr>
            <w:tcW w:w="1401" w:type="dxa"/>
            <w:shd w:val="clear" w:color="auto" w:fill="FFFFFF" w:themeFill="background1"/>
          </w:tcPr>
          <w:p w14:paraId="12BBA8E1" w14:textId="77777777" w:rsidR="00551740" w:rsidRPr="00FD64BC" w:rsidRDefault="00551740" w:rsidP="009D666B">
            <w:pPr>
              <w:spacing w:after="0" w:line="240" w:lineRule="auto"/>
              <w:rPr>
                <w:rFonts w:eastAsia="Times New Roman" w:cs="Arial"/>
                <w:b/>
                <w:bCs/>
                <w:color w:val="000000"/>
                <w:lang w:eastAsia="cs-CZ"/>
              </w:rPr>
            </w:pPr>
          </w:p>
        </w:tc>
        <w:tc>
          <w:tcPr>
            <w:tcW w:w="1401" w:type="dxa"/>
            <w:shd w:val="clear" w:color="auto" w:fill="FFFFFF" w:themeFill="background1"/>
          </w:tcPr>
          <w:p w14:paraId="444A790F" w14:textId="77777777" w:rsidR="00551740" w:rsidRPr="00FD64BC" w:rsidRDefault="00551740" w:rsidP="009D666B">
            <w:pPr>
              <w:spacing w:after="0" w:line="240" w:lineRule="auto"/>
              <w:rPr>
                <w:rFonts w:eastAsia="Times New Roman" w:cs="Arial"/>
                <w:b/>
                <w:bCs/>
                <w:color w:val="000000"/>
                <w:lang w:eastAsia="cs-CZ"/>
              </w:rPr>
            </w:pPr>
          </w:p>
        </w:tc>
        <w:tc>
          <w:tcPr>
            <w:tcW w:w="1401" w:type="dxa"/>
            <w:shd w:val="clear" w:color="auto" w:fill="FFFFFF" w:themeFill="background1"/>
          </w:tcPr>
          <w:p w14:paraId="78130C90" w14:textId="77777777" w:rsidR="00551740" w:rsidRPr="00FD64BC" w:rsidRDefault="00551740" w:rsidP="009D666B">
            <w:pPr>
              <w:spacing w:after="0" w:line="240" w:lineRule="auto"/>
              <w:rPr>
                <w:rFonts w:eastAsia="Times New Roman" w:cs="Arial"/>
                <w:b/>
                <w:bCs/>
                <w:color w:val="000000"/>
                <w:lang w:eastAsia="cs-CZ"/>
              </w:rPr>
            </w:pPr>
          </w:p>
        </w:tc>
      </w:tr>
      <w:tr w:rsidR="000C2EB1" w:rsidRPr="00FD64BC" w14:paraId="1017E385" w14:textId="38C4EBD0" w:rsidTr="00A9661B">
        <w:tc>
          <w:tcPr>
            <w:tcW w:w="1131" w:type="dxa"/>
            <w:shd w:val="clear" w:color="auto" w:fill="FFFFFF" w:themeFill="background1"/>
            <w:tcMar>
              <w:top w:w="40" w:type="dxa"/>
              <w:left w:w="60" w:type="dxa"/>
              <w:bottom w:w="40" w:type="dxa"/>
              <w:right w:w="60" w:type="dxa"/>
            </w:tcMar>
            <w:hideMark/>
          </w:tcPr>
          <w:p w14:paraId="5900DB29"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732" w:type="dxa"/>
            <w:shd w:val="clear" w:color="auto" w:fill="FFFFFF" w:themeFill="background1"/>
            <w:tcMar>
              <w:top w:w="40" w:type="dxa"/>
              <w:left w:w="60" w:type="dxa"/>
              <w:bottom w:w="40" w:type="dxa"/>
              <w:right w:w="60" w:type="dxa"/>
            </w:tcMar>
            <w:hideMark/>
          </w:tcPr>
          <w:p w14:paraId="10E48EF0" w14:textId="51BF02BF" w:rsidR="000C2EB1" w:rsidRPr="00FD64BC" w:rsidRDefault="000C2EB1" w:rsidP="009D666B">
            <w:pPr>
              <w:spacing w:after="0" w:line="240" w:lineRule="auto"/>
              <w:rPr>
                <w:rFonts w:eastAsia="Times New Roman" w:cs="Arial"/>
                <w:szCs w:val="20"/>
                <w:lang w:eastAsia="cs-CZ"/>
              </w:rPr>
            </w:pPr>
            <w:r w:rsidRPr="00FD64BC">
              <w:rPr>
                <w:rFonts w:eastAsia="Times New Roman" w:cs="Arial"/>
                <w:szCs w:val="20"/>
                <w:lang w:eastAsia="cs-CZ"/>
              </w:rPr>
              <w:t> </w:t>
            </w:r>
            <w:r w:rsidR="004E1404">
              <w:rPr>
                <w:rFonts w:eastAsia="Times New Roman" w:cs="Arial"/>
                <w:szCs w:val="20"/>
                <w:lang w:eastAsia="cs-CZ"/>
              </w:rPr>
              <w:t>1.1.7</w:t>
            </w:r>
          </w:p>
        </w:tc>
        <w:tc>
          <w:tcPr>
            <w:tcW w:w="674" w:type="dxa"/>
            <w:shd w:val="clear" w:color="auto" w:fill="FFFFFF" w:themeFill="background1"/>
            <w:tcMar>
              <w:top w:w="40" w:type="dxa"/>
              <w:left w:w="60" w:type="dxa"/>
              <w:bottom w:w="40" w:type="dxa"/>
              <w:right w:w="60" w:type="dxa"/>
            </w:tcMar>
            <w:hideMark/>
          </w:tcPr>
          <w:p w14:paraId="2B4C34E7" w14:textId="5DBDFE9E" w:rsidR="000C2EB1" w:rsidRPr="00FD64BC"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hideMark/>
          </w:tcPr>
          <w:p w14:paraId="25963FBC" w14:textId="77777777" w:rsidR="000C2EB1" w:rsidRPr="00FD64BC" w:rsidRDefault="000C2EB1" w:rsidP="009D666B">
            <w:pPr>
              <w:pStyle w:val="Bezmezer"/>
              <w:rPr>
                <w:lang w:eastAsia="cs-CZ"/>
              </w:rPr>
            </w:pPr>
            <w:r w:rsidRPr="00FD64BC">
              <w:rPr>
                <w:lang w:eastAsia="cs-CZ"/>
              </w:rPr>
              <w:t xml:space="preserve">Využití odkazu barokních úprav krajiny pro její zatraktivnění </w:t>
            </w:r>
          </w:p>
        </w:tc>
        <w:tc>
          <w:tcPr>
            <w:tcW w:w="1401" w:type="dxa"/>
            <w:shd w:val="clear" w:color="auto" w:fill="FFFFFF" w:themeFill="background1"/>
          </w:tcPr>
          <w:p w14:paraId="30C7A469" w14:textId="77777777" w:rsidR="000C2EB1" w:rsidRPr="00FD64BC" w:rsidRDefault="000C2EB1" w:rsidP="009D666B">
            <w:pPr>
              <w:pStyle w:val="Bezmezer"/>
              <w:rPr>
                <w:lang w:eastAsia="cs-CZ"/>
              </w:rPr>
            </w:pPr>
          </w:p>
        </w:tc>
        <w:tc>
          <w:tcPr>
            <w:tcW w:w="1401" w:type="dxa"/>
            <w:shd w:val="clear" w:color="auto" w:fill="FFFFFF" w:themeFill="background1"/>
          </w:tcPr>
          <w:p w14:paraId="4F032FED" w14:textId="77777777" w:rsidR="000C2EB1" w:rsidRPr="00FD64BC" w:rsidRDefault="000C2EB1" w:rsidP="009D666B">
            <w:pPr>
              <w:pStyle w:val="Bezmezer"/>
              <w:rPr>
                <w:lang w:eastAsia="cs-CZ"/>
              </w:rPr>
            </w:pPr>
          </w:p>
        </w:tc>
        <w:tc>
          <w:tcPr>
            <w:tcW w:w="1401" w:type="dxa"/>
            <w:shd w:val="clear" w:color="auto" w:fill="FFFFFF" w:themeFill="background1"/>
          </w:tcPr>
          <w:p w14:paraId="75975E54" w14:textId="77777777" w:rsidR="000C2EB1" w:rsidRPr="00FD64BC" w:rsidRDefault="000C2EB1" w:rsidP="009D666B">
            <w:pPr>
              <w:pStyle w:val="Bezmezer"/>
              <w:rPr>
                <w:lang w:eastAsia="cs-CZ"/>
              </w:rPr>
            </w:pPr>
          </w:p>
        </w:tc>
      </w:tr>
      <w:tr w:rsidR="00551740" w:rsidRPr="00FD64BC" w14:paraId="70AB61A4" w14:textId="77777777" w:rsidTr="00A9661B">
        <w:tc>
          <w:tcPr>
            <w:tcW w:w="1131" w:type="dxa"/>
            <w:shd w:val="clear" w:color="auto" w:fill="FFFFFF" w:themeFill="background1"/>
            <w:tcMar>
              <w:top w:w="40" w:type="dxa"/>
              <w:left w:w="60" w:type="dxa"/>
              <w:bottom w:w="40" w:type="dxa"/>
              <w:right w:w="60" w:type="dxa"/>
            </w:tcMar>
          </w:tcPr>
          <w:p w14:paraId="5B77414D" w14:textId="77777777" w:rsidR="00551740" w:rsidRPr="00740C99" w:rsidRDefault="00551740"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0910FB6C" w14:textId="77777777" w:rsidR="00551740" w:rsidRPr="00FD64BC" w:rsidRDefault="00551740"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6B8A068B" w14:textId="77777777" w:rsidR="00551740" w:rsidRPr="00FD64BC" w:rsidRDefault="00551740"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3BFE42FB" w14:textId="1E50B19B" w:rsidR="002D7081" w:rsidRDefault="009E2AEA" w:rsidP="002D7081">
            <w:pPr>
              <w:pStyle w:val="Odstavecseseznamem"/>
              <w:numPr>
                <w:ilvl w:val="0"/>
                <w:numId w:val="25"/>
              </w:numPr>
              <w:spacing w:before="60" w:after="0" w:line="276" w:lineRule="auto"/>
              <w:contextualSpacing w:val="0"/>
              <w:jc w:val="left"/>
              <w:rPr>
                <w:rFonts w:cs="Arial"/>
              </w:rPr>
            </w:pPr>
            <w:r>
              <w:rPr>
                <w:rFonts w:cs="Arial"/>
              </w:rPr>
              <w:t>d</w:t>
            </w:r>
            <w:r w:rsidR="002D7081" w:rsidRPr="00C85E88">
              <w:rPr>
                <w:rFonts w:cs="Arial"/>
              </w:rPr>
              <w:t xml:space="preserve">ohoda o společných aktivitách v ochraně a obnově barokních kompozičních prvků na území Plas a okolních obcí </w:t>
            </w:r>
          </w:p>
          <w:p w14:paraId="2929F80F" w14:textId="3D50ECF7" w:rsidR="00551740" w:rsidRPr="00FD64BC" w:rsidRDefault="009E2AEA" w:rsidP="00777072">
            <w:pPr>
              <w:pStyle w:val="Odstavecseseznamem"/>
              <w:numPr>
                <w:ilvl w:val="0"/>
                <w:numId w:val="25"/>
              </w:numPr>
              <w:spacing w:before="60" w:after="0" w:line="276" w:lineRule="auto"/>
              <w:contextualSpacing w:val="0"/>
              <w:jc w:val="left"/>
              <w:rPr>
                <w:lang w:eastAsia="cs-CZ"/>
              </w:rPr>
            </w:pPr>
            <w:r>
              <w:rPr>
                <w:rFonts w:cs="Arial"/>
              </w:rPr>
              <w:t>p</w:t>
            </w:r>
            <w:r w:rsidR="00777072" w:rsidRPr="00C85E88">
              <w:rPr>
                <w:rFonts w:cs="Arial"/>
              </w:rPr>
              <w:t xml:space="preserve">říprava plánů a projektů krajinářských úprav, obnovy cest a drobné krajinné architektury vč. uměleckých děl </w:t>
            </w:r>
            <w:r w:rsidR="00777072" w:rsidRPr="00C85E88">
              <w:rPr>
                <w:rFonts w:cs="Arial"/>
              </w:rPr>
              <w:lastRenderedPageBreak/>
              <w:t>(</w:t>
            </w:r>
            <w:proofErr w:type="spellStart"/>
            <w:r w:rsidR="00777072" w:rsidRPr="00C85E88">
              <w:rPr>
                <w:rFonts w:cs="Arial"/>
              </w:rPr>
              <w:t>land</w:t>
            </w:r>
            <w:proofErr w:type="spellEnd"/>
            <w:r w:rsidR="00777072" w:rsidRPr="00C85E88">
              <w:rPr>
                <w:rFonts w:cs="Arial"/>
              </w:rPr>
              <w:t xml:space="preserve"> art) v návaznosti na barokní tradice (Velká louka, Plaská cesta, Plasy – Lomany apod.)</w:t>
            </w:r>
          </w:p>
        </w:tc>
        <w:tc>
          <w:tcPr>
            <w:tcW w:w="1401" w:type="dxa"/>
            <w:shd w:val="clear" w:color="auto" w:fill="FFFFFF" w:themeFill="background1"/>
          </w:tcPr>
          <w:p w14:paraId="4A1E3123" w14:textId="77777777" w:rsidR="00551740" w:rsidRPr="00FD64BC" w:rsidRDefault="00551740" w:rsidP="009D666B">
            <w:pPr>
              <w:pStyle w:val="Bezmezer"/>
              <w:rPr>
                <w:lang w:eastAsia="cs-CZ"/>
              </w:rPr>
            </w:pPr>
          </w:p>
        </w:tc>
        <w:tc>
          <w:tcPr>
            <w:tcW w:w="1401" w:type="dxa"/>
            <w:shd w:val="clear" w:color="auto" w:fill="FFFFFF" w:themeFill="background1"/>
          </w:tcPr>
          <w:p w14:paraId="034FF5D1" w14:textId="77777777" w:rsidR="00551740" w:rsidRPr="00FD64BC" w:rsidRDefault="00551740" w:rsidP="009D666B">
            <w:pPr>
              <w:pStyle w:val="Bezmezer"/>
              <w:rPr>
                <w:lang w:eastAsia="cs-CZ"/>
              </w:rPr>
            </w:pPr>
          </w:p>
        </w:tc>
        <w:tc>
          <w:tcPr>
            <w:tcW w:w="1401" w:type="dxa"/>
            <w:shd w:val="clear" w:color="auto" w:fill="FFFFFF" w:themeFill="background1"/>
          </w:tcPr>
          <w:p w14:paraId="2D960E32" w14:textId="77777777" w:rsidR="00551740" w:rsidRPr="00FD64BC" w:rsidRDefault="00551740" w:rsidP="009D666B">
            <w:pPr>
              <w:pStyle w:val="Bezmezer"/>
              <w:rPr>
                <w:lang w:eastAsia="cs-CZ"/>
              </w:rPr>
            </w:pPr>
          </w:p>
        </w:tc>
      </w:tr>
      <w:tr w:rsidR="000C2EB1" w:rsidRPr="00FD64BC" w14:paraId="52189813" w14:textId="7255290E" w:rsidTr="00A9661B">
        <w:tc>
          <w:tcPr>
            <w:tcW w:w="1131" w:type="dxa"/>
            <w:shd w:val="clear" w:color="auto" w:fill="FFFFFF" w:themeFill="background1"/>
            <w:tcMar>
              <w:top w:w="40" w:type="dxa"/>
              <w:left w:w="60" w:type="dxa"/>
              <w:bottom w:w="40" w:type="dxa"/>
              <w:right w:w="60" w:type="dxa"/>
            </w:tcMar>
            <w:hideMark/>
          </w:tcPr>
          <w:p w14:paraId="7F801F15"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732" w:type="dxa"/>
            <w:shd w:val="clear" w:color="auto" w:fill="FFFFFF" w:themeFill="background1"/>
            <w:tcMar>
              <w:top w:w="40" w:type="dxa"/>
              <w:left w:w="60" w:type="dxa"/>
              <w:bottom w:w="40" w:type="dxa"/>
              <w:right w:w="60" w:type="dxa"/>
            </w:tcMar>
            <w:hideMark/>
          </w:tcPr>
          <w:p w14:paraId="71356A8D" w14:textId="56DFFEAB" w:rsidR="000C2EB1" w:rsidRPr="00FD64BC" w:rsidRDefault="000C2EB1" w:rsidP="009D666B">
            <w:pPr>
              <w:spacing w:after="0" w:line="240" w:lineRule="auto"/>
              <w:rPr>
                <w:rFonts w:eastAsia="Times New Roman" w:cs="Arial"/>
                <w:szCs w:val="20"/>
                <w:lang w:eastAsia="cs-CZ"/>
              </w:rPr>
            </w:pPr>
            <w:r w:rsidRPr="00FD64BC">
              <w:rPr>
                <w:rFonts w:eastAsia="Times New Roman" w:cs="Arial"/>
                <w:szCs w:val="20"/>
                <w:lang w:eastAsia="cs-CZ"/>
              </w:rPr>
              <w:t> </w:t>
            </w:r>
            <w:r w:rsidR="004E1404">
              <w:rPr>
                <w:rFonts w:eastAsia="Times New Roman" w:cs="Arial"/>
                <w:szCs w:val="20"/>
                <w:lang w:eastAsia="cs-CZ"/>
              </w:rPr>
              <w:t>1.1</w:t>
            </w:r>
            <w:r w:rsidR="00D75C3C">
              <w:rPr>
                <w:rFonts w:eastAsia="Times New Roman" w:cs="Arial"/>
                <w:szCs w:val="20"/>
                <w:lang w:eastAsia="cs-CZ"/>
              </w:rPr>
              <w:t>.</w:t>
            </w:r>
            <w:r w:rsidR="004E1404">
              <w:rPr>
                <w:rFonts w:eastAsia="Times New Roman" w:cs="Arial"/>
                <w:szCs w:val="20"/>
                <w:lang w:eastAsia="cs-CZ"/>
              </w:rPr>
              <w:t>8</w:t>
            </w:r>
          </w:p>
        </w:tc>
        <w:tc>
          <w:tcPr>
            <w:tcW w:w="674" w:type="dxa"/>
            <w:shd w:val="clear" w:color="auto" w:fill="FFFFFF" w:themeFill="background1"/>
            <w:tcMar>
              <w:top w:w="40" w:type="dxa"/>
              <w:left w:w="60" w:type="dxa"/>
              <w:bottom w:w="40" w:type="dxa"/>
              <w:right w:w="60" w:type="dxa"/>
            </w:tcMar>
            <w:hideMark/>
          </w:tcPr>
          <w:p w14:paraId="2945A23A" w14:textId="5CDDCAD7" w:rsidR="000C2EB1" w:rsidRPr="00FD64BC"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hideMark/>
          </w:tcPr>
          <w:p w14:paraId="6F6D6069" w14:textId="77777777" w:rsidR="000C2EB1" w:rsidRPr="00FD64BC" w:rsidRDefault="000C2EB1" w:rsidP="009D666B">
            <w:pPr>
              <w:pStyle w:val="Bezmezer"/>
              <w:rPr>
                <w:lang w:eastAsia="cs-CZ"/>
              </w:rPr>
            </w:pPr>
            <w:r w:rsidRPr="00FD64BC">
              <w:rPr>
                <w:lang w:eastAsia="cs-CZ"/>
              </w:rPr>
              <w:t>Realizace opatření v krajině v souladu s koncepčními dokumenty</w:t>
            </w:r>
          </w:p>
        </w:tc>
        <w:tc>
          <w:tcPr>
            <w:tcW w:w="1401" w:type="dxa"/>
            <w:shd w:val="clear" w:color="auto" w:fill="FFFFFF" w:themeFill="background1"/>
          </w:tcPr>
          <w:p w14:paraId="3A8FE560" w14:textId="77777777" w:rsidR="000C2EB1" w:rsidRPr="00FD64BC" w:rsidRDefault="000C2EB1" w:rsidP="009D666B">
            <w:pPr>
              <w:pStyle w:val="Bezmezer"/>
              <w:rPr>
                <w:lang w:eastAsia="cs-CZ"/>
              </w:rPr>
            </w:pPr>
          </w:p>
        </w:tc>
        <w:tc>
          <w:tcPr>
            <w:tcW w:w="1401" w:type="dxa"/>
            <w:shd w:val="clear" w:color="auto" w:fill="FFFFFF" w:themeFill="background1"/>
          </w:tcPr>
          <w:p w14:paraId="54354D77" w14:textId="77777777" w:rsidR="000C2EB1" w:rsidRPr="00FD64BC" w:rsidRDefault="000C2EB1" w:rsidP="009D666B">
            <w:pPr>
              <w:pStyle w:val="Bezmezer"/>
              <w:rPr>
                <w:lang w:eastAsia="cs-CZ"/>
              </w:rPr>
            </w:pPr>
          </w:p>
        </w:tc>
        <w:tc>
          <w:tcPr>
            <w:tcW w:w="1401" w:type="dxa"/>
            <w:shd w:val="clear" w:color="auto" w:fill="FFFFFF" w:themeFill="background1"/>
          </w:tcPr>
          <w:p w14:paraId="4814FCCA" w14:textId="77777777" w:rsidR="000C2EB1" w:rsidRPr="00FD64BC" w:rsidRDefault="000C2EB1" w:rsidP="009D666B">
            <w:pPr>
              <w:pStyle w:val="Bezmezer"/>
              <w:rPr>
                <w:lang w:eastAsia="cs-CZ"/>
              </w:rPr>
            </w:pPr>
          </w:p>
        </w:tc>
      </w:tr>
      <w:tr w:rsidR="00551740" w:rsidRPr="00FD64BC" w14:paraId="560C8DB3" w14:textId="77777777" w:rsidTr="00A9661B">
        <w:tc>
          <w:tcPr>
            <w:tcW w:w="1131" w:type="dxa"/>
            <w:shd w:val="clear" w:color="auto" w:fill="FFFFFF" w:themeFill="background1"/>
            <w:tcMar>
              <w:top w:w="40" w:type="dxa"/>
              <w:left w:w="60" w:type="dxa"/>
              <w:bottom w:w="40" w:type="dxa"/>
              <w:right w:w="60" w:type="dxa"/>
            </w:tcMar>
          </w:tcPr>
          <w:p w14:paraId="50086D11" w14:textId="77777777" w:rsidR="00551740" w:rsidRPr="00740C99" w:rsidRDefault="00551740"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E4CF2CD" w14:textId="77777777" w:rsidR="00551740" w:rsidRPr="00FD64BC" w:rsidRDefault="00551740"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190B8335" w14:textId="77777777" w:rsidR="00551740" w:rsidRPr="00FD64BC" w:rsidRDefault="00551740"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8ABF29D" w14:textId="6C5312FF" w:rsidR="004426E3" w:rsidRPr="00C85E88" w:rsidRDefault="00EF5B96" w:rsidP="00EF5B96">
            <w:pPr>
              <w:pStyle w:val="Odstavecseseznamem"/>
              <w:spacing w:before="60" w:after="0" w:line="276" w:lineRule="auto"/>
              <w:ind w:left="714"/>
              <w:contextualSpacing w:val="0"/>
              <w:jc w:val="left"/>
              <w:rPr>
                <w:rFonts w:cs="Arial"/>
              </w:rPr>
            </w:pPr>
            <w:r>
              <w:rPr>
                <w:rFonts w:cs="Arial"/>
              </w:rPr>
              <w:t>ú</w:t>
            </w:r>
            <w:r w:rsidR="004426E3" w:rsidRPr="00C85E88">
              <w:rPr>
                <w:rFonts w:cs="Arial"/>
              </w:rPr>
              <w:t xml:space="preserve">pravy na řece Střele v jejím okolí, např.: část prostoru Velká louka jako povodňový park, prostupnost kolem řeky, úprava koryta řeky Střely v místě přehrady (alternativa vytěžení…) </w:t>
            </w:r>
          </w:p>
          <w:p w14:paraId="77876027" w14:textId="6274D622" w:rsidR="004426E3" w:rsidRPr="00C85E88" w:rsidRDefault="00EF5B96" w:rsidP="004426E3">
            <w:pPr>
              <w:pStyle w:val="Odstavecseseznamem"/>
              <w:numPr>
                <w:ilvl w:val="0"/>
                <w:numId w:val="25"/>
              </w:numPr>
              <w:spacing w:before="60" w:after="0" w:line="276" w:lineRule="auto"/>
              <w:ind w:left="714" w:hanging="357"/>
              <w:contextualSpacing w:val="0"/>
              <w:jc w:val="left"/>
              <w:rPr>
                <w:rFonts w:cs="Arial"/>
              </w:rPr>
            </w:pPr>
            <w:r>
              <w:rPr>
                <w:rFonts w:cs="Arial"/>
              </w:rPr>
              <w:t>ú</w:t>
            </w:r>
            <w:r w:rsidR="004426E3" w:rsidRPr="00C85E88">
              <w:rPr>
                <w:rFonts w:cs="Arial"/>
              </w:rPr>
              <w:t>prava alejí a stromořadí v krajině</w:t>
            </w:r>
          </w:p>
          <w:p w14:paraId="1F80A065" w14:textId="590A8240" w:rsidR="004426E3" w:rsidRPr="00C85E88" w:rsidRDefault="00EF5B96" w:rsidP="004426E3">
            <w:pPr>
              <w:pStyle w:val="Odstavecseseznamem"/>
              <w:numPr>
                <w:ilvl w:val="0"/>
                <w:numId w:val="25"/>
              </w:numPr>
              <w:spacing w:before="60" w:after="0" w:line="276" w:lineRule="auto"/>
              <w:contextualSpacing w:val="0"/>
              <w:jc w:val="left"/>
              <w:rPr>
                <w:rFonts w:cs="Arial"/>
              </w:rPr>
            </w:pPr>
            <w:r>
              <w:rPr>
                <w:rFonts w:cs="Arial"/>
              </w:rPr>
              <w:t>v</w:t>
            </w:r>
            <w:r w:rsidR="004426E3" w:rsidRPr="00C85E88">
              <w:rPr>
                <w:rFonts w:cs="Arial"/>
              </w:rPr>
              <w:t xml:space="preserve">yhlídky v krajině (úprava vyhlídek u </w:t>
            </w:r>
            <w:proofErr w:type="spellStart"/>
            <w:r w:rsidR="004426E3" w:rsidRPr="00C85E88">
              <w:rPr>
                <w:rFonts w:cs="Arial"/>
              </w:rPr>
              <w:t>Žebnice</w:t>
            </w:r>
            <w:proofErr w:type="spellEnd"/>
            <w:r w:rsidR="004426E3" w:rsidRPr="00C85E88">
              <w:rPr>
                <w:rFonts w:cs="Arial"/>
              </w:rPr>
              <w:t xml:space="preserve"> a </w:t>
            </w:r>
            <w:proofErr w:type="spellStart"/>
            <w:r w:rsidR="004426E3" w:rsidRPr="00C85E88">
              <w:rPr>
                <w:rFonts w:cs="Arial"/>
              </w:rPr>
              <w:t>Nebřezin</w:t>
            </w:r>
            <w:proofErr w:type="spellEnd"/>
            <w:r w:rsidR="004426E3" w:rsidRPr="00C85E88">
              <w:rPr>
                <w:rFonts w:cs="Arial"/>
              </w:rPr>
              <w:t>, vybudování nových vyhlídek</w:t>
            </w:r>
            <w:r w:rsidR="004426E3">
              <w:rPr>
                <w:rFonts w:cs="Arial"/>
              </w:rPr>
              <w:t>)</w:t>
            </w:r>
            <w:r w:rsidR="004426E3" w:rsidRPr="00C85E88">
              <w:rPr>
                <w:rFonts w:cs="Arial"/>
              </w:rPr>
              <w:t xml:space="preserve"> </w:t>
            </w:r>
          </w:p>
          <w:p w14:paraId="24960FA5" w14:textId="70E6BB23" w:rsidR="004426E3" w:rsidRPr="00C85E88" w:rsidRDefault="00EF5B96" w:rsidP="004426E3">
            <w:pPr>
              <w:pStyle w:val="Odstavecseseznamem"/>
              <w:numPr>
                <w:ilvl w:val="0"/>
                <w:numId w:val="25"/>
              </w:numPr>
              <w:spacing w:before="60" w:after="0" w:line="276" w:lineRule="auto"/>
              <w:ind w:left="714" w:hanging="357"/>
              <w:contextualSpacing w:val="0"/>
              <w:jc w:val="left"/>
              <w:rPr>
                <w:rFonts w:cs="Arial"/>
              </w:rPr>
            </w:pPr>
            <w:r>
              <w:rPr>
                <w:rFonts w:cs="Arial"/>
              </w:rPr>
              <w:t>r</w:t>
            </w:r>
            <w:r w:rsidR="004426E3" w:rsidRPr="00C85E88">
              <w:rPr>
                <w:rFonts w:cs="Arial"/>
              </w:rPr>
              <w:t>ealizace skladebných částí ÚSES</w:t>
            </w:r>
          </w:p>
          <w:p w14:paraId="69B54EE9" w14:textId="77777777" w:rsidR="00551740" w:rsidRPr="00FD64BC" w:rsidRDefault="00551740" w:rsidP="009D666B">
            <w:pPr>
              <w:pStyle w:val="Bezmezer"/>
              <w:rPr>
                <w:lang w:eastAsia="cs-CZ"/>
              </w:rPr>
            </w:pPr>
          </w:p>
        </w:tc>
        <w:tc>
          <w:tcPr>
            <w:tcW w:w="1401" w:type="dxa"/>
            <w:shd w:val="clear" w:color="auto" w:fill="FFFFFF" w:themeFill="background1"/>
          </w:tcPr>
          <w:p w14:paraId="6BA1257F" w14:textId="77777777" w:rsidR="00551740" w:rsidRPr="00FD64BC" w:rsidRDefault="00551740" w:rsidP="009D666B">
            <w:pPr>
              <w:pStyle w:val="Bezmezer"/>
              <w:rPr>
                <w:lang w:eastAsia="cs-CZ"/>
              </w:rPr>
            </w:pPr>
          </w:p>
        </w:tc>
        <w:tc>
          <w:tcPr>
            <w:tcW w:w="1401" w:type="dxa"/>
            <w:shd w:val="clear" w:color="auto" w:fill="FFFFFF" w:themeFill="background1"/>
          </w:tcPr>
          <w:p w14:paraId="202865B6" w14:textId="77777777" w:rsidR="00551740" w:rsidRPr="00FD64BC" w:rsidRDefault="00551740" w:rsidP="009D666B">
            <w:pPr>
              <w:pStyle w:val="Bezmezer"/>
              <w:rPr>
                <w:lang w:eastAsia="cs-CZ"/>
              </w:rPr>
            </w:pPr>
          </w:p>
        </w:tc>
        <w:tc>
          <w:tcPr>
            <w:tcW w:w="1401" w:type="dxa"/>
            <w:shd w:val="clear" w:color="auto" w:fill="FFFFFF" w:themeFill="background1"/>
          </w:tcPr>
          <w:p w14:paraId="48D2B23C" w14:textId="77777777" w:rsidR="00551740" w:rsidRPr="00FD64BC" w:rsidRDefault="00551740" w:rsidP="009D666B">
            <w:pPr>
              <w:pStyle w:val="Bezmezer"/>
              <w:rPr>
                <w:lang w:eastAsia="cs-CZ"/>
              </w:rPr>
            </w:pPr>
          </w:p>
        </w:tc>
      </w:tr>
      <w:tr w:rsidR="000C2EB1" w:rsidRPr="00FD64BC" w14:paraId="3CF0D878" w14:textId="608E28E1" w:rsidTr="00A9661B">
        <w:tc>
          <w:tcPr>
            <w:tcW w:w="1131" w:type="dxa"/>
            <w:shd w:val="clear" w:color="auto" w:fill="FFFFFF" w:themeFill="background1"/>
            <w:tcMar>
              <w:top w:w="40" w:type="dxa"/>
              <w:left w:w="60" w:type="dxa"/>
              <w:bottom w:w="40" w:type="dxa"/>
              <w:right w:w="60" w:type="dxa"/>
            </w:tcMar>
          </w:tcPr>
          <w:p w14:paraId="148EFB87"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4C542FBA" w14:textId="22687FD6" w:rsidR="000C2EB1" w:rsidRPr="00FD64BC" w:rsidRDefault="004E1404" w:rsidP="009D666B">
            <w:pPr>
              <w:spacing w:after="0" w:line="240" w:lineRule="auto"/>
              <w:rPr>
                <w:rFonts w:eastAsia="Times New Roman" w:cs="Arial"/>
                <w:szCs w:val="20"/>
                <w:lang w:eastAsia="cs-CZ"/>
              </w:rPr>
            </w:pPr>
            <w:r>
              <w:rPr>
                <w:rFonts w:eastAsia="Times New Roman" w:cs="Arial"/>
                <w:szCs w:val="20"/>
                <w:lang w:eastAsia="cs-CZ"/>
              </w:rPr>
              <w:t>1.1.9</w:t>
            </w:r>
          </w:p>
        </w:tc>
        <w:tc>
          <w:tcPr>
            <w:tcW w:w="674" w:type="dxa"/>
            <w:shd w:val="clear" w:color="auto" w:fill="FFFFFF" w:themeFill="background1"/>
            <w:tcMar>
              <w:top w:w="40" w:type="dxa"/>
              <w:left w:w="60" w:type="dxa"/>
              <w:bottom w:w="40" w:type="dxa"/>
              <w:right w:w="60" w:type="dxa"/>
            </w:tcMar>
          </w:tcPr>
          <w:p w14:paraId="54B7C990" w14:textId="43BB72F8" w:rsidR="000C2EB1" w:rsidRPr="00FD64BC"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29BC6EBC" w14:textId="77777777" w:rsidR="000C2EB1" w:rsidRPr="007F6826" w:rsidRDefault="000C2EB1" w:rsidP="009D666B">
            <w:pPr>
              <w:pStyle w:val="Bezmezer"/>
              <w:rPr>
                <w:lang w:eastAsia="cs-CZ"/>
              </w:rPr>
            </w:pPr>
            <w:r w:rsidRPr="00FD64BC">
              <w:rPr>
                <w:lang w:eastAsia="cs-CZ"/>
              </w:rPr>
              <w:t>Voda v krajině – koncepce nakládání s vodou a vodními prvky v krajině, včetně revitalizace a údržby vodních ploch a místních vodních toků na celém území Plas, včetně přidružených obcí</w:t>
            </w:r>
          </w:p>
        </w:tc>
        <w:tc>
          <w:tcPr>
            <w:tcW w:w="1401" w:type="dxa"/>
            <w:shd w:val="clear" w:color="auto" w:fill="FFFFFF" w:themeFill="background1"/>
          </w:tcPr>
          <w:p w14:paraId="555FA44D" w14:textId="77777777" w:rsidR="000C2EB1" w:rsidRPr="00FD64BC" w:rsidRDefault="000C2EB1" w:rsidP="009D666B">
            <w:pPr>
              <w:pStyle w:val="Bezmezer"/>
            </w:pPr>
          </w:p>
        </w:tc>
        <w:tc>
          <w:tcPr>
            <w:tcW w:w="1401" w:type="dxa"/>
            <w:shd w:val="clear" w:color="auto" w:fill="FFFFFF" w:themeFill="background1"/>
          </w:tcPr>
          <w:p w14:paraId="33D4B960" w14:textId="77777777" w:rsidR="000C2EB1" w:rsidRPr="00FD64BC" w:rsidRDefault="000C2EB1" w:rsidP="009D666B">
            <w:pPr>
              <w:pStyle w:val="Bezmezer"/>
            </w:pPr>
          </w:p>
        </w:tc>
        <w:tc>
          <w:tcPr>
            <w:tcW w:w="1401" w:type="dxa"/>
            <w:shd w:val="clear" w:color="auto" w:fill="FFFFFF" w:themeFill="background1"/>
          </w:tcPr>
          <w:p w14:paraId="48C32C02" w14:textId="77777777" w:rsidR="000C2EB1" w:rsidRPr="00FD64BC" w:rsidRDefault="000C2EB1" w:rsidP="009D666B">
            <w:pPr>
              <w:pStyle w:val="Bezmezer"/>
            </w:pPr>
          </w:p>
        </w:tc>
      </w:tr>
      <w:tr w:rsidR="000C2EB1" w:rsidRPr="00740C99" w14:paraId="2A748615" w14:textId="1DB69C16" w:rsidTr="00A9661B">
        <w:tc>
          <w:tcPr>
            <w:tcW w:w="1131" w:type="dxa"/>
            <w:shd w:val="clear" w:color="auto" w:fill="FFFFFF" w:themeFill="background1"/>
            <w:tcMar>
              <w:top w:w="40" w:type="dxa"/>
              <w:left w:w="60" w:type="dxa"/>
              <w:bottom w:w="40" w:type="dxa"/>
              <w:right w:w="60" w:type="dxa"/>
            </w:tcMar>
            <w:hideMark/>
          </w:tcPr>
          <w:p w14:paraId="771E1E57" w14:textId="77777777"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732" w:type="dxa"/>
            <w:shd w:val="clear" w:color="auto" w:fill="FFFFFF" w:themeFill="background1"/>
            <w:tcMar>
              <w:top w:w="40" w:type="dxa"/>
              <w:left w:w="60" w:type="dxa"/>
              <w:bottom w:w="40" w:type="dxa"/>
              <w:right w:w="60" w:type="dxa"/>
            </w:tcMar>
            <w:hideMark/>
          </w:tcPr>
          <w:p w14:paraId="597EF93F" w14:textId="286BF50E" w:rsidR="000C2EB1" w:rsidRPr="00740C99" w:rsidRDefault="000C2EB1" w:rsidP="009D666B">
            <w:pPr>
              <w:spacing w:after="0" w:line="240" w:lineRule="auto"/>
              <w:rPr>
                <w:rFonts w:eastAsia="Times New Roman" w:cs="Arial"/>
                <w:szCs w:val="20"/>
                <w:lang w:eastAsia="cs-CZ"/>
              </w:rPr>
            </w:pPr>
            <w:r w:rsidRPr="00740C99">
              <w:rPr>
                <w:rFonts w:eastAsia="Times New Roman" w:cs="Arial"/>
                <w:szCs w:val="20"/>
                <w:lang w:eastAsia="cs-CZ"/>
              </w:rPr>
              <w:t> </w:t>
            </w:r>
            <w:r w:rsidR="00E75A86">
              <w:rPr>
                <w:rFonts w:eastAsia="Times New Roman" w:cs="Arial"/>
                <w:szCs w:val="20"/>
                <w:lang w:eastAsia="cs-CZ"/>
              </w:rPr>
              <w:t>1.1.1</w:t>
            </w:r>
            <w:r w:rsidR="001E6DA4">
              <w:rPr>
                <w:rFonts w:eastAsia="Times New Roman" w:cs="Arial"/>
                <w:szCs w:val="20"/>
                <w:lang w:eastAsia="cs-CZ"/>
              </w:rPr>
              <w:t>0</w:t>
            </w:r>
          </w:p>
        </w:tc>
        <w:tc>
          <w:tcPr>
            <w:tcW w:w="674" w:type="dxa"/>
            <w:shd w:val="clear" w:color="auto" w:fill="FFFFFF" w:themeFill="background1"/>
            <w:tcMar>
              <w:top w:w="40" w:type="dxa"/>
              <w:left w:w="60" w:type="dxa"/>
              <w:bottom w:w="40" w:type="dxa"/>
              <w:right w:w="60" w:type="dxa"/>
            </w:tcMar>
            <w:hideMark/>
          </w:tcPr>
          <w:p w14:paraId="772CD9A6" w14:textId="0A96DF4E"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hideMark/>
          </w:tcPr>
          <w:p w14:paraId="0EA6A780" w14:textId="77777777" w:rsidR="000C2EB1" w:rsidRPr="00740C99" w:rsidRDefault="000C2EB1" w:rsidP="009D666B">
            <w:pPr>
              <w:pStyle w:val="Bezmezer"/>
              <w:rPr>
                <w:lang w:eastAsia="cs-CZ"/>
              </w:rPr>
            </w:pPr>
            <w:r w:rsidRPr="00740C99">
              <w:rPr>
                <w:lang w:eastAsia="cs-CZ"/>
              </w:rPr>
              <w:t>Revitalizace ploch a objektů v majetku města snižujících atraktivitu města</w:t>
            </w:r>
          </w:p>
        </w:tc>
        <w:tc>
          <w:tcPr>
            <w:tcW w:w="1401" w:type="dxa"/>
            <w:shd w:val="clear" w:color="auto" w:fill="FFFFFF" w:themeFill="background1"/>
          </w:tcPr>
          <w:p w14:paraId="22FB32B6" w14:textId="77777777" w:rsidR="000C2EB1" w:rsidRPr="00740C99" w:rsidRDefault="000C2EB1" w:rsidP="009D666B">
            <w:pPr>
              <w:pStyle w:val="Bezmezer"/>
              <w:rPr>
                <w:lang w:eastAsia="cs-CZ"/>
              </w:rPr>
            </w:pPr>
          </w:p>
        </w:tc>
        <w:tc>
          <w:tcPr>
            <w:tcW w:w="1401" w:type="dxa"/>
            <w:shd w:val="clear" w:color="auto" w:fill="FFFFFF" w:themeFill="background1"/>
          </w:tcPr>
          <w:p w14:paraId="57420C6D" w14:textId="77777777" w:rsidR="000C2EB1" w:rsidRPr="00740C99" w:rsidRDefault="000C2EB1" w:rsidP="009D666B">
            <w:pPr>
              <w:pStyle w:val="Bezmezer"/>
              <w:rPr>
                <w:lang w:eastAsia="cs-CZ"/>
              </w:rPr>
            </w:pPr>
          </w:p>
        </w:tc>
        <w:tc>
          <w:tcPr>
            <w:tcW w:w="1401" w:type="dxa"/>
            <w:shd w:val="clear" w:color="auto" w:fill="FFFFFF" w:themeFill="background1"/>
          </w:tcPr>
          <w:p w14:paraId="018EAA93" w14:textId="77777777" w:rsidR="000C2EB1" w:rsidRPr="00740C99" w:rsidRDefault="000C2EB1" w:rsidP="009D666B">
            <w:pPr>
              <w:pStyle w:val="Bezmezer"/>
              <w:rPr>
                <w:lang w:eastAsia="cs-CZ"/>
              </w:rPr>
            </w:pPr>
          </w:p>
        </w:tc>
      </w:tr>
      <w:tr w:rsidR="00551740" w:rsidRPr="00740C99" w14:paraId="61C88D63" w14:textId="77777777" w:rsidTr="00A9661B">
        <w:tc>
          <w:tcPr>
            <w:tcW w:w="1131" w:type="dxa"/>
            <w:shd w:val="clear" w:color="auto" w:fill="FFFFFF" w:themeFill="background1"/>
            <w:tcMar>
              <w:top w:w="40" w:type="dxa"/>
              <w:left w:w="60" w:type="dxa"/>
              <w:bottom w:w="40" w:type="dxa"/>
              <w:right w:w="60" w:type="dxa"/>
            </w:tcMar>
          </w:tcPr>
          <w:p w14:paraId="3A9AF720" w14:textId="77777777" w:rsidR="00551740" w:rsidRPr="00740C99" w:rsidRDefault="00551740"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607651C" w14:textId="77777777" w:rsidR="00551740" w:rsidRPr="00740C99" w:rsidRDefault="00551740"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44BEBEE2" w14:textId="77777777" w:rsidR="00551740" w:rsidRPr="00740C99" w:rsidRDefault="00551740"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D6495C9" w14:textId="24FDBE7F" w:rsidR="00ED26FF" w:rsidRPr="00C85E88" w:rsidRDefault="00EF5B96" w:rsidP="00ED26FF">
            <w:pPr>
              <w:pStyle w:val="Odstavecseseznamem"/>
              <w:numPr>
                <w:ilvl w:val="0"/>
                <w:numId w:val="25"/>
              </w:numPr>
              <w:spacing w:before="60" w:after="0" w:line="276" w:lineRule="auto"/>
              <w:contextualSpacing w:val="0"/>
              <w:jc w:val="left"/>
              <w:rPr>
                <w:rFonts w:cs="Arial"/>
              </w:rPr>
            </w:pPr>
            <w:r>
              <w:rPr>
                <w:rFonts w:cs="Arial"/>
              </w:rPr>
              <w:t>z</w:t>
            </w:r>
            <w:r w:rsidR="00ED26FF" w:rsidRPr="00C85E88">
              <w:rPr>
                <w:rFonts w:cs="Arial"/>
              </w:rPr>
              <w:t xml:space="preserve">hotovení plánu investic vč. finančního krytí (vlastní zdroje, dotace) </w:t>
            </w:r>
          </w:p>
          <w:p w14:paraId="64ADCA87" w14:textId="538D94EA" w:rsidR="00551740" w:rsidRPr="00740C99" w:rsidRDefault="00EF5B96" w:rsidP="007F6826">
            <w:pPr>
              <w:pStyle w:val="Odstavecseseznamem"/>
              <w:numPr>
                <w:ilvl w:val="0"/>
                <w:numId w:val="25"/>
              </w:numPr>
              <w:spacing w:before="60" w:after="0" w:line="276" w:lineRule="auto"/>
              <w:contextualSpacing w:val="0"/>
              <w:jc w:val="left"/>
              <w:rPr>
                <w:lang w:eastAsia="cs-CZ"/>
              </w:rPr>
            </w:pPr>
            <w:r>
              <w:rPr>
                <w:rFonts w:cs="Arial"/>
              </w:rPr>
              <w:t>i</w:t>
            </w:r>
            <w:r w:rsidR="00ED26FF" w:rsidRPr="00C85E88">
              <w:rPr>
                <w:rFonts w:cs="Arial"/>
              </w:rPr>
              <w:t>nvestice do jednotlivých úprav, např. areál Velká louka, prostor kolem rybníka a pošty, širší prostor kolem Severky (např. hřiště, piknikové místo)</w:t>
            </w:r>
          </w:p>
        </w:tc>
        <w:tc>
          <w:tcPr>
            <w:tcW w:w="1401" w:type="dxa"/>
            <w:shd w:val="clear" w:color="auto" w:fill="FFFFFF" w:themeFill="background1"/>
          </w:tcPr>
          <w:p w14:paraId="7A3F827E" w14:textId="77777777" w:rsidR="00551740" w:rsidRPr="00740C99" w:rsidRDefault="00551740" w:rsidP="009D666B">
            <w:pPr>
              <w:pStyle w:val="Bezmezer"/>
              <w:rPr>
                <w:lang w:eastAsia="cs-CZ"/>
              </w:rPr>
            </w:pPr>
          </w:p>
        </w:tc>
        <w:tc>
          <w:tcPr>
            <w:tcW w:w="1401" w:type="dxa"/>
            <w:shd w:val="clear" w:color="auto" w:fill="FFFFFF" w:themeFill="background1"/>
          </w:tcPr>
          <w:p w14:paraId="717E19BA" w14:textId="77777777" w:rsidR="00551740" w:rsidRPr="00740C99" w:rsidRDefault="00551740" w:rsidP="009D666B">
            <w:pPr>
              <w:pStyle w:val="Bezmezer"/>
              <w:rPr>
                <w:lang w:eastAsia="cs-CZ"/>
              </w:rPr>
            </w:pPr>
          </w:p>
        </w:tc>
        <w:tc>
          <w:tcPr>
            <w:tcW w:w="1401" w:type="dxa"/>
            <w:shd w:val="clear" w:color="auto" w:fill="FFFFFF" w:themeFill="background1"/>
          </w:tcPr>
          <w:p w14:paraId="0DADDB73" w14:textId="77777777" w:rsidR="00551740" w:rsidRPr="00740C99" w:rsidRDefault="00551740" w:rsidP="009D666B">
            <w:pPr>
              <w:pStyle w:val="Bezmezer"/>
              <w:rPr>
                <w:lang w:eastAsia="cs-CZ"/>
              </w:rPr>
            </w:pPr>
          </w:p>
        </w:tc>
      </w:tr>
      <w:tr w:rsidR="000C2EB1" w:rsidRPr="00CD7B52" w14:paraId="3C1B7891" w14:textId="20409DFA" w:rsidTr="00A9661B">
        <w:tc>
          <w:tcPr>
            <w:tcW w:w="1131" w:type="dxa"/>
            <w:shd w:val="clear" w:color="auto" w:fill="FFFFFF" w:themeFill="background1"/>
            <w:tcMar>
              <w:top w:w="40" w:type="dxa"/>
              <w:left w:w="60" w:type="dxa"/>
              <w:bottom w:w="40" w:type="dxa"/>
              <w:right w:w="60" w:type="dxa"/>
            </w:tcMar>
          </w:tcPr>
          <w:p w14:paraId="5CD0E3BE" w14:textId="3A7D337B"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1.2</w:t>
            </w:r>
          </w:p>
        </w:tc>
        <w:tc>
          <w:tcPr>
            <w:tcW w:w="732" w:type="dxa"/>
            <w:shd w:val="clear" w:color="auto" w:fill="FFFFFF" w:themeFill="background1"/>
            <w:tcMar>
              <w:top w:w="40" w:type="dxa"/>
              <w:left w:w="60" w:type="dxa"/>
              <w:bottom w:w="40" w:type="dxa"/>
              <w:right w:w="60" w:type="dxa"/>
            </w:tcMar>
          </w:tcPr>
          <w:p w14:paraId="54BDCB36"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674" w:type="dxa"/>
            <w:shd w:val="clear" w:color="auto" w:fill="FFFFFF" w:themeFill="background1"/>
            <w:tcMar>
              <w:top w:w="40" w:type="dxa"/>
              <w:left w:w="60" w:type="dxa"/>
              <w:bottom w:w="40" w:type="dxa"/>
              <w:right w:w="60" w:type="dxa"/>
            </w:tcMar>
          </w:tcPr>
          <w:p w14:paraId="1029B2A2"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5918" w:type="dxa"/>
            <w:shd w:val="clear" w:color="auto" w:fill="FFFFFF" w:themeFill="background1"/>
            <w:tcMar>
              <w:top w:w="40" w:type="dxa"/>
              <w:left w:w="60" w:type="dxa"/>
              <w:bottom w:w="40" w:type="dxa"/>
              <w:right w:w="60" w:type="dxa"/>
            </w:tcMar>
          </w:tcPr>
          <w:p w14:paraId="2AB6A66D" w14:textId="534CEC5F"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r>
              <w:rPr>
                <w:rFonts w:eastAsia="Times New Roman" w:cs="Arial"/>
                <w:b/>
                <w:bCs/>
                <w:color w:val="000000"/>
                <w:sz w:val="24"/>
                <w:szCs w:val="24"/>
                <w:lang w:eastAsia="cs-CZ"/>
              </w:rPr>
              <w:t>Infrastruktura</w:t>
            </w:r>
          </w:p>
        </w:tc>
        <w:tc>
          <w:tcPr>
            <w:tcW w:w="1401" w:type="dxa"/>
            <w:shd w:val="clear" w:color="auto" w:fill="FFFFFF" w:themeFill="background1"/>
          </w:tcPr>
          <w:p w14:paraId="457CDC93" w14:textId="77777777" w:rsidR="000C2EB1" w:rsidRDefault="000C2EB1" w:rsidP="002A76F6">
            <w:pPr>
              <w:spacing w:after="0" w:line="240" w:lineRule="auto"/>
              <w:jc w:val="left"/>
              <w:rPr>
                <w:rFonts w:eastAsia="Times New Roman" w:cs="Arial"/>
                <w:b/>
                <w:bCs/>
                <w:color w:val="000000"/>
                <w:sz w:val="24"/>
                <w:szCs w:val="24"/>
                <w:lang w:eastAsia="cs-CZ"/>
              </w:rPr>
            </w:pPr>
          </w:p>
        </w:tc>
        <w:tc>
          <w:tcPr>
            <w:tcW w:w="1401" w:type="dxa"/>
            <w:shd w:val="clear" w:color="auto" w:fill="FFFFFF" w:themeFill="background1"/>
          </w:tcPr>
          <w:p w14:paraId="62C524A8" w14:textId="77777777" w:rsidR="000C2EB1" w:rsidRDefault="000C2EB1" w:rsidP="002A76F6">
            <w:pPr>
              <w:spacing w:after="0" w:line="240" w:lineRule="auto"/>
              <w:jc w:val="left"/>
              <w:rPr>
                <w:rFonts w:eastAsia="Times New Roman" w:cs="Arial"/>
                <w:b/>
                <w:bCs/>
                <w:color w:val="000000"/>
                <w:sz w:val="24"/>
                <w:szCs w:val="24"/>
                <w:lang w:eastAsia="cs-CZ"/>
              </w:rPr>
            </w:pPr>
          </w:p>
        </w:tc>
        <w:tc>
          <w:tcPr>
            <w:tcW w:w="1401" w:type="dxa"/>
            <w:shd w:val="clear" w:color="auto" w:fill="FFFFFF" w:themeFill="background1"/>
          </w:tcPr>
          <w:p w14:paraId="69F94786" w14:textId="77777777" w:rsidR="000C2EB1" w:rsidRDefault="000C2EB1" w:rsidP="002A76F6">
            <w:pPr>
              <w:spacing w:after="0" w:line="240" w:lineRule="auto"/>
              <w:jc w:val="left"/>
              <w:rPr>
                <w:rFonts w:eastAsia="Times New Roman" w:cs="Arial"/>
                <w:b/>
                <w:bCs/>
                <w:color w:val="000000"/>
                <w:sz w:val="24"/>
                <w:szCs w:val="24"/>
                <w:lang w:eastAsia="cs-CZ"/>
              </w:rPr>
            </w:pPr>
          </w:p>
        </w:tc>
      </w:tr>
      <w:tr w:rsidR="000C2EB1" w:rsidRPr="00BA6435" w14:paraId="34FFFBEC" w14:textId="6A3F32D4" w:rsidTr="00A9661B">
        <w:tc>
          <w:tcPr>
            <w:tcW w:w="1131" w:type="dxa"/>
            <w:shd w:val="clear" w:color="auto" w:fill="FFFFFF" w:themeFill="background1"/>
            <w:tcMar>
              <w:top w:w="40" w:type="dxa"/>
              <w:left w:w="60" w:type="dxa"/>
              <w:bottom w:w="40" w:type="dxa"/>
              <w:right w:w="60" w:type="dxa"/>
            </w:tcMar>
          </w:tcPr>
          <w:p w14:paraId="5A8007D9"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7CB9EFA9" w14:textId="6DFC1943" w:rsidR="000C2EB1" w:rsidRPr="00740C99" w:rsidRDefault="000C2EB1" w:rsidP="009D666B">
            <w:pPr>
              <w:spacing w:after="0" w:line="240" w:lineRule="auto"/>
              <w:rPr>
                <w:rFonts w:eastAsia="Times New Roman" w:cs="Arial"/>
                <w:szCs w:val="20"/>
                <w:lang w:eastAsia="cs-CZ"/>
              </w:rPr>
            </w:pPr>
            <w:r>
              <w:rPr>
                <w:rFonts w:eastAsia="Times New Roman" w:cs="Arial"/>
                <w:szCs w:val="20"/>
                <w:lang w:eastAsia="cs-CZ"/>
              </w:rPr>
              <w:t>1.2.1</w:t>
            </w:r>
          </w:p>
        </w:tc>
        <w:tc>
          <w:tcPr>
            <w:tcW w:w="674" w:type="dxa"/>
            <w:shd w:val="clear" w:color="auto" w:fill="FFFFFF" w:themeFill="background1"/>
            <w:tcMar>
              <w:top w:w="40" w:type="dxa"/>
              <w:left w:w="60" w:type="dxa"/>
              <w:bottom w:w="40" w:type="dxa"/>
              <w:right w:w="60" w:type="dxa"/>
            </w:tcMar>
          </w:tcPr>
          <w:p w14:paraId="042C32D0" w14:textId="77777777" w:rsidR="000C2EB1" w:rsidRPr="002A76F6" w:rsidRDefault="000C2EB1" w:rsidP="009D666B">
            <w:pPr>
              <w:spacing w:after="0" w:line="240" w:lineRule="auto"/>
              <w:rPr>
                <w:rFonts w:eastAsia="Times New Roman" w:cs="Arial"/>
                <w:szCs w:val="20"/>
                <w:lang w:eastAsia="cs-CZ"/>
              </w:rPr>
            </w:pPr>
          </w:p>
        </w:tc>
        <w:tc>
          <w:tcPr>
            <w:tcW w:w="5918" w:type="dxa"/>
            <w:shd w:val="clear" w:color="auto" w:fill="FFFFFF" w:themeFill="background1"/>
            <w:tcMar>
              <w:top w:w="40" w:type="dxa"/>
              <w:left w:w="60" w:type="dxa"/>
              <w:bottom w:w="40" w:type="dxa"/>
              <w:right w:w="60" w:type="dxa"/>
            </w:tcMar>
          </w:tcPr>
          <w:p w14:paraId="2EA61853" w14:textId="7BD3CEAA" w:rsidR="000C2EB1" w:rsidRPr="002A76F6" w:rsidRDefault="000C2EB1" w:rsidP="002A76F6">
            <w:pPr>
              <w:spacing w:after="0" w:line="240" w:lineRule="auto"/>
              <w:rPr>
                <w:rFonts w:eastAsia="Times New Roman" w:cs="Arial"/>
                <w:szCs w:val="20"/>
                <w:lang w:eastAsia="cs-CZ"/>
              </w:rPr>
            </w:pPr>
            <w:r w:rsidRPr="002A76F6">
              <w:rPr>
                <w:rFonts w:eastAsia="Times New Roman" w:cs="Arial"/>
                <w:szCs w:val="20"/>
                <w:lang w:eastAsia="cs-CZ"/>
              </w:rPr>
              <w:t>Vodohospodářská infrastruktura</w:t>
            </w:r>
          </w:p>
        </w:tc>
        <w:tc>
          <w:tcPr>
            <w:tcW w:w="1401" w:type="dxa"/>
            <w:shd w:val="clear" w:color="auto" w:fill="FFFFFF" w:themeFill="background1"/>
          </w:tcPr>
          <w:p w14:paraId="14EFFD30" w14:textId="77777777" w:rsidR="000C2EB1" w:rsidRPr="002A76F6" w:rsidRDefault="000C2EB1" w:rsidP="002A76F6">
            <w:pPr>
              <w:spacing w:after="0" w:line="240" w:lineRule="auto"/>
              <w:rPr>
                <w:rFonts w:eastAsia="Times New Roman" w:cs="Arial"/>
                <w:szCs w:val="20"/>
                <w:lang w:eastAsia="cs-CZ"/>
              </w:rPr>
            </w:pPr>
          </w:p>
        </w:tc>
        <w:tc>
          <w:tcPr>
            <w:tcW w:w="1401" w:type="dxa"/>
            <w:shd w:val="clear" w:color="auto" w:fill="FFFFFF" w:themeFill="background1"/>
          </w:tcPr>
          <w:p w14:paraId="5FEBF45F" w14:textId="77777777" w:rsidR="000C2EB1" w:rsidRPr="002A76F6" w:rsidRDefault="000C2EB1" w:rsidP="002A76F6">
            <w:pPr>
              <w:spacing w:after="0" w:line="240" w:lineRule="auto"/>
              <w:rPr>
                <w:rFonts w:eastAsia="Times New Roman" w:cs="Arial"/>
                <w:szCs w:val="20"/>
                <w:lang w:eastAsia="cs-CZ"/>
              </w:rPr>
            </w:pPr>
          </w:p>
        </w:tc>
        <w:tc>
          <w:tcPr>
            <w:tcW w:w="1401" w:type="dxa"/>
            <w:shd w:val="clear" w:color="auto" w:fill="FFFFFF" w:themeFill="background1"/>
          </w:tcPr>
          <w:p w14:paraId="158DE960" w14:textId="77777777" w:rsidR="000C2EB1" w:rsidRPr="002A76F6" w:rsidRDefault="000C2EB1" w:rsidP="002A76F6">
            <w:pPr>
              <w:spacing w:after="0" w:line="240" w:lineRule="auto"/>
              <w:rPr>
                <w:rFonts w:eastAsia="Times New Roman" w:cs="Arial"/>
                <w:szCs w:val="20"/>
                <w:lang w:eastAsia="cs-CZ"/>
              </w:rPr>
            </w:pPr>
          </w:p>
        </w:tc>
      </w:tr>
      <w:tr w:rsidR="000C2EB1" w:rsidRPr="00740C99" w14:paraId="4E9E7FF6" w14:textId="6EBE37E1" w:rsidTr="00A9661B">
        <w:tc>
          <w:tcPr>
            <w:tcW w:w="1131" w:type="dxa"/>
            <w:shd w:val="clear" w:color="auto" w:fill="FFFFFF" w:themeFill="background1"/>
            <w:tcMar>
              <w:top w:w="40" w:type="dxa"/>
              <w:left w:w="60" w:type="dxa"/>
              <w:bottom w:w="40" w:type="dxa"/>
              <w:right w:w="60" w:type="dxa"/>
            </w:tcMar>
          </w:tcPr>
          <w:p w14:paraId="237FB0BC"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74ABE98C" w14:textId="77777777" w:rsidR="000C2EB1" w:rsidRDefault="000C2EB1"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022B841E"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3FFA8FED" w14:textId="77777777" w:rsidR="000C2EB1" w:rsidRDefault="000C2EB1" w:rsidP="009D666B">
            <w:pPr>
              <w:pStyle w:val="Bezmezer"/>
              <w:rPr>
                <w:rFonts w:eastAsia="Times New Roman" w:cs="Arial"/>
                <w:b/>
                <w:bCs/>
                <w:color w:val="000000"/>
                <w:lang w:eastAsia="cs-CZ"/>
              </w:rPr>
            </w:pPr>
            <w:r w:rsidRPr="00740C99">
              <w:rPr>
                <w:rFonts w:eastAsia="Times New Roman" w:cs="Arial"/>
                <w:b/>
                <w:bCs/>
                <w:color w:val="000000"/>
                <w:lang w:eastAsia="cs-CZ"/>
              </w:rPr>
              <w:t>Zajistit bezpečné a ekonomicky efektivní zásobování obyvatel vodou a odvádění a čištění odpadních vod</w:t>
            </w:r>
          </w:p>
          <w:p w14:paraId="091059DE" w14:textId="77777777" w:rsidR="000C2EB1" w:rsidRDefault="000C2EB1" w:rsidP="009D666B">
            <w:pPr>
              <w:pStyle w:val="Bezmezer"/>
              <w:rPr>
                <w:rFonts w:eastAsia="Times New Roman" w:cs="Arial"/>
                <w:b/>
                <w:bCs/>
                <w:color w:val="000000"/>
                <w:lang w:eastAsia="cs-CZ"/>
              </w:rPr>
            </w:pPr>
          </w:p>
          <w:p w14:paraId="397F6F91" w14:textId="25B8A141" w:rsidR="000C2EB1" w:rsidRPr="00C866E2" w:rsidRDefault="00EF5B96" w:rsidP="00C866E2">
            <w:pPr>
              <w:pStyle w:val="Odstavecseseznamem"/>
              <w:numPr>
                <w:ilvl w:val="0"/>
                <w:numId w:val="25"/>
              </w:numPr>
              <w:spacing w:before="60" w:after="0" w:line="276" w:lineRule="auto"/>
              <w:contextualSpacing w:val="0"/>
              <w:jc w:val="left"/>
              <w:rPr>
                <w:rFonts w:cs="Arial"/>
              </w:rPr>
            </w:pPr>
            <w:r w:rsidRPr="00C866E2">
              <w:rPr>
                <w:rFonts w:cs="Arial"/>
              </w:rPr>
              <w:t>v</w:t>
            </w:r>
            <w:r w:rsidR="000C2EB1" w:rsidRPr="00C866E2">
              <w:rPr>
                <w:rFonts w:cs="Arial"/>
              </w:rPr>
              <w:t>ytvoření nástrojů pro realizaci a provoz bezpečné a efektivní vodohospodářské infrastruktury</w:t>
            </w:r>
          </w:p>
          <w:p w14:paraId="4F8889C7" w14:textId="56854F59" w:rsidR="000C2EB1" w:rsidRPr="00C866E2" w:rsidRDefault="00EF5B96" w:rsidP="00C866E2">
            <w:pPr>
              <w:pStyle w:val="Odstavecseseznamem"/>
              <w:numPr>
                <w:ilvl w:val="0"/>
                <w:numId w:val="25"/>
              </w:numPr>
              <w:spacing w:before="60" w:after="0" w:line="276" w:lineRule="auto"/>
              <w:contextualSpacing w:val="0"/>
              <w:jc w:val="left"/>
              <w:rPr>
                <w:rFonts w:cs="Arial"/>
              </w:rPr>
            </w:pPr>
            <w:r w:rsidRPr="00C866E2">
              <w:rPr>
                <w:rFonts w:cs="Arial"/>
              </w:rPr>
              <w:lastRenderedPageBreak/>
              <w:t>r</w:t>
            </w:r>
            <w:r w:rsidR="000C2EB1" w:rsidRPr="00C866E2">
              <w:rPr>
                <w:rFonts w:cs="Arial"/>
              </w:rPr>
              <w:t>ealizace vodohospodářské infrastruktury v souladu s územním</w:t>
            </w:r>
          </w:p>
          <w:p w14:paraId="5A7827DF" w14:textId="07D8561E" w:rsidR="000C2EB1" w:rsidRDefault="000C2EB1" w:rsidP="00C866E2">
            <w:pPr>
              <w:pStyle w:val="Odstavecseseznamem"/>
              <w:numPr>
                <w:ilvl w:val="0"/>
                <w:numId w:val="25"/>
              </w:numPr>
              <w:spacing w:before="60" w:after="0" w:line="276" w:lineRule="auto"/>
              <w:contextualSpacing w:val="0"/>
              <w:jc w:val="left"/>
              <w:rPr>
                <w:rFonts w:eastAsia="Times New Roman" w:cs="Arial"/>
                <w:b/>
                <w:bCs/>
                <w:color w:val="000000"/>
                <w:sz w:val="24"/>
                <w:szCs w:val="24"/>
                <w:lang w:eastAsia="cs-CZ"/>
              </w:rPr>
            </w:pPr>
            <w:r w:rsidRPr="00C866E2">
              <w:rPr>
                <w:rFonts w:cs="Arial"/>
              </w:rPr>
              <w:t xml:space="preserve">plánem a </w:t>
            </w:r>
            <w:proofErr w:type="spellStart"/>
            <w:r w:rsidRPr="00C866E2">
              <w:rPr>
                <w:rFonts w:cs="Arial"/>
              </w:rPr>
              <w:t>VaK</w:t>
            </w:r>
            <w:proofErr w:type="spellEnd"/>
          </w:p>
        </w:tc>
        <w:tc>
          <w:tcPr>
            <w:tcW w:w="1401" w:type="dxa"/>
            <w:shd w:val="clear" w:color="auto" w:fill="FFFFFF" w:themeFill="background1"/>
          </w:tcPr>
          <w:p w14:paraId="626FC1CC" w14:textId="77777777" w:rsidR="000C2EB1" w:rsidRPr="00740C99" w:rsidRDefault="000C2EB1" w:rsidP="009D666B">
            <w:pPr>
              <w:pStyle w:val="Bezmezer"/>
              <w:rPr>
                <w:rFonts w:eastAsia="Times New Roman" w:cs="Arial"/>
                <w:b/>
                <w:bCs/>
                <w:color w:val="000000"/>
                <w:lang w:eastAsia="cs-CZ"/>
              </w:rPr>
            </w:pPr>
          </w:p>
        </w:tc>
        <w:tc>
          <w:tcPr>
            <w:tcW w:w="1401" w:type="dxa"/>
            <w:shd w:val="clear" w:color="auto" w:fill="FFFFFF" w:themeFill="background1"/>
          </w:tcPr>
          <w:p w14:paraId="0A84F95A" w14:textId="77777777" w:rsidR="000C2EB1" w:rsidRPr="00740C99" w:rsidRDefault="000C2EB1" w:rsidP="009D666B">
            <w:pPr>
              <w:pStyle w:val="Bezmezer"/>
              <w:rPr>
                <w:rFonts w:eastAsia="Times New Roman" w:cs="Arial"/>
                <w:b/>
                <w:bCs/>
                <w:color w:val="000000"/>
                <w:lang w:eastAsia="cs-CZ"/>
              </w:rPr>
            </w:pPr>
          </w:p>
        </w:tc>
        <w:tc>
          <w:tcPr>
            <w:tcW w:w="1401" w:type="dxa"/>
            <w:shd w:val="clear" w:color="auto" w:fill="FFFFFF" w:themeFill="background1"/>
          </w:tcPr>
          <w:p w14:paraId="12729303" w14:textId="77777777" w:rsidR="000C2EB1" w:rsidRPr="00740C99" w:rsidRDefault="000C2EB1" w:rsidP="009D666B">
            <w:pPr>
              <w:pStyle w:val="Bezmezer"/>
              <w:rPr>
                <w:rFonts w:eastAsia="Times New Roman" w:cs="Arial"/>
                <w:b/>
                <w:bCs/>
                <w:color w:val="000000"/>
                <w:lang w:eastAsia="cs-CZ"/>
              </w:rPr>
            </w:pPr>
          </w:p>
        </w:tc>
      </w:tr>
      <w:tr w:rsidR="000C2EB1" w:rsidRPr="00740C99" w14:paraId="762A4010" w14:textId="117D0B39" w:rsidTr="00A9661B">
        <w:tc>
          <w:tcPr>
            <w:tcW w:w="1131" w:type="dxa"/>
            <w:shd w:val="clear" w:color="auto" w:fill="FFFFFF" w:themeFill="background1"/>
            <w:tcMar>
              <w:top w:w="40" w:type="dxa"/>
              <w:left w:w="60" w:type="dxa"/>
              <w:bottom w:w="40" w:type="dxa"/>
              <w:right w:w="60" w:type="dxa"/>
            </w:tcMar>
          </w:tcPr>
          <w:p w14:paraId="37F693D3"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0991C485" w14:textId="107B27CD" w:rsidR="000C2EB1" w:rsidRPr="00740C99" w:rsidRDefault="000C2EB1" w:rsidP="009D666B">
            <w:pPr>
              <w:spacing w:after="0" w:line="240" w:lineRule="auto"/>
              <w:rPr>
                <w:rFonts w:eastAsia="Times New Roman" w:cs="Arial"/>
                <w:szCs w:val="20"/>
                <w:lang w:eastAsia="cs-CZ"/>
              </w:rPr>
            </w:pPr>
            <w:r>
              <w:rPr>
                <w:rFonts w:eastAsia="Times New Roman" w:cs="Arial"/>
                <w:szCs w:val="20"/>
                <w:lang w:eastAsia="cs-CZ"/>
              </w:rPr>
              <w:t>1.2.2</w:t>
            </w:r>
          </w:p>
        </w:tc>
        <w:tc>
          <w:tcPr>
            <w:tcW w:w="674" w:type="dxa"/>
            <w:shd w:val="clear" w:color="auto" w:fill="FFFFFF" w:themeFill="background1"/>
            <w:tcMar>
              <w:top w:w="40" w:type="dxa"/>
              <w:left w:w="60" w:type="dxa"/>
              <w:bottom w:w="40" w:type="dxa"/>
              <w:right w:w="60" w:type="dxa"/>
            </w:tcMar>
          </w:tcPr>
          <w:p w14:paraId="382CE501"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2D5A242B" w14:textId="49AEF9CF" w:rsidR="000C2EB1" w:rsidRPr="00740C99" w:rsidRDefault="000C2EB1" w:rsidP="009D666B">
            <w:pPr>
              <w:pStyle w:val="Bezmezer"/>
              <w:rPr>
                <w:lang w:eastAsia="cs-CZ"/>
              </w:rPr>
            </w:pPr>
            <w:r>
              <w:rPr>
                <w:lang w:eastAsia="cs-CZ"/>
              </w:rPr>
              <w:t>Veřejné osvětlení</w:t>
            </w:r>
          </w:p>
        </w:tc>
        <w:tc>
          <w:tcPr>
            <w:tcW w:w="1401" w:type="dxa"/>
            <w:shd w:val="clear" w:color="auto" w:fill="FFFFFF" w:themeFill="background1"/>
          </w:tcPr>
          <w:p w14:paraId="4DA1AB4C" w14:textId="77777777" w:rsidR="000C2EB1" w:rsidRDefault="000C2EB1" w:rsidP="009D666B">
            <w:pPr>
              <w:pStyle w:val="Bezmezer"/>
              <w:rPr>
                <w:lang w:eastAsia="cs-CZ"/>
              </w:rPr>
            </w:pPr>
          </w:p>
        </w:tc>
        <w:tc>
          <w:tcPr>
            <w:tcW w:w="1401" w:type="dxa"/>
            <w:shd w:val="clear" w:color="auto" w:fill="FFFFFF" w:themeFill="background1"/>
          </w:tcPr>
          <w:p w14:paraId="0AF2E8EE" w14:textId="77777777" w:rsidR="000C2EB1" w:rsidRDefault="000C2EB1" w:rsidP="009D666B">
            <w:pPr>
              <w:pStyle w:val="Bezmezer"/>
              <w:rPr>
                <w:lang w:eastAsia="cs-CZ"/>
              </w:rPr>
            </w:pPr>
          </w:p>
        </w:tc>
        <w:tc>
          <w:tcPr>
            <w:tcW w:w="1401" w:type="dxa"/>
            <w:shd w:val="clear" w:color="auto" w:fill="FFFFFF" w:themeFill="background1"/>
          </w:tcPr>
          <w:p w14:paraId="052433F8" w14:textId="77777777" w:rsidR="000C2EB1" w:rsidRDefault="000C2EB1" w:rsidP="009D666B">
            <w:pPr>
              <w:pStyle w:val="Bezmezer"/>
              <w:rPr>
                <w:lang w:eastAsia="cs-CZ"/>
              </w:rPr>
            </w:pPr>
          </w:p>
        </w:tc>
      </w:tr>
      <w:tr w:rsidR="000C2EB1" w:rsidRPr="00740C99" w14:paraId="250D411E" w14:textId="4BC19C94" w:rsidTr="00A9661B">
        <w:tc>
          <w:tcPr>
            <w:tcW w:w="1131" w:type="dxa"/>
            <w:shd w:val="clear" w:color="auto" w:fill="FFFFFF" w:themeFill="background1"/>
            <w:tcMar>
              <w:top w:w="40" w:type="dxa"/>
              <w:left w:w="60" w:type="dxa"/>
              <w:bottom w:w="40" w:type="dxa"/>
              <w:right w:w="60" w:type="dxa"/>
            </w:tcMar>
          </w:tcPr>
          <w:p w14:paraId="68D9BC80"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04217AB5" w14:textId="77777777" w:rsidR="000C2EB1" w:rsidRDefault="000C2EB1"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136D1D11"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2B88C1AC" w14:textId="24CE3CF7" w:rsidR="000C2EB1" w:rsidRPr="00C866E2" w:rsidRDefault="00EF5B96" w:rsidP="00C866E2">
            <w:pPr>
              <w:pStyle w:val="Odstavecseseznamem"/>
              <w:numPr>
                <w:ilvl w:val="0"/>
                <w:numId w:val="25"/>
              </w:numPr>
              <w:spacing w:before="60" w:after="0" w:line="276" w:lineRule="auto"/>
              <w:contextualSpacing w:val="0"/>
              <w:jc w:val="left"/>
              <w:rPr>
                <w:rFonts w:cs="Arial"/>
              </w:rPr>
            </w:pPr>
            <w:r w:rsidRPr="00C866E2">
              <w:rPr>
                <w:rFonts w:cs="Arial"/>
              </w:rPr>
              <w:t>p</w:t>
            </w:r>
            <w:r w:rsidR="00F833C7" w:rsidRPr="00C866E2">
              <w:rPr>
                <w:rFonts w:cs="Arial"/>
              </w:rPr>
              <w:t>rojekční příprava</w:t>
            </w:r>
          </w:p>
          <w:p w14:paraId="5C00C833" w14:textId="4B7B836C" w:rsidR="0074274B" w:rsidRDefault="00EF5B96" w:rsidP="00C866E2">
            <w:pPr>
              <w:pStyle w:val="Odstavecseseznamem"/>
              <w:numPr>
                <w:ilvl w:val="0"/>
                <w:numId w:val="25"/>
              </w:numPr>
              <w:spacing w:before="60" w:after="0" w:line="276" w:lineRule="auto"/>
              <w:contextualSpacing w:val="0"/>
              <w:jc w:val="left"/>
              <w:rPr>
                <w:lang w:eastAsia="cs-CZ"/>
              </w:rPr>
            </w:pPr>
            <w:r w:rsidRPr="00C866E2">
              <w:rPr>
                <w:rFonts w:cs="Arial"/>
              </w:rPr>
              <w:t>ú</w:t>
            </w:r>
            <w:r w:rsidR="0074274B" w:rsidRPr="00C866E2">
              <w:rPr>
                <w:rFonts w:cs="Arial"/>
              </w:rPr>
              <w:t>sporná opatření</w:t>
            </w:r>
          </w:p>
        </w:tc>
        <w:tc>
          <w:tcPr>
            <w:tcW w:w="1401" w:type="dxa"/>
            <w:shd w:val="clear" w:color="auto" w:fill="FFFFFF" w:themeFill="background1"/>
          </w:tcPr>
          <w:p w14:paraId="00BEE044" w14:textId="77777777" w:rsidR="000C2EB1" w:rsidRDefault="000C2EB1" w:rsidP="009D666B">
            <w:pPr>
              <w:pStyle w:val="Bezmezer"/>
              <w:rPr>
                <w:lang w:eastAsia="cs-CZ"/>
              </w:rPr>
            </w:pPr>
          </w:p>
        </w:tc>
        <w:tc>
          <w:tcPr>
            <w:tcW w:w="1401" w:type="dxa"/>
            <w:shd w:val="clear" w:color="auto" w:fill="FFFFFF" w:themeFill="background1"/>
          </w:tcPr>
          <w:p w14:paraId="508D26A2" w14:textId="77777777" w:rsidR="000C2EB1" w:rsidRDefault="000C2EB1" w:rsidP="009D666B">
            <w:pPr>
              <w:pStyle w:val="Bezmezer"/>
              <w:rPr>
                <w:lang w:eastAsia="cs-CZ"/>
              </w:rPr>
            </w:pPr>
          </w:p>
        </w:tc>
        <w:tc>
          <w:tcPr>
            <w:tcW w:w="1401" w:type="dxa"/>
            <w:shd w:val="clear" w:color="auto" w:fill="FFFFFF" w:themeFill="background1"/>
          </w:tcPr>
          <w:p w14:paraId="5DA0B0AE" w14:textId="77777777" w:rsidR="000C2EB1" w:rsidRDefault="000C2EB1" w:rsidP="009D666B">
            <w:pPr>
              <w:pStyle w:val="Bezmezer"/>
              <w:rPr>
                <w:lang w:eastAsia="cs-CZ"/>
              </w:rPr>
            </w:pPr>
          </w:p>
        </w:tc>
      </w:tr>
      <w:tr w:rsidR="000C2EB1" w:rsidRPr="00740C99" w14:paraId="3506314D" w14:textId="02C29DE0" w:rsidTr="00A9661B">
        <w:tc>
          <w:tcPr>
            <w:tcW w:w="1131" w:type="dxa"/>
            <w:shd w:val="clear" w:color="auto" w:fill="FFFFFF" w:themeFill="background1"/>
            <w:tcMar>
              <w:top w:w="40" w:type="dxa"/>
              <w:left w:w="60" w:type="dxa"/>
              <w:bottom w:w="40" w:type="dxa"/>
              <w:right w:w="60" w:type="dxa"/>
            </w:tcMar>
          </w:tcPr>
          <w:p w14:paraId="04E51674"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39B0920" w14:textId="353FC496" w:rsidR="000C2EB1" w:rsidRPr="00740C99" w:rsidRDefault="000C2EB1" w:rsidP="009D666B">
            <w:pPr>
              <w:spacing w:after="0" w:line="240" w:lineRule="auto"/>
              <w:rPr>
                <w:rFonts w:eastAsia="Times New Roman" w:cs="Arial"/>
                <w:szCs w:val="20"/>
                <w:lang w:eastAsia="cs-CZ"/>
              </w:rPr>
            </w:pPr>
            <w:r>
              <w:rPr>
                <w:rFonts w:eastAsia="Times New Roman" w:cs="Arial"/>
                <w:szCs w:val="20"/>
                <w:lang w:eastAsia="cs-CZ"/>
              </w:rPr>
              <w:t>1.2.3</w:t>
            </w:r>
          </w:p>
        </w:tc>
        <w:tc>
          <w:tcPr>
            <w:tcW w:w="674" w:type="dxa"/>
            <w:shd w:val="clear" w:color="auto" w:fill="FFFFFF" w:themeFill="background1"/>
            <w:tcMar>
              <w:top w:w="40" w:type="dxa"/>
              <w:left w:w="60" w:type="dxa"/>
              <w:bottom w:w="40" w:type="dxa"/>
              <w:right w:w="60" w:type="dxa"/>
            </w:tcMar>
          </w:tcPr>
          <w:p w14:paraId="4DB9F82D"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272B13C" w14:textId="3C6F6F35" w:rsidR="000C2EB1" w:rsidRPr="00740C99" w:rsidRDefault="000C2EB1" w:rsidP="009D666B">
            <w:pPr>
              <w:pStyle w:val="Bezmezer"/>
              <w:rPr>
                <w:lang w:eastAsia="cs-CZ"/>
              </w:rPr>
            </w:pPr>
            <w:r>
              <w:rPr>
                <w:lang w:eastAsia="cs-CZ"/>
              </w:rPr>
              <w:t>Místní komunikace, chodníky</w:t>
            </w:r>
          </w:p>
        </w:tc>
        <w:tc>
          <w:tcPr>
            <w:tcW w:w="1401" w:type="dxa"/>
            <w:shd w:val="clear" w:color="auto" w:fill="FFFFFF" w:themeFill="background1"/>
          </w:tcPr>
          <w:p w14:paraId="3C86C243" w14:textId="77777777" w:rsidR="000C2EB1" w:rsidRDefault="000C2EB1" w:rsidP="009D666B">
            <w:pPr>
              <w:pStyle w:val="Bezmezer"/>
              <w:rPr>
                <w:lang w:eastAsia="cs-CZ"/>
              </w:rPr>
            </w:pPr>
          </w:p>
        </w:tc>
        <w:tc>
          <w:tcPr>
            <w:tcW w:w="1401" w:type="dxa"/>
            <w:shd w:val="clear" w:color="auto" w:fill="FFFFFF" w:themeFill="background1"/>
          </w:tcPr>
          <w:p w14:paraId="6EC6B52A" w14:textId="77777777" w:rsidR="000C2EB1" w:rsidRDefault="000C2EB1" w:rsidP="009D666B">
            <w:pPr>
              <w:pStyle w:val="Bezmezer"/>
              <w:rPr>
                <w:lang w:eastAsia="cs-CZ"/>
              </w:rPr>
            </w:pPr>
          </w:p>
        </w:tc>
        <w:tc>
          <w:tcPr>
            <w:tcW w:w="1401" w:type="dxa"/>
            <w:shd w:val="clear" w:color="auto" w:fill="FFFFFF" w:themeFill="background1"/>
          </w:tcPr>
          <w:p w14:paraId="7F2F3D96" w14:textId="77777777" w:rsidR="000C2EB1" w:rsidRDefault="000C2EB1" w:rsidP="009D666B">
            <w:pPr>
              <w:pStyle w:val="Bezmezer"/>
              <w:rPr>
                <w:lang w:eastAsia="cs-CZ"/>
              </w:rPr>
            </w:pPr>
          </w:p>
        </w:tc>
      </w:tr>
      <w:tr w:rsidR="000C2EB1" w:rsidRPr="00740C99" w14:paraId="07AA4EEF" w14:textId="615C8D27" w:rsidTr="00A9661B">
        <w:tc>
          <w:tcPr>
            <w:tcW w:w="1131" w:type="dxa"/>
            <w:shd w:val="clear" w:color="auto" w:fill="FFFFFF" w:themeFill="background1"/>
            <w:tcMar>
              <w:top w:w="40" w:type="dxa"/>
              <w:left w:w="60" w:type="dxa"/>
              <w:bottom w:w="40" w:type="dxa"/>
              <w:right w:w="60" w:type="dxa"/>
            </w:tcMar>
          </w:tcPr>
          <w:p w14:paraId="068F73A9"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4854D5F6" w14:textId="77777777" w:rsidR="000C2EB1" w:rsidRDefault="000C2EB1"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79A127B7"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19188C30" w14:textId="7657B6EA" w:rsidR="00F1221B" w:rsidRPr="00C866E2" w:rsidRDefault="00EF5B96" w:rsidP="00C866E2">
            <w:pPr>
              <w:pStyle w:val="Odstavecseseznamem"/>
              <w:numPr>
                <w:ilvl w:val="0"/>
                <w:numId w:val="25"/>
              </w:numPr>
              <w:spacing w:before="60" w:after="0" w:line="276" w:lineRule="auto"/>
              <w:contextualSpacing w:val="0"/>
              <w:jc w:val="left"/>
              <w:rPr>
                <w:rFonts w:cs="Arial"/>
              </w:rPr>
            </w:pPr>
            <w:r w:rsidRPr="00C866E2">
              <w:rPr>
                <w:rFonts w:cs="Arial"/>
              </w:rPr>
              <w:t>p</w:t>
            </w:r>
            <w:r w:rsidR="00F1221B" w:rsidRPr="00C866E2">
              <w:rPr>
                <w:rFonts w:cs="Arial"/>
              </w:rPr>
              <w:t>rojekční příprava</w:t>
            </w:r>
          </w:p>
          <w:p w14:paraId="22E8D828" w14:textId="0BD577A9" w:rsidR="000D424D" w:rsidRPr="00C866E2" w:rsidRDefault="003B1A4A" w:rsidP="00C866E2">
            <w:pPr>
              <w:pStyle w:val="Odstavecseseznamem"/>
              <w:numPr>
                <w:ilvl w:val="0"/>
                <w:numId w:val="25"/>
              </w:numPr>
              <w:spacing w:before="60" w:after="0" w:line="276" w:lineRule="auto"/>
              <w:contextualSpacing w:val="0"/>
              <w:jc w:val="left"/>
              <w:rPr>
                <w:rFonts w:cs="Arial"/>
              </w:rPr>
            </w:pPr>
            <w:r w:rsidRPr="00C866E2">
              <w:rPr>
                <w:rFonts w:cs="Arial"/>
              </w:rPr>
              <w:t>k</w:t>
            </w:r>
            <w:r w:rsidR="000D424D" w:rsidRPr="00C866E2">
              <w:rPr>
                <w:rFonts w:cs="Arial"/>
              </w:rPr>
              <w:t>oordinace s rekonstrukcí sítí</w:t>
            </w:r>
          </w:p>
          <w:p w14:paraId="367D8028" w14:textId="77777777" w:rsidR="000C2EB1" w:rsidRDefault="000C2EB1" w:rsidP="009D666B">
            <w:pPr>
              <w:pStyle w:val="Bezmezer"/>
              <w:rPr>
                <w:lang w:eastAsia="cs-CZ"/>
              </w:rPr>
            </w:pPr>
          </w:p>
        </w:tc>
        <w:tc>
          <w:tcPr>
            <w:tcW w:w="1401" w:type="dxa"/>
            <w:shd w:val="clear" w:color="auto" w:fill="FFFFFF" w:themeFill="background1"/>
          </w:tcPr>
          <w:p w14:paraId="33AC0829" w14:textId="77777777" w:rsidR="000C2EB1" w:rsidRDefault="000C2EB1" w:rsidP="009D666B">
            <w:pPr>
              <w:pStyle w:val="Bezmezer"/>
              <w:rPr>
                <w:lang w:eastAsia="cs-CZ"/>
              </w:rPr>
            </w:pPr>
          </w:p>
        </w:tc>
        <w:tc>
          <w:tcPr>
            <w:tcW w:w="1401" w:type="dxa"/>
            <w:shd w:val="clear" w:color="auto" w:fill="FFFFFF" w:themeFill="background1"/>
          </w:tcPr>
          <w:p w14:paraId="5A20CFBD" w14:textId="77777777" w:rsidR="000C2EB1" w:rsidRDefault="000C2EB1" w:rsidP="009D666B">
            <w:pPr>
              <w:pStyle w:val="Bezmezer"/>
              <w:rPr>
                <w:lang w:eastAsia="cs-CZ"/>
              </w:rPr>
            </w:pPr>
          </w:p>
        </w:tc>
        <w:tc>
          <w:tcPr>
            <w:tcW w:w="1401" w:type="dxa"/>
            <w:shd w:val="clear" w:color="auto" w:fill="FFFFFF" w:themeFill="background1"/>
          </w:tcPr>
          <w:p w14:paraId="36A00130" w14:textId="77777777" w:rsidR="000C2EB1" w:rsidRDefault="000C2EB1" w:rsidP="009D666B">
            <w:pPr>
              <w:pStyle w:val="Bezmezer"/>
              <w:rPr>
                <w:lang w:eastAsia="cs-CZ"/>
              </w:rPr>
            </w:pPr>
          </w:p>
        </w:tc>
      </w:tr>
      <w:tr w:rsidR="000C2EB1" w:rsidRPr="00740C99" w14:paraId="38471518" w14:textId="71C91EA8" w:rsidTr="00A9661B">
        <w:tc>
          <w:tcPr>
            <w:tcW w:w="1131" w:type="dxa"/>
            <w:shd w:val="clear" w:color="auto" w:fill="FFFFFF" w:themeFill="background1"/>
            <w:tcMar>
              <w:top w:w="40" w:type="dxa"/>
              <w:left w:w="60" w:type="dxa"/>
              <w:bottom w:w="40" w:type="dxa"/>
              <w:right w:w="60" w:type="dxa"/>
            </w:tcMar>
          </w:tcPr>
          <w:p w14:paraId="53AAB8AD"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77BB072" w14:textId="23E06834" w:rsidR="000C2EB1" w:rsidRPr="00740C99" w:rsidRDefault="000C2EB1" w:rsidP="009D666B">
            <w:pPr>
              <w:spacing w:after="0" w:line="240" w:lineRule="auto"/>
              <w:rPr>
                <w:rFonts w:eastAsia="Times New Roman" w:cs="Arial"/>
                <w:szCs w:val="20"/>
                <w:lang w:eastAsia="cs-CZ"/>
              </w:rPr>
            </w:pPr>
            <w:r>
              <w:rPr>
                <w:rFonts w:eastAsia="Times New Roman" w:cs="Arial"/>
                <w:szCs w:val="20"/>
                <w:lang w:eastAsia="cs-CZ"/>
              </w:rPr>
              <w:t>1.2.4</w:t>
            </w:r>
          </w:p>
        </w:tc>
        <w:tc>
          <w:tcPr>
            <w:tcW w:w="674" w:type="dxa"/>
            <w:shd w:val="clear" w:color="auto" w:fill="FFFFFF" w:themeFill="background1"/>
            <w:tcMar>
              <w:top w:w="40" w:type="dxa"/>
              <w:left w:w="60" w:type="dxa"/>
              <w:bottom w:w="40" w:type="dxa"/>
              <w:right w:w="60" w:type="dxa"/>
            </w:tcMar>
          </w:tcPr>
          <w:p w14:paraId="3F2CD8F6"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368C1D26" w14:textId="124DB509" w:rsidR="000C2EB1" w:rsidRPr="00740C99" w:rsidRDefault="000C2EB1" w:rsidP="009D666B">
            <w:pPr>
              <w:pStyle w:val="Bezmezer"/>
              <w:rPr>
                <w:lang w:eastAsia="cs-CZ"/>
              </w:rPr>
            </w:pPr>
            <w:r>
              <w:rPr>
                <w:lang w:eastAsia="cs-CZ"/>
              </w:rPr>
              <w:t>Energetické sítě</w:t>
            </w:r>
            <w:r w:rsidR="009E7546">
              <w:rPr>
                <w:lang w:eastAsia="cs-CZ"/>
              </w:rPr>
              <w:t>, datové sítě</w:t>
            </w:r>
          </w:p>
        </w:tc>
        <w:tc>
          <w:tcPr>
            <w:tcW w:w="1401" w:type="dxa"/>
            <w:shd w:val="clear" w:color="auto" w:fill="FFFFFF" w:themeFill="background1"/>
          </w:tcPr>
          <w:p w14:paraId="5A8BA61A" w14:textId="77777777" w:rsidR="000C2EB1" w:rsidRDefault="000C2EB1" w:rsidP="009D666B">
            <w:pPr>
              <w:pStyle w:val="Bezmezer"/>
              <w:rPr>
                <w:lang w:eastAsia="cs-CZ"/>
              </w:rPr>
            </w:pPr>
          </w:p>
        </w:tc>
        <w:tc>
          <w:tcPr>
            <w:tcW w:w="1401" w:type="dxa"/>
            <w:shd w:val="clear" w:color="auto" w:fill="FFFFFF" w:themeFill="background1"/>
          </w:tcPr>
          <w:p w14:paraId="0659DAC8" w14:textId="77777777" w:rsidR="000C2EB1" w:rsidRDefault="000C2EB1" w:rsidP="009D666B">
            <w:pPr>
              <w:pStyle w:val="Bezmezer"/>
              <w:rPr>
                <w:lang w:eastAsia="cs-CZ"/>
              </w:rPr>
            </w:pPr>
          </w:p>
        </w:tc>
        <w:tc>
          <w:tcPr>
            <w:tcW w:w="1401" w:type="dxa"/>
            <w:shd w:val="clear" w:color="auto" w:fill="FFFFFF" w:themeFill="background1"/>
          </w:tcPr>
          <w:p w14:paraId="4BA9FE8E" w14:textId="77777777" w:rsidR="000C2EB1" w:rsidRDefault="000C2EB1" w:rsidP="009D666B">
            <w:pPr>
              <w:pStyle w:val="Bezmezer"/>
              <w:rPr>
                <w:lang w:eastAsia="cs-CZ"/>
              </w:rPr>
            </w:pPr>
          </w:p>
        </w:tc>
      </w:tr>
      <w:tr w:rsidR="000C2EB1" w:rsidRPr="00740C99" w14:paraId="320EEE77" w14:textId="39FA6DB3" w:rsidTr="00A9661B">
        <w:tc>
          <w:tcPr>
            <w:tcW w:w="1131" w:type="dxa"/>
            <w:shd w:val="clear" w:color="auto" w:fill="FFFFFF" w:themeFill="background1"/>
            <w:tcMar>
              <w:top w:w="40" w:type="dxa"/>
              <w:left w:w="60" w:type="dxa"/>
              <w:bottom w:w="40" w:type="dxa"/>
              <w:right w:w="60" w:type="dxa"/>
            </w:tcMar>
          </w:tcPr>
          <w:p w14:paraId="3738983A"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1134B5BA" w14:textId="77777777" w:rsidR="000C2EB1" w:rsidRDefault="000C2EB1"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2E2C4D14"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5FA9E105" w14:textId="4C8B14D3" w:rsidR="000C2EB1" w:rsidRPr="00C866E2" w:rsidRDefault="003B1A4A" w:rsidP="00C866E2">
            <w:pPr>
              <w:pStyle w:val="Odstavecseseznamem"/>
              <w:numPr>
                <w:ilvl w:val="0"/>
                <w:numId w:val="25"/>
              </w:numPr>
              <w:spacing w:before="60" w:after="0" w:line="276" w:lineRule="auto"/>
              <w:contextualSpacing w:val="0"/>
              <w:jc w:val="left"/>
              <w:rPr>
                <w:rFonts w:cs="Arial"/>
              </w:rPr>
            </w:pPr>
            <w:r w:rsidRPr="00C866E2">
              <w:rPr>
                <w:rFonts w:cs="Arial"/>
              </w:rPr>
              <w:t>p</w:t>
            </w:r>
            <w:r w:rsidR="000D424D" w:rsidRPr="00C866E2">
              <w:rPr>
                <w:rFonts w:cs="Arial"/>
              </w:rPr>
              <w:t>rojekční příprava</w:t>
            </w:r>
          </w:p>
          <w:p w14:paraId="44639024" w14:textId="3A9D97FC" w:rsidR="003B1A4A" w:rsidRPr="00C866E2" w:rsidRDefault="003B1A4A" w:rsidP="00C866E2">
            <w:pPr>
              <w:pStyle w:val="Odstavecseseznamem"/>
              <w:numPr>
                <w:ilvl w:val="0"/>
                <w:numId w:val="25"/>
              </w:numPr>
              <w:spacing w:before="60" w:after="0" w:line="276" w:lineRule="auto"/>
              <w:contextualSpacing w:val="0"/>
              <w:jc w:val="left"/>
              <w:rPr>
                <w:rFonts w:cs="Arial"/>
              </w:rPr>
            </w:pPr>
            <w:r w:rsidRPr="00C866E2">
              <w:rPr>
                <w:rFonts w:cs="Arial"/>
              </w:rPr>
              <w:t>s</w:t>
            </w:r>
            <w:r w:rsidR="009E7546" w:rsidRPr="00C866E2">
              <w:rPr>
                <w:rFonts w:cs="Arial"/>
              </w:rPr>
              <w:t>ítě po</w:t>
            </w:r>
            <w:r w:rsidR="0055739E" w:rsidRPr="00C866E2">
              <w:rPr>
                <w:rFonts w:cs="Arial"/>
              </w:rPr>
              <w:t>t</w:t>
            </w:r>
            <w:r w:rsidR="009E7546" w:rsidRPr="00C866E2">
              <w:rPr>
                <w:rFonts w:cs="Arial"/>
              </w:rPr>
              <w:t xml:space="preserve">řebné pro infrastrukturu </w:t>
            </w:r>
            <w:r w:rsidR="0086193B" w:rsidRPr="00C866E2">
              <w:rPr>
                <w:rFonts w:cs="Arial"/>
              </w:rPr>
              <w:t>„energetická soběstačnos</w:t>
            </w:r>
            <w:r w:rsidRPr="00C866E2">
              <w:rPr>
                <w:rFonts w:cs="Arial"/>
              </w:rPr>
              <w:t>t</w:t>
            </w:r>
          </w:p>
          <w:p w14:paraId="7495CE0E" w14:textId="33B86766" w:rsidR="0058724D" w:rsidRDefault="003B1A4A" w:rsidP="00C866E2">
            <w:pPr>
              <w:pStyle w:val="Odstavecseseznamem"/>
              <w:numPr>
                <w:ilvl w:val="0"/>
                <w:numId w:val="25"/>
              </w:numPr>
              <w:spacing w:before="60" w:after="0" w:line="276" w:lineRule="auto"/>
              <w:contextualSpacing w:val="0"/>
              <w:jc w:val="left"/>
              <w:rPr>
                <w:lang w:eastAsia="cs-CZ"/>
              </w:rPr>
            </w:pPr>
            <w:r w:rsidRPr="00C866E2">
              <w:rPr>
                <w:rFonts w:cs="Arial"/>
              </w:rPr>
              <w:t>k</w:t>
            </w:r>
            <w:r w:rsidR="0058724D" w:rsidRPr="00C866E2">
              <w:rPr>
                <w:rFonts w:cs="Arial"/>
              </w:rPr>
              <w:t>oordinace s projekty na rekonstrukci místních komunikací</w:t>
            </w:r>
          </w:p>
        </w:tc>
        <w:tc>
          <w:tcPr>
            <w:tcW w:w="1401" w:type="dxa"/>
            <w:shd w:val="clear" w:color="auto" w:fill="FFFFFF" w:themeFill="background1"/>
          </w:tcPr>
          <w:p w14:paraId="6C8E06F7" w14:textId="77777777" w:rsidR="000C2EB1" w:rsidRDefault="000C2EB1" w:rsidP="009D666B">
            <w:pPr>
              <w:pStyle w:val="Bezmezer"/>
              <w:rPr>
                <w:lang w:eastAsia="cs-CZ"/>
              </w:rPr>
            </w:pPr>
          </w:p>
        </w:tc>
        <w:tc>
          <w:tcPr>
            <w:tcW w:w="1401" w:type="dxa"/>
            <w:shd w:val="clear" w:color="auto" w:fill="FFFFFF" w:themeFill="background1"/>
          </w:tcPr>
          <w:p w14:paraId="33570111" w14:textId="77777777" w:rsidR="000C2EB1" w:rsidRDefault="000C2EB1" w:rsidP="009D666B">
            <w:pPr>
              <w:pStyle w:val="Bezmezer"/>
              <w:rPr>
                <w:lang w:eastAsia="cs-CZ"/>
              </w:rPr>
            </w:pPr>
          </w:p>
        </w:tc>
        <w:tc>
          <w:tcPr>
            <w:tcW w:w="1401" w:type="dxa"/>
            <w:shd w:val="clear" w:color="auto" w:fill="FFFFFF" w:themeFill="background1"/>
          </w:tcPr>
          <w:p w14:paraId="574F451E" w14:textId="77777777" w:rsidR="000C2EB1" w:rsidRDefault="000C2EB1" w:rsidP="009D666B">
            <w:pPr>
              <w:pStyle w:val="Bezmezer"/>
              <w:rPr>
                <w:lang w:eastAsia="cs-CZ"/>
              </w:rPr>
            </w:pPr>
          </w:p>
        </w:tc>
      </w:tr>
      <w:tr w:rsidR="000C2EB1" w:rsidRPr="00BC14BC" w14:paraId="25DFA095" w14:textId="564DE6E8" w:rsidTr="00A9661B">
        <w:tc>
          <w:tcPr>
            <w:tcW w:w="1131" w:type="dxa"/>
            <w:shd w:val="clear" w:color="auto" w:fill="FFFFFF" w:themeFill="background1"/>
            <w:tcMar>
              <w:top w:w="40" w:type="dxa"/>
              <w:left w:w="60" w:type="dxa"/>
              <w:bottom w:w="40" w:type="dxa"/>
              <w:right w:w="60" w:type="dxa"/>
            </w:tcMar>
          </w:tcPr>
          <w:p w14:paraId="0A77FBED" w14:textId="68C84AC1"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1.3</w:t>
            </w:r>
          </w:p>
        </w:tc>
        <w:tc>
          <w:tcPr>
            <w:tcW w:w="732" w:type="dxa"/>
            <w:shd w:val="clear" w:color="auto" w:fill="FFFFFF" w:themeFill="background1"/>
            <w:tcMar>
              <w:top w:w="40" w:type="dxa"/>
              <w:left w:w="60" w:type="dxa"/>
              <w:bottom w:w="40" w:type="dxa"/>
              <w:right w:w="60" w:type="dxa"/>
            </w:tcMar>
          </w:tcPr>
          <w:p w14:paraId="38085950"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674" w:type="dxa"/>
            <w:shd w:val="clear" w:color="auto" w:fill="FFFFFF" w:themeFill="background1"/>
            <w:tcMar>
              <w:top w:w="40" w:type="dxa"/>
              <w:left w:w="60" w:type="dxa"/>
              <w:bottom w:w="40" w:type="dxa"/>
              <w:right w:w="60" w:type="dxa"/>
            </w:tcMar>
          </w:tcPr>
          <w:p w14:paraId="33571DF7"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5918" w:type="dxa"/>
            <w:shd w:val="clear" w:color="auto" w:fill="FFFFFF" w:themeFill="background1"/>
            <w:tcMar>
              <w:top w:w="40" w:type="dxa"/>
              <w:left w:w="60" w:type="dxa"/>
              <w:bottom w:w="40" w:type="dxa"/>
              <w:right w:w="60" w:type="dxa"/>
            </w:tcMar>
          </w:tcPr>
          <w:p w14:paraId="302566A5" w14:textId="4889D820"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Odpadové hospodářství</w:t>
            </w:r>
          </w:p>
        </w:tc>
        <w:tc>
          <w:tcPr>
            <w:tcW w:w="1401" w:type="dxa"/>
            <w:shd w:val="clear" w:color="auto" w:fill="FFFFFF" w:themeFill="background1"/>
          </w:tcPr>
          <w:p w14:paraId="0FF78B25" w14:textId="77777777"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42793395" w14:textId="77777777"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05A04141" w14:textId="77777777"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p>
        </w:tc>
      </w:tr>
      <w:tr w:rsidR="000C2EB1" w:rsidRPr="00740C99" w14:paraId="340769A4" w14:textId="0863A977" w:rsidTr="00A9661B">
        <w:tc>
          <w:tcPr>
            <w:tcW w:w="1131" w:type="dxa"/>
            <w:shd w:val="clear" w:color="auto" w:fill="FFFFFF" w:themeFill="background1"/>
            <w:tcMar>
              <w:top w:w="40" w:type="dxa"/>
              <w:left w:w="60" w:type="dxa"/>
              <w:bottom w:w="40" w:type="dxa"/>
              <w:right w:w="60" w:type="dxa"/>
            </w:tcMar>
          </w:tcPr>
          <w:p w14:paraId="7E2E6A8F"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5BAD8FF" w14:textId="7358426E" w:rsidR="000C2EB1" w:rsidRPr="00740C99" w:rsidRDefault="006F5ABD" w:rsidP="009D666B">
            <w:pPr>
              <w:spacing w:after="0" w:line="240" w:lineRule="auto"/>
              <w:rPr>
                <w:rFonts w:eastAsia="Times New Roman" w:cs="Arial"/>
                <w:szCs w:val="20"/>
                <w:lang w:eastAsia="cs-CZ"/>
              </w:rPr>
            </w:pPr>
            <w:r>
              <w:rPr>
                <w:rFonts w:eastAsia="Times New Roman" w:cs="Arial"/>
                <w:szCs w:val="20"/>
                <w:lang w:eastAsia="cs-CZ"/>
              </w:rPr>
              <w:t>1.3.1</w:t>
            </w:r>
          </w:p>
        </w:tc>
        <w:tc>
          <w:tcPr>
            <w:tcW w:w="674" w:type="dxa"/>
            <w:shd w:val="clear" w:color="auto" w:fill="FFFFFF" w:themeFill="background1"/>
            <w:tcMar>
              <w:top w:w="40" w:type="dxa"/>
              <w:left w:w="60" w:type="dxa"/>
              <w:bottom w:w="40" w:type="dxa"/>
              <w:right w:w="60" w:type="dxa"/>
            </w:tcMar>
          </w:tcPr>
          <w:p w14:paraId="7C23A1F3"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E08D605" w14:textId="731DEC1C" w:rsidR="000C2EB1" w:rsidRPr="00740C99" w:rsidRDefault="000C2EB1" w:rsidP="009D666B">
            <w:pPr>
              <w:pStyle w:val="Bezmezer"/>
              <w:rPr>
                <w:lang w:eastAsia="cs-CZ"/>
              </w:rPr>
            </w:pPr>
            <w:r>
              <w:rPr>
                <w:lang w:eastAsia="cs-CZ"/>
              </w:rPr>
              <w:t>Třídění</w:t>
            </w:r>
            <w:r w:rsidR="006F5ABD">
              <w:rPr>
                <w:lang w:eastAsia="cs-CZ"/>
              </w:rPr>
              <w:t xml:space="preserve"> odpadů</w:t>
            </w:r>
          </w:p>
        </w:tc>
        <w:tc>
          <w:tcPr>
            <w:tcW w:w="1401" w:type="dxa"/>
            <w:shd w:val="clear" w:color="auto" w:fill="FFFFFF" w:themeFill="background1"/>
          </w:tcPr>
          <w:p w14:paraId="63CCEE84" w14:textId="77777777" w:rsidR="000C2EB1" w:rsidRDefault="000C2EB1" w:rsidP="009D666B">
            <w:pPr>
              <w:pStyle w:val="Bezmezer"/>
              <w:rPr>
                <w:lang w:eastAsia="cs-CZ"/>
              </w:rPr>
            </w:pPr>
          </w:p>
        </w:tc>
        <w:tc>
          <w:tcPr>
            <w:tcW w:w="1401" w:type="dxa"/>
            <w:shd w:val="clear" w:color="auto" w:fill="FFFFFF" w:themeFill="background1"/>
          </w:tcPr>
          <w:p w14:paraId="359DF2C0" w14:textId="77777777" w:rsidR="000C2EB1" w:rsidRDefault="000C2EB1" w:rsidP="009D666B">
            <w:pPr>
              <w:pStyle w:val="Bezmezer"/>
              <w:rPr>
                <w:lang w:eastAsia="cs-CZ"/>
              </w:rPr>
            </w:pPr>
          </w:p>
        </w:tc>
        <w:tc>
          <w:tcPr>
            <w:tcW w:w="1401" w:type="dxa"/>
            <w:shd w:val="clear" w:color="auto" w:fill="FFFFFF" w:themeFill="background1"/>
          </w:tcPr>
          <w:p w14:paraId="7268EAEF" w14:textId="77777777" w:rsidR="000C2EB1" w:rsidRDefault="000C2EB1" w:rsidP="009D666B">
            <w:pPr>
              <w:pStyle w:val="Bezmezer"/>
              <w:rPr>
                <w:lang w:eastAsia="cs-CZ"/>
              </w:rPr>
            </w:pPr>
          </w:p>
        </w:tc>
      </w:tr>
      <w:tr w:rsidR="000B3B0F" w:rsidRPr="00740C99" w14:paraId="1D9DBB73" w14:textId="77777777" w:rsidTr="00A9661B">
        <w:tc>
          <w:tcPr>
            <w:tcW w:w="1131" w:type="dxa"/>
            <w:shd w:val="clear" w:color="auto" w:fill="FFFFFF" w:themeFill="background1"/>
            <w:tcMar>
              <w:top w:w="40" w:type="dxa"/>
              <w:left w:w="60" w:type="dxa"/>
              <w:bottom w:w="40" w:type="dxa"/>
              <w:right w:w="60" w:type="dxa"/>
            </w:tcMar>
          </w:tcPr>
          <w:p w14:paraId="06302D44" w14:textId="77777777" w:rsidR="000B3B0F" w:rsidRPr="00740C99" w:rsidRDefault="000B3B0F"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014532D8" w14:textId="77777777" w:rsidR="000B3B0F" w:rsidRDefault="000B3B0F"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56BC313B" w14:textId="77777777" w:rsidR="000B3B0F" w:rsidRPr="00740C99" w:rsidRDefault="000B3B0F"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0CB97716" w14:textId="46F081D9" w:rsidR="000B3B0F" w:rsidRDefault="00F41E29" w:rsidP="00F41E29">
            <w:pPr>
              <w:pStyle w:val="Odstavecseseznamem"/>
              <w:numPr>
                <w:ilvl w:val="0"/>
                <w:numId w:val="25"/>
              </w:numPr>
              <w:spacing w:before="60" w:after="0" w:line="276" w:lineRule="auto"/>
              <w:contextualSpacing w:val="0"/>
              <w:jc w:val="left"/>
              <w:rPr>
                <w:lang w:eastAsia="cs-CZ"/>
              </w:rPr>
            </w:pPr>
            <w:r>
              <w:rPr>
                <w:lang w:eastAsia="cs-CZ"/>
              </w:rPr>
              <w:t>minimalizace netříděného odpadu</w:t>
            </w:r>
          </w:p>
        </w:tc>
        <w:tc>
          <w:tcPr>
            <w:tcW w:w="1401" w:type="dxa"/>
            <w:shd w:val="clear" w:color="auto" w:fill="FFFFFF" w:themeFill="background1"/>
          </w:tcPr>
          <w:p w14:paraId="421A2CFB" w14:textId="77777777" w:rsidR="000B3B0F" w:rsidRDefault="000B3B0F" w:rsidP="009D666B">
            <w:pPr>
              <w:pStyle w:val="Bezmezer"/>
              <w:rPr>
                <w:lang w:eastAsia="cs-CZ"/>
              </w:rPr>
            </w:pPr>
          </w:p>
        </w:tc>
        <w:tc>
          <w:tcPr>
            <w:tcW w:w="1401" w:type="dxa"/>
            <w:shd w:val="clear" w:color="auto" w:fill="FFFFFF" w:themeFill="background1"/>
          </w:tcPr>
          <w:p w14:paraId="013C768C" w14:textId="77777777" w:rsidR="000B3B0F" w:rsidRDefault="000B3B0F" w:rsidP="009D666B">
            <w:pPr>
              <w:pStyle w:val="Bezmezer"/>
              <w:rPr>
                <w:lang w:eastAsia="cs-CZ"/>
              </w:rPr>
            </w:pPr>
          </w:p>
        </w:tc>
        <w:tc>
          <w:tcPr>
            <w:tcW w:w="1401" w:type="dxa"/>
            <w:shd w:val="clear" w:color="auto" w:fill="FFFFFF" w:themeFill="background1"/>
          </w:tcPr>
          <w:p w14:paraId="079C98C7" w14:textId="77777777" w:rsidR="000B3B0F" w:rsidRDefault="000B3B0F" w:rsidP="009D666B">
            <w:pPr>
              <w:pStyle w:val="Bezmezer"/>
              <w:rPr>
                <w:lang w:eastAsia="cs-CZ"/>
              </w:rPr>
            </w:pPr>
          </w:p>
        </w:tc>
      </w:tr>
      <w:tr w:rsidR="000C2EB1" w:rsidRPr="00740C99" w14:paraId="41729588" w14:textId="19537EA9" w:rsidTr="00A9661B">
        <w:tc>
          <w:tcPr>
            <w:tcW w:w="1131" w:type="dxa"/>
            <w:shd w:val="clear" w:color="auto" w:fill="FFFFFF" w:themeFill="background1"/>
            <w:tcMar>
              <w:top w:w="40" w:type="dxa"/>
              <w:left w:w="60" w:type="dxa"/>
              <w:bottom w:w="40" w:type="dxa"/>
              <w:right w:w="60" w:type="dxa"/>
            </w:tcMar>
          </w:tcPr>
          <w:p w14:paraId="0134681C"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28A9F69" w14:textId="558C39C0" w:rsidR="000C2EB1" w:rsidRPr="00740C99" w:rsidRDefault="007E5D62" w:rsidP="009D666B">
            <w:pPr>
              <w:spacing w:after="0" w:line="240" w:lineRule="auto"/>
              <w:rPr>
                <w:rFonts w:eastAsia="Times New Roman" w:cs="Arial"/>
                <w:szCs w:val="20"/>
                <w:lang w:eastAsia="cs-CZ"/>
              </w:rPr>
            </w:pPr>
            <w:r>
              <w:rPr>
                <w:rFonts w:eastAsia="Times New Roman" w:cs="Arial"/>
                <w:szCs w:val="20"/>
                <w:lang w:eastAsia="cs-CZ"/>
              </w:rPr>
              <w:t>1.3.2</w:t>
            </w:r>
          </w:p>
        </w:tc>
        <w:tc>
          <w:tcPr>
            <w:tcW w:w="674" w:type="dxa"/>
            <w:shd w:val="clear" w:color="auto" w:fill="FFFFFF" w:themeFill="background1"/>
            <w:tcMar>
              <w:top w:w="40" w:type="dxa"/>
              <w:left w:w="60" w:type="dxa"/>
              <w:bottom w:w="40" w:type="dxa"/>
              <w:right w:w="60" w:type="dxa"/>
            </w:tcMar>
          </w:tcPr>
          <w:p w14:paraId="2B12638D"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B81E672" w14:textId="48629A60" w:rsidR="000C2EB1" w:rsidRDefault="007E5D62" w:rsidP="009D666B">
            <w:pPr>
              <w:pStyle w:val="Bezmezer"/>
              <w:rPr>
                <w:lang w:eastAsia="cs-CZ"/>
              </w:rPr>
            </w:pPr>
            <w:r>
              <w:rPr>
                <w:lang w:eastAsia="cs-CZ"/>
              </w:rPr>
              <w:t>Svoz, sběrný dvůr</w:t>
            </w:r>
          </w:p>
        </w:tc>
        <w:tc>
          <w:tcPr>
            <w:tcW w:w="1401" w:type="dxa"/>
            <w:shd w:val="clear" w:color="auto" w:fill="FFFFFF" w:themeFill="background1"/>
          </w:tcPr>
          <w:p w14:paraId="246AED76" w14:textId="77777777" w:rsidR="000C2EB1" w:rsidRDefault="000C2EB1" w:rsidP="009D666B">
            <w:pPr>
              <w:pStyle w:val="Bezmezer"/>
              <w:rPr>
                <w:lang w:eastAsia="cs-CZ"/>
              </w:rPr>
            </w:pPr>
          </w:p>
        </w:tc>
        <w:tc>
          <w:tcPr>
            <w:tcW w:w="1401" w:type="dxa"/>
            <w:shd w:val="clear" w:color="auto" w:fill="FFFFFF" w:themeFill="background1"/>
          </w:tcPr>
          <w:p w14:paraId="5326B7CA" w14:textId="77777777" w:rsidR="000C2EB1" w:rsidRDefault="000C2EB1" w:rsidP="009D666B">
            <w:pPr>
              <w:pStyle w:val="Bezmezer"/>
              <w:rPr>
                <w:lang w:eastAsia="cs-CZ"/>
              </w:rPr>
            </w:pPr>
          </w:p>
        </w:tc>
        <w:tc>
          <w:tcPr>
            <w:tcW w:w="1401" w:type="dxa"/>
            <w:shd w:val="clear" w:color="auto" w:fill="FFFFFF" w:themeFill="background1"/>
          </w:tcPr>
          <w:p w14:paraId="332EC7C7" w14:textId="77777777" w:rsidR="000C2EB1" w:rsidRDefault="000C2EB1" w:rsidP="009D666B">
            <w:pPr>
              <w:pStyle w:val="Bezmezer"/>
              <w:rPr>
                <w:lang w:eastAsia="cs-CZ"/>
              </w:rPr>
            </w:pPr>
          </w:p>
        </w:tc>
      </w:tr>
      <w:tr w:rsidR="000B3B0F" w:rsidRPr="00740C99" w14:paraId="59ABC5AB" w14:textId="77777777" w:rsidTr="00A9661B">
        <w:tc>
          <w:tcPr>
            <w:tcW w:w="1131" w:type="dxa"/>
            <w:shd w:val="clear" w:color="auto" w:fill="FFFFFF" w:themeFill="background1"/>
            <w:tcMar>
              <w:top w:w="40" w:type="dxa"/>
              <w:left w:w="60" w:type="dxa"/>
              <w:bottom w:w="40" w:type="dxa"/>
              <w:right w:w="60" w:type="dxa"/>
            </w:tcMar>
          </w:tcPr>
          <w:p w14:paraId="4D01BC03" w14:textId="77777777" w:rsidR="000B3B0F" w:rsidRPr="00740C99" w:rsidRDefault="000B3B0F"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696AF55" w14:textId="77777777" w:rsidR="000B3B0F" w:rsidRDefault="000B3B0F"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6DD12D76" w14:textId="77777777" w:rsidR="000B3B0F" w:rsidRPr="00740C99" w:rsidRDefault="000B3B0F"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0CCA030E" w14:textId="66C324E5" w:rsidR="000B3B0F" w:rsidRDefault="002F5F9B" w:rsidP="0095169B">
            <w:pPr>
              <w:pStyle w:val="Odstavecseseznamem"/>
              <w:numPr>
                <w:ilvl w:val="0"/>
                <w:numId w:val="25"/>
              </w:numPr>
              <w:spacing w:before="60" w:after="0" w:line="276" w:lineRule="auto"/>
              <w:contextualSpacing w:val="0"/>
              <w:jc w:val="left"/>
              <w:rPr>
                <w:lang w:eastAsia="cs-CZ"/>
              </w:rPr>
            </w:pPr>
            <w:r>
              <w:rPr>
                <w:lang w:eastAsia="cs-CZ"/>
              </w:rPr>
              <w:t>systém svozu</w:t>
            </w:r>
          </w:p>
        </w:tc>
        <w:tc>
          <w:tcPr>
            <w:tcW w:w="1401" w:type="dxa"/>
            <w:shd w:val="clear" w:color="auto" w:fill="FFFFFF" w:themeFill="background1"/>
          </w:tcPr>
          <w:p w14:paraId="3CE3D4E0" w14:textId="77777777" w:rsidR="000B3B0F" w:rsidRDefault="000B3B0F" w:rsidP="009D666B">
            <w:pPr>
              <w:pStyle w:val="Bezmezer"/>
              <w:rPr>
                <w:lang w:eastAsia="cs-CZ"/>
              </w:rPr>
            </w:pPr>
          </w:p>
        </w:tc>
        <w:tc>
          <w:tcPr>
            <w:tcW w:w="1401" w:type="dxa"/>
            <w:shd w:val="clear" w:color="auto" w:fill="FFFFFF" w:themeFill="background1"/>
          </w:tcPr>
          <w:p w14:paraId="0B6A7656" w14:textId="77777777" w:rsidR="000B3B0F" w:rsidRDefault="000B3B0F" w:rsidP="009D666B">
            <w:pPr>
              <w:pStyle w:val="Bezmezer"/>
              <w:rPr>
                <w:lang w:eastAsia="cs-CZ"/>
              </w:rPr>
            </w:pPr>
          </w:p>
        </w:tc>
        <w:tc>
          <w:tcPr>
            <w:tcW w:w="1401" w:type="dxa"/>
            <w:shd w:val="clear" w:color="auto" w:fill="FFFFFF" w:themeFill="background1"/>
          </w:tcPr>
          <w:p w14:paraId="0E4A765F" w14:textId="77777777" w:rsidR="000B3B0F" w:rsidRDefault="000B3B0F" w:rsidP="009D666B">
            <w:pPr>
              <w:pStyle w:val="Bezmezer"/>
              <w:rPr>
                <w:lang w:eastAsia="cs-CZ"/>
              </w:rPr>
            </w:pPr>
          </w:p>
        </w:tc>
      </w:tr>
      <w:tr w:rsidR="000C2EB1" w:rsidRPr="00740C99" w14:paraId="76E255D0" w14:textId="55AD262B" w:rsidTr="00A9661B">
        <w:tc>
          <w:tcPr>
            <w:tcW w:w="1131" w:type="dxa"/>
            <w:shd w:val="clear" w:color="auto" w:fill="FFFFFF" w:themeFill="background1"/>
            <w:tcMar>
              <w:top w:w="40" w:type="dxa"/>
              <w:left w:w="60" w:type="dxa"/>
              <w:bottom w:w="40" w:type="dxa"/>
              <w:right w:w="60" w:type="dxa"/>
            </w:tcMar>
          </w:tcPr>
          <w:p w14:paraId="79C86E7E"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1943C373" w14:textId="2B8509CB" w:rsidR="000C2EB1" w:rsidRPr="00740C99" w:rsidRDefault="007E5D62" w:rsidP="009D666B">
            <w:pPr>
              <w:spacing w:after="0" w:line="240" w:lineRule="auto"/>
              <w:rPr>
                <w:rFonts w:eastAsia="Times New Roman" w:cs="Arial"/>
                <w:szCs w:val="20"/>
                <w:lang w:eastAsia="cs-CZ"/>
              </w:rPr>
            </w:pPr>
            <w:r>
              <w:rPr>
                <w:rFonts w:eastAsia="Times New Roman" w:cs="Arial"/>
                <w:szCs w:val="20"/>
                <w:lang w:eastAsia="cs-CZ"/>
              </w:rPr>
              <w:t>1.3.3</w:t>
            </w:r>
          </w:p>
        </w:tc>
        <w:tc>
          <w:tcPr>
            <w:tcW w:w="674" w:type="dxa"/>
            <w:shd w:val="clear" w:color="auto" w:fill="FFFFFF" w:themeFill="background1"/>
            <w:tcMar>
              <w:top w:w="40" w:type="dxa"/>
              <w:left w:w="60" w:type="dxa"/>
              <w:bottom w:w="40" w:type="dxa"/>
              <w:right w:w="60" w:type="dxa"/>
            </w:tcMar>
          </w:tcPr>
          <w:p w14:paraId="57ADC700"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40B83BFE" w14:textId="0DC5D9DE" w:rsidR="000C2EB1" w:rsidRPr="00740C99" w:rsidRDefault="007E5D62" w:rsidP="009D666B">
            <w:pPr>
              <w:pStyle w:val="Bezmezer"/>
              <w:rPr>
                <w:lang w:eastAsia="cs-CZ"/>
              </w:rPr>
            </w:pPr>
            <w:r>
              <w:rPr>
                <w:lang w:eastAsia="cs-CZ"/>
              </w:rPr>
              <w:t>Bioodpad – jako zdroj energie</w:t>
            </w:r>
          </w:p>
        </w:tc>
        <w:tc>
          <w:tcPr>
            <w:tcW w:w="1401" w:type="dxa"/>
            <w:shd w:val="clear" w:color="auto" w:fill="FFFFFF" w:themeFill="background1"/>
          </w:tcPr>
          <w:p w14:paraId="111B51C3" w14:textId="77777777" w:rsidR="000C2EB1" w:rsidRDefault="000C2EB1" w:rsidP="009D666B">
            <w:pPr>
              <w:pStyle w:val="Bezmezer"/>
              <w:rPr>
                <w:lang w:eastAsia="cs-CZ"/>
              </w:rPr>
            </w:pPr>
          </w:p>
        </w:tc>
        <w:tc>
          <w:tcPr>
            <w:tcW w:w="1401" w:type="dxa"/>
            <w:shd w:val="clear" w:color="auto" w:fill="FFFFFF" w:themeFill="background1"/>
          </w:tcPr>
          <w:p w14:paraId="0411E242" w14:textId="77777777" w:rsidR="000C2EB1" w:rsidRDefault="000C2EB1" w:rsidP="009D666B">
            <w:pPr>
              <w:pStyle w:val="Bezmezer"/>
              <w:rPr>
                <w:lang w:eastAsia="cs-CZ"/>
              </w:rPr>
            </w:pPr>
          </w:p>
        </w:tc>
        <w:tc>
          <w:tcPr>
            <w:tcW w:w="1401" w:type="dxa"/>
            <w:shd w:val="clear" w:color="auto" w:fill="FFFFFF" w:themeFill="background1"/>
          </w:tcPr>
          <w:p w14:paraId="6E9E14AA" w14:textId="77777777" w:rsidR="000C2EB1" w:rsidRDefault="000C2EB1" w:rsidP="009D666B">
            <w:pPr>
              <w:pStyle w:val="Bezmezer"/>
              <w:rPr>
                <w:lang w:eastAsia="cs-CZ"/>
              </w:rPr>
            </w:pPr>
          </w:p>
        </w:tc>
      </w:tr>
      <w:tr w:rsidR="000B3B0F" w:rsidRPr="00740C99" w14:paraId="1BD6F41E" w14:textId="77777777" w:rsidTr="00A9661B">
        <w:tc>
          <w:tcPr>
            <w:tcW w:w="1131" w:type="dxa"/>
            <w:shd w:val="clear" w:color="auto" w:fill="FFFFFF" w:themeFill="background1"/>
            <w:tcMar>
              <w:top w:w="40" w:type="dxa"/>
              <w:left w:w="60" w:type="dxa"/>
              <w:bottom w:w="40" w:type="dxa"/>
              <w:right w:w="60" w:type="dxa"/>
            </w:tcMar>
          </w:tcPr>
          <w:p w14:paraId="5A7BDFBE" w14:textId="77777777" w:rsidR="000B3B0F" w:rsidRPr="00740C99" w:rsidRDefault="000B3B0F"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D4369CB" w14:textId="77777777" w:rsidR="000B3B0F" w:rsidRDefault="000B3B0F"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7E3E6E8E" w14:textId="77777777" w:rsidR="000B3B0F" w:rsidRPr="00740C99" w:rsidRDefault="000B3B0F"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3C24274F" w14:textId="66BF08CC" w:rsidR="000B3B0F" w:rsidRDefault="00EE2A46" w:rsidP="00EE2A46">
            <w:pPr>
              <w:pStyle w:val="Odstavecseseznamem"/>
              <w:numPr>
                <w:ilvl w:val="0"/>
                <w:numId w:val="25"/>
              </w:numPr>
              <w:spacing w:before="60" w:after="0" w:line="276" w:lineRule="auto"/>
              <w:contextualSpacing w:val="0"/>
              <w:jc w:val="left"/>
              <w:rPr>
                <w:lang w:eastAsia="cs-CZ"/>
              </w:rPr>
            </w:pPr>
            <w:r>
              <w:rPr>
                <w:lang w:eastAsia="cs-CZ"/>
              </w:rPr>
              <w:t>přechod od placení</w:t>
            </w:r>
            <w:r w:rsidR="00B73E2F">
              <w:rPr>
                <w:lang w:eastAsia="cs-CZ"/>
              </w:rPr>
              <w:t xml:space="preserve"> za odvoz BIO odpadu k jeho využití</w:t>
            </w:r>
          </w:p>
        </w:tc>
        <w:tc>
          <w:tcPr>
            <w:tcW w:w="1401" w:type="dxa"/>
            <w:shd w:val="clear" w:color="auto" w:fill="FFFFFF" w:themeFill="background1"/>
          </w:tcPr>
          <w:p w14:paraId="5204E6ED" w14:textId="77777777" w:rsidR="000B3B0F" w:rsidRDefault="000B3B0F" w:rsidP="009D666B">
            <w:pPr>
              <w:pStyle w:val="Bezmezer"/>
              <w:rPr>
                <w:lang w:eastAsia="cs-CZ"/>
              </w:rPr>
            </w:pPr>
          </w:p>
        </w:tc>
        <w:tc>
          <w:tcPr>
            <w:tcW w:w="1401" w:type="dxa"/>
            <w:shd w:val="clear" w:color="auto" w:fill="FFFFFF" w:themeFill="background1"/>
          </w:tcPr>
          <w:p w14:paraId="211BFB26" w14:textId="77777777" w:rsidR="000B3B0F" w:rsidRDefault="000B3B0F" w:rsidP="009D666B">
            <w:pPr>
              <w:pStyle w:val="Bezmezer"/>
              <w:rPr>
                <w:lang w:eastAsia="cs-CZ"/>
              </w:rPr>
            </w:pPr>
          </w:p>
        </w:tc>
        <w:tc>
          <w:tcPr>
            <w:tcW w:w="1401" w:type="dxa"/>
            <w:shd w:val="clear" w:color="auto" w:fill="FFFFFF" w:themeFill="background1"/>
          </w:tcPr>
          <w:p w14:paraId="497EAD9B" w14:textId="77777777" w:rsidR="000B3B0F" w:rsidRDefault="000B3B0F" w:rsidP="009D666B">
            <w:pPr>
              <w:pStyle w:val="Bezmezer"/>
              <w:rPr>
                <w:lang w:eastAsia="cs-CZ"/>
              </w:rPr>
            </w:pPr>
          </w:p>
        </w:tc>
      </w:tr>
      <w:tr w:rsidR="000C2EB1" w:rsidRPr="00740C99" w14:paraId="561B354A" w14:textId="345B9DAC" w:rsidTr="00A9661B">
        <w:tc>
          <w:tcPr>
            <w:tcW w:w="1131" w:type="dxa"/>
            <w:shd w:val="clear" w:color="auto" w:fill="FFFFFF" w:themeFill="background1"/>
            <w:tcMar>
              <w:top w:w="40" w:type="dxa"/>
              <w:left w:w="60" w:type="dxa"/>
              <w:bottom w:w="40" w:type="dxa"/>
              <w:right w:w="60" w:type="dxa"/>
            </w:tcMar>
          </w:tcPr>
          <w:p w14:paraId="3CDF6CDA" w14:textId="77777777" w:rsidR="000C2EB1" w:rsidRPr="00740C99" w:rsidRDefault="000C2EB1"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25FB3EC" w14:textId="015F24E4" w:rsidR="000C2EB1" w:rsidRPr="00740C99" w:rsidRDefault="002A33BD" w:rsidP="009D666B">
            <w:pPr>
              <w:spacing w:after="0" w:line="240" w:lineRule="auto"/>
              <w:rPr>
                <w:rFonts w:eastAsia="Times New Roman" w:cs="Arial"/>
                <w:szCs w:val="20"/>
                <w:lang w:eastAsia="cs-CZ"/>
              </w:rPr>
            </w:pPr>
            <w:r>
              <w:rPr>
                <w:rFonts w:eastAsia="Times New Roman" w:cs="Arial"/>
                <w:szCs w:val="20"/>
                <w:lang w:eastAsia="cs-CZ"/>
              </w:rPr>
              <w:t>1.3.4</w:t>
            </w:r>
          </w:p>
        </w:tc>
        <w:tc>
          <w:tcPr>
            <w:tcW w:w="674" w:type="dxa"/>
            <w:shd w:val="clear" w:color="auto" w:fill="FFFFFF" w:themeFill="background1"/>
            <w:tcMar>
              <w:top w:w="40" w:type="dxa"/>
              <w:left w:w="60" w:type="dxa"/>
              <w:bottom w:w="40" w:type="dxa"/>
              <w:right w:w="60" w:type="dxa"/>
            </w:tcMar>
          </w:tcPr>
          <w:p w14:paraId="0C863E94" w14:textId="77777777" w:rsidR="000C2EB1" w:rsidRPr="00740C99" w:rsidRDefault="000C2EB1"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151B5F14" w14:textId="4326121F" w:rsidR="000C2EB1" w:rsidRDefault="00F307B1" w:rsidP="009D666B">
            <w:pPr>
              <w:pStyle w:val="Bezmezer"/>
              <w:rPr>
                <w:lang w:eastAsia="cs-CZ"/>
              </w:rPr>
            </w:pPr>
            <w:r>
              <w:rPr>
                <w:lang w:eastAsia="cs-CZ"/>
              </w:rPr>
              <w:t>Cenová politika</w:t>
            </w:r>
          </w:p>
        </w:tc>
        <w:tc>
          <w:tcPr>
            <w:tcW w:w="1401" w:type="dxa"/>
            <w:shd w:val="clear" w:color="auto" w:fill="FFFFFF" w:themeFill="background1"/>
          </w:tcPr>
          <w:p w14:paraId="138C1F54" w14:textId="77777777" w:rsidR="000C2EB1" w:rsidRDefault="000C2EB1" w:rsidP="009D666B">
            <w:pPr>
              <w:pStyle w:val="Bezmezer"/>
              <w:rPr>
                <w:lang w:eastAsia="cs-CZ"/>
              </w:rPr>
            </w:pPr>
          </w:p>
        </w:tc>
        <w:tc>
          <w:tcPr>
            <w:tcW w:w="1401" w:type="dxa"/>
            <w:shd w:val="clear" w:color="auto" w:fill="FFFFFF" w:themeFill="background1"/>
          </w:tcPr>
          <w:p w14:paraId="42048EC6" w14:textId="77777777" w:rsidR="000C2EB1" w:rsidRDefault="000C2EB1" w:rsidP="009D666B">
            <w:pPr>
              <w:pStyle w:val="Bezmezer"/>
              <w:rPr>
                <w:lang w:eastAsia="cs-CZ"/>
              </w:rPr>
            </w:pPr>
          </w:p>
        </w:tc>
        <w:tc>
          <w:tcPr>
            <w:tcW w:w="1401" w:type="dxa"/>
            <w:shd w:val="clear" w:color="auto" w:fill="FFFFFF" w:themeFill="background1"/>
          </w:tcPr>
          <w:p w14:paraId="39BC8E33" w14:textId="77777777" w:rsidR="000C2EB1" w:rsidRDefault="000C2EB1" w:rsidP="009D666B">
            <w:pPr>
              <w:pStyle w:val="Bezmezer"/>
              <w:rPr>
                <w:lang w:eastAsia="cs-CZ"/>
              </w:rPr>
            </w:pPr>
          </w:p>
        </w:tc>
      </w:tr>
      <w:tr w:rsidR="000B3B0F" w:rsidRPr="00740C99" w14:paraId="32281E9C" w14:textId="77777777" w:rsidTr="00A9661B">
        <w:tc>
          <w:tcPr>
            <w:tcW w:w="1131" w:type="dxa"/>
            <w:shd w:val="clear" w:color="auto" w:fill="FFFFFF" w:themeFill="background1"/>
            <w:tcMar>
              <w:top w:w="40" w:type="dxa"/>
              <w:left w:w="60" w:type="dxa"/>
              <w:bottom w:w="40" w:type="dxa"/>
              <w:right w:w="60" w:type="dxa"/>
            </w:tcMar>
          </w:tcPr>
          <w:p w14:paraId="0E95775A" w14:textId="77777777" w:rsidR="000B3B0F" w:rsidRPr="00740C99" w:rsidRDefault="000B3B0F" w:rsidP="009D666B">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17107DFB" w14:textId="77777777" w:rsidR="000B3B0F" w:rsidRDefault="000B3B0F" w:rsidP="009D666B">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6EBDC831" w14:textId="77777777" w:rsidR="000B3B0F" w:rsidRPr="00740C99" w:rsidRDefault="000B3B0F" w:rsidP="009D666B">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01B600FB" w14:textId="2B9C872A" w:rsidR="000B3B0F" w:rsidRDefault="005A480B" w:rsidP="008742A8">
            <w:pPr>
              <w:pStyle w:val="Odstavecseseznamem"/>
              <w:numPr>
                <w:ilvl w:val="0"/>
                <w:numId w:val="25"/>
              </w:numPr>
              <w:spacing w:before="60" w:after="0" w:line="276" w:lineRule="auto"/>
              <w:contextualSpacing w:val="0"/>
              <w:jc w:val="left"/>
              <w:rPr>
                <w:lang w:eastAsia="cs-CZ"/>
              </w:rPr>
            </w:pPr>
            <w:r>
              <w:rPr>
                <w:lang w:eastAsia="cs-CZ"/>
              </w:rPr>
              <w:t>celkové náklady na odpady rozdělné mezi město a občana</w:t>
            </w:r>
          </w:p>
        </w:tc>
        <w:tc>
          <w:tcPr>
            <w:tcW w:w="1401" w:type="dxa"/>
            <w:shd w:val="clear" w:color="auto" w:fill="FFFFFF" w:themeFill="background1"/>
          </w:tcPr>
          <w:p w14:paraId="3E50565B" w14:textId="77777777" w:rsidR="000B3B0F" w:rsidRDefault="000B3B0F" w:rsidP="009D666B">
            <w:pPr>
              <w:pStyle w:val="Bezmezer"/>
              <w:rPr>
                <w:lang w:eastAsia="cs-CZ"/>
              </w:rPr>
            </w:pPr>
          </w:p>
        </w:tc>
        <w:tc>
          <w:tcPr>
            <w:tcW w:w="1401" w:type="dxa"/>
            <w:shd w:val="clear" w:color="auto" w:fill="FFFFFF" w:themeFill="background1"/>
          </w:tcPr>
          <w:p w14:paraId="2B0DAB3E" w14:textId="77777777" w:rsidR="000B3B0F" w:rsidRDefault="000B3B0F" w:rsidP="009D666B">
            <w:pPr>
              <w:pStyle w:val="Bezmezer"/>
              <w:rPr>
                <w:lang w:eastAsia="cs-CZ"/>
              </w:rPr>
            </w:pPr>
          </w:p>
        </w:tc>
        <w:tc>
          <w:tcPr>
            <w:tcW w:w="1401" w:type="dxa"/>
            <w:shd w:val="clear" w:color="auto" w:fill="FFFFFF" w:themeFill="background1"/>
          </w:tcPr>
          <w:p w14:paraId="466F2D42" w14:textId="77777777" w:rsidR="000B3B0F" w:rsidRDefault="000B3B0F" w:rsidP="009D666B">
            <w:pPr>
              <w:pStyle w:val="Bezmezer"/>
              <w:rPr>
                <w:lang w:eastAsia="cs-CZ"/>
              </w:rPr>
            </w:pPr>
          </w:p>
        </w:tc>
      </w:tr>
      <w:tr w:rsidR="000C2EB1" w:rsidRPr="001B2A06" w14:paraId="37065498" w14:textId="2046E229" w:rsidTr="00A9661B">
        <w:tc>
          <w:tcPr>
            <w:tcW w:w="1131" w:type="dxa"/>
            <w:shd w:val="clear" w:color="auto" w:fill="FFFFFF" w:themeFill="background1"/>
            <w:tcMar>
              <w:top w:w="40" w:type="dxa"/>
              <w:left w:w="60" w:type="dxa"/>
              <w:bottom w:w="40" w:type="dxa"/>
              <w:right w:w="60" w:type="dxa"/>
            </w:tcMar>
          </w:tcPr>
          <w:p w14:paraId="0FD545A5" w14:textId="74DCBC38"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1.4</w:t>
            </w:r>
          </w:p>
        </w:tc>
        <w:tc>
          <w:tcPr>
            <w:tcW w:w="732" w:type="dxa"/>
            <w:shd w:val="clear" w:color="auto" w:fill="FFFFFF" w:themeFill="background1"/>
            <w:tcMar>
              <w:top w:w="40" w:type="dxa"/>
              <w:left w:w="60" w:type="dxa"/>
              <w:bottom w:w="40" w:type="dxa"/>
              <w:right w:w="60" w:type="dxa"/>
            </w:tcMar>
          </w:tcPr>
          <w:p w14:paraId="03DD7BCC"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674" w:type="dxa"/>
            <w:shd w:val="clear" w:color="auto" w:fill="FFFFFF" w:themeFill="background1"/>
            <w:tcMar>
              <w:top w:w="40" w:type="dxa"/>
              <w:left w:w="60" w:type="dxa"/>
              <w:bottom w:w="40" w:type="dxa"/>
              <w:right w:w="60" w:type="dxa"/>
            </w:tcMar>
          </w:tcPr>
          <w:p w14:paraId="62E30511"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5918" w:type="dxa"/>
            <w:shd w:val="clear" w:color="auto" w:fill="FFFFFF" w:themeFill="background1"/>
            <w:tcMar>
              <w:top w:w="40" w:type="dxa"/>
              <w:left w:w="60" w:type="dxa"/>
              <w:bottom w:w="40" w:type="dxa"/>
              <w:right w:w="60" w:type="dxa"/>
            </w:tcMar>
          </w:tcPr>
          <w:p w14:paraId="3A4653B7" w14:textId="4E9C1401"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Technické služby</w:t>
            </w:r>
          </w:p>
        </w:tc>
        <w:tc>
          <w:tcPr>
            <w:tcW w:w="1401" w:type="dxa"/>
            <w:shd w:val="clear" w:color="auto" w:fill="FFFFFF" w:themeFill="background1"/>
          </w:tcPr>
          <w:p w14:paraId="579C3117" w14:textId="77777777"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56956962" w14:textId="77777777"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5A5F0494" w14:textId="77777777" w:rsidR="000C2EB1" w:rsidRPr="002A76F6" w:rsidRDefault="000C2EB1" w:rsidP="002A76F6">
            <w:pPr>
              <w:spacing w:after="0" w:line="240" w:lineRule="auto"/>
              <w:jc w:val="left"/>
              <w:rPr>
                <w:rFonts w:ascii="Calibri" w:eastAsia="Times New Roman" w:hAnsi="Calibri" w:cs="Calibri"/>
                <w:b/>
                <w:bCs/>
                <w:color w:val="000000"/>
                <w:sz w:val="32"/>
                <w:szCs w:val="32"/>
                <w:lang w:eastAsia="cs-CZ"/>
              </w:rPr>
            </w:pPr>
          </w:p>
        </w:tc>
      </w:tr>
      <w:tr w:rsidR="000C2EB1" w:rsidRPr="00740C99" w14:paraId="2FD2D68E" w14:textId="211F50BB" w:rsidTr="00A9661B">
        <w:tc>
          <w:tcPr>
            <w:tcW w:w="1131" w:type="dxa"/>
            <w:shd w:val="clear" w:color="auto" w:fill="FFFFFF" w:themeFill="background1"/>
            <w:tcMar>
              <w:top w:w="40" w:type="dxa"/>
              <w:left w:w="60" w:type="dxa"/>
              <w:bottom w:w="40" w:type="dxa"/>
              <w:right w:w="60" w:type="dxa"/>
            </w:tcMar>
          </w:tcPr>
          <w:p w14:paraId="43BDD81B" w14:textId="77777777" w:rsidR="000C2EB1" w:rsidRPr="00740C99" w:rsidRDefault="000C2EB1"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5184E5C" w14:textId="6ABFEF91" w:rsidR="000C2EB1" w:rsidRPr="00740C99" w:rsidRDefault="002A33BD" w:rsidP="00E12569">
            <w:pPr>
              <w:spacing w:after="0" w:line="240" w:lineRule="auto"/>
              <w:rPr>
                <w:rFonts w:eastAsia="Times New Roman" w:cs="Arial"/>
                <w:szCs w:val="20"/>
                <w:lang w:eastAsia="cs-CZ"/>
              </w:rPr>
            </w:pPr>
            <w:r>
              <w:rPr>
                <w:rFonts w:eastAsia="Times New Roman" w:cs="Arial"/>
                <w:szCs w:val="20"/>
                <w:lang w:eastAsia="cs-CZ"/>
              </w:rPr>
              <w:t>1.4.1</w:t>
            </w:r>
          </w:p>
        </w:tc>
        <w:tc>
          <w:tcPr>
            <w:tcW w:w="674" w:type="dxa"/>
            <w:shd w:val="clear" w:color="auto" w:fill="FFFFFF" w:themeFill="background1"/>
            <w:tcMar>
              <w:top w:w="40" w:type="dxa"/>
              <w:left w:w="60" w:type="dxa"/>
              <w:bottom w:w="40" w:type="dxa"/>
              <w:right w:w="60" w:type="dxa"/>
            </w:tcMar>
          </w:tcPr>
          <w:p w14:paraId="7083155B" w14:textId="77777777" w:rsidR="000C2EB1" w:rsidRPr="00740C99" w:rsidRDefault="000C2EB1"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6FD74083" w14:textId="5557698E" w:rsidR="000C2EB1" w:rsidRDefault="000C2EB1" w:rsidP="00E12569">
            <w:pPr>
              <w:pStyle w:val="Bezmezer"/>
              <w:rPr>
                <w:lang w:eastAsia="cs-CZ"/>
              </w:rPr>
            </w:pPr>
            <w:r>
              <w:rPr>
                <w:lang w:eastAsia="cs-CZ"/>
              </w:rPr>
              <w:t xml:space="preserve">Rozvoj profesního zázemí </w:t>
            </w:r>
          </w:p>
        </w:tc>
        <w:tc>
          <w:tcPr>
            <w:tcW w:w="1401" w:type="dxa"/>
            <w:shd w:val="clear" w:color="auto" w:fill="FFFFFF" w:themeFill="background1"/>
          </w:tcPr>
          <w:p w14:paraId="3E2C38A3" w14:textId="77777777" w:rsidR="000C2EB1" w:rsidRDefault="000C2EB1" w:rsidP="00E12569">
            <w:pPr>
              <w:pStyle w:val="Bezmezer"/>
              <w:rPr>
                <w:lang w:eastAsia="cs-CZ"/>
              </w:rPr>
            </w:pPr>
          </w:p>
        </w:tc>
        <w:tc>
          <w:tcPr>
            <w:tcW w:w="1401" w:type="dxa"/>
            <w:shd w:val="clear" w:color="auto" w:fill="FFFFFF" w:themeFill="background1"/>
          </w:tcPr>
          <w:p w14:paraId="4D699AC6" w14:textId="77777777" w:rsidR="000C2EB1" w:rsidRDefault="000C2EB1" w:rsidP="00E12569">
            <w:pPr>
              <w:pStyle w:val="Bezmezer"/>
              <w:rPr>
                <w:lang w:eastAsia="cs-CZ"/>
              </w:rPr>
            </w:pPr>
          </w:p>
        </w:tc>
        <w:tc>
          <w:tcPr>
            <w:tcW w:w="1401" w:type="dxa"/>
            <w:shd w:val="clear" w:color="auto" w:fill="FFFFFF" w:themeFill="background1"/>
          </w:tcPr>
          <w:p w14:paraId="4968D5EC" w14:textId="77777777" w:rsidR="000C2EB1" w:rsidRDefault="000C2EB1" w:rsidP="00E12569">
            <w:pPr>
              <w:pStyle w:val="Bezmezer"/>
              <w:rPr>
                <w:lang w:eastAsia="cs-CZ"/>
              </w:rPr>
            </w:pPr>
          </w:p>
        </w:tc>
      </w:tr>
      <w:tr w:rsidR="000C2EB1" w:rsidRPr="00740C99" w14:paraId="430D29C1" w14:textId="36E68484" w:rsidTr="00A9661B">
        <w:tc>
          <w:tcPr>
            <w:tcW w:w="1131" w:type="dxa"/>
            <w:shd w:val="clear" w:color="auto" w:fill="FFFFFF" w:themeFill="background1"/>
            <w:tcMar>
              <w:top w:w="40" w:type="dxa"/>
              <w:left w:w="60" w:type="dxa"/>
              <w:bottom w:w="40" w:type="dxa"/>
              <w:right w:w="60" w:type="dxa"/>
            </w:tcMar>
          </w:tcPr>
          <w:p w14:paraId="403D79D3" w14:textId="77777777" w:rsidR="000C2EB1" w:rsidRPr="00740C99" w:rsidRDefault="000C2EB1"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11775FB5" w14:textId="77777777" w:rsidR="000C2EB1" w:rsidRPr="00740C99" w:rsidRDefault="000C2EB1" w:rsidP="00E12569">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2B9F643E" w14:textId="77777777" w:rsidR="000C2EB1" w:rsidRPr="00740C99" w:rsidRDefault="000C2EB1"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63060A3" w14:textId="4BD0CACE" w:rsidR="000031D1" w:rsidRPr="004C4C38" w:rsidRDefault="000031D1" w:rsidP="004C4C38">
            <w:pPr>
              <w:pStyle w:val="Odstavecseseznamem"/>
              <w:numPr>
                <w:ilvl w:val="0"/>
                <w:numId w:val="25"/>
              </w:numPr>
              <w:spacing w:before="60" w:after="0" w:line="276" w:lineRule="auto"/>
              <w:contextualSpacing w:val="0"/>
              <w:jc w:val="left"/>
              <w:rPr>
                <w:rFonts w:cs="Arial"/>
              </w:rPr>
            </w:pPr>
            <w:r w:rsidRPr="004C4C38">
              <w:rPr>
                <w:rFonts w:cs="Arial"/>
              </w:rPr>
              <w:t>kácení, včetně rizikového</w:t>
            </w:r>
          </w:p>
          <w:p w14:paraId="1CD56EED" w14:textId="7C250295" w:rsidR="000C2EB1" w:rsidRDefault="000031D1" w:rsidP="004C4C38">
            <w:pPr>
              <w:pStyle w:val="Odstavecseseznamem"/>
              <w:numPr>
                <w:ilvl w:val="0"/>
                <w:numId w:val="25"/>
              </w:numPr>
              <w:spacing w:before="60" w:after="0" w:line="276" w:lineRule="auto"/>
              <w:contextualSpacing w:val="0"/>
              <w:jc w:val="left"/>
              <w:rPr>
                <w:lang w:eastAsia="cs-CZ"/>
              </w:rPr>
            </w:pPr>
            <w:r w:rsidRPr="004C4C38">
              <w:rPr>
                <w:rFonts w:cs="Arial"/>
              </w:rPr>
              <w:t>energie</w:t>
            </w:r>
            <w:r w:rsidR="00B33810" w:rsidRPr="004C4C38">
              <w:rPr>
                <w:rFonts w:cs="Arial"/>
              </w:rPr>
              <w:t xml:space="preserve"> – řízení výroby, úspor</w:t>
            </w:r>
          </w:p>
        </w:tc>
        <w:tc>
          <w:tcPr>
            <w:tcW w:w="1401" w:type="dxa"/>
            <w:shd w:val="clear" w:color="auto" w:fill="FFFFFF" w:themeFill="background1"/>
          </w:tcPr>
          <w:p w14:paraId="5067BF98" w14:textId="77777777" w:rsidR="000C2EB1" w:rsidRDefault="000C2EB1" w:rsidP="00E12569">
            <w:pPr>
              <w:pStyle w:val="Bezmezer"/>
              <w:rPr>
                <w:lang w:eastAsia="cs-CZ"/>
              </w:rPr>
            </w:pPr>
          </w:p>
        </w:tc>
        <w:tc>
          <w:tcPr>
            <w:tcW w:w="1401" w:type="dxa"/>
            <w:shd w:val="clear" w:color="auto" w:fill="FFFFFF" w:themeFill="background1"/>
          </w:tcPr>
          <w:p w14:paraId="48869E36" w14:textId="77777777" w:rsidR="000C2EB1" w:rsidRDefault="000C2EB1" w:rsidP="00E12569">
            <w:pPr>
              <w:pStyle w:val="Bezmezer"/>
              <w:rPr>
                <w:lang w:eastAsia="cs-CZ"/>
              </w:rPr>
            </w:pPr>
          </w:p>
        </w:tc>
        <w:tc>
          <w:tcPr>
            <w:tcW w:w="1401" w:type="dxa"/>
            <w:shd w:val="clear" w:color="auto" w:fill="FFFFFF" w:themeFill="background1"/>
          </w:tcPr>
          <w:p w14:paraId="44767B0B" w14:textId="77777777" w:rsidR="000C2EB1" w:rsidRDefault="000C2EB1" w:rsidP="00E12569">
            <w:pPr>
              <w:pStyle w:val="Bezmezer"/>
              <w:rPr>
                <w:lang w:eastAsia="cs-CZ"/>
              </w:rPr>
            </w:pPr>
          </w:p>
        </w:tc>
      </w:tr>
      <w:tr w:rsidR="000C2EB1" w:rsidRPr="00740C99" w14:paraId="4E09AC08" w14:textId="3269E82E" w:rsidTr="00A9661B">
        <w:tc>
          <w:tcPr>
            <w:tcW w:w="1131" w:type="dxa"/>
            <w:shd w:val="clear" w:color="auto" w:fill="FFFFFF" w:themeFill="background1"/>
            <w:tcMar>
              <w:top w:w="40" w:type="dxa"/>
              <w:left w:w="60" w:type="dxa"/>
              <w:bottom w:w="40" w:type="dxa"/>
              <w:right w:w="60" w:type="dxa"/>
            </w:tcMar>
          </w:tcPr>
          <w:p w14:paraId="12127AE0" w14:textId="77777777" w:rsidR="000C2EB1" w:rsidRPr="00740C99" w:rsidRDefault="000C2EB1"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A00962D" w14:textId="5E406DEF" w:rsidR="000C2EB1" w:rsidRPr="00740C99" w:rsidRDefault="002A33BD" w:rsidP="00E12569">
            <w:pPr>
              <w:spacing w:after="0" w:line="240" w:lineRule="auto"/>
              <w:rPr>
                <w:rFonts w:eastAsia="Times New Roman" w:cs="Arial"/>
                <w:szCs w:val="20"/>
                <w:lang w:eastAsia="cs-CZ"/>
              </w:rPr>
            </w:pPr>
            <w:r>
              <w:rPr>
                <w:rFonts w:eastAsia="Times New Roman" w:cs="Arial"/>
                <w:szCs w:val="20"/>
                <w:lang w:eastAsia="cs-CZ"/>
              </w:rPr>
              <w:t>1.4.2</w:t>
            </w:r>
          </w:p>
        </w:tc>
        <w:tc>
          <w:tcPr>
            <w:tcW w:w="674" w:type="dxa"/>
            <w:shd w:val="clear" w:color="auto" w:fill="FFFFFF" w:themeFill="background1"/>
            <w:tcMar>
              <w:top w:w="40" w:type="dxa"/>
              <w:left w:w="60" w:type="dxa"/>
              <w:bottom w:w="40" w:type="dxa"/>
              <w:right w:w="60" w:type="dxa"/>
            </w:tcMar>
          </w:tcPr>
          <w:p w14:paraId="338E1C08" w14:textId="77777777" w:rsidR="000C2EB1" w:rsidRPr="00740C99" w:rsidRDefault="000C2EB1"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6DD63705" w14:textId="67ED26F1" w:rsidR="000C2EB1" w:rsidRDefault="000C2EB1" w:rsidP="004760E2">
            <w:pPr>
              <w:pStyle w:val="Bezmezer"/>
              <w:rPr>
                <w:lang w:eastAsia="cs-CZ"/>
              </w:rPr>
            </w:pPr>
            <w:r>
              <w:rPr>
                <w:lang w:eastAsia="cs-CZ"/>
              </w:rPr>
              <w:t xml:space="preserve">Rozvoj technického vybavení </w:t>
            </w:r>
          </w:p>
        </w:tc>
        <w:tc>
          <w:tcPr>
            <w:tcW w:w="1401" w:type="dxa"/>
            <w:shd w:val="clear" w:color="auto" w:fill="FFFFFF" w:themeFill="background1"/>
          </w:tcPr>
          <w:p w14:paraId="569D973F" w14:textId="77777777" w:rsidR="000C2EB1" w:rsidRDefault="000C2EB1" w:rsidP="00E12569">
            <w:pPr>
              <w:pStyle w:val="Bezmezer"/>
              <w:rPr>
                <w:lang w:eastAsia="cs-CZ"/>
              </w:rPr>
            </w:pPr>
          </w:p>
        </w:tc>
        <w:tc>
          <w:tcPr>
            <w:tcW w:w="1401" w:type="dxa"/>
            <w:shd w:val="clear" w:color="auto" w:fill="FFFFFF" w:themeFill="background1"/>
          </w:tcPr>
          <w:p w14:paraId="1B42D59B" w14:textId="77777777" w:rsidR="000C2EB1" w:rsidRDefault="000C2EB1" w:rsidP="00E12569">
            <w:pPr>
              <w:pStyle w:val="Bezmezer"/>
              <w:rPr>
                <w:lang w:eastAsia="cs-CZ"/>
              </w:rPr>
            </w:pPr>
          </w:p>
        </w:tc>
        <w:tc>
          <w:tcPr>
            <w:tcW w:w="1401" w:type="dxa"/>
            <w:shd w:val="clear" w:color="auto" w:fill="FFFFFF" w:themeFill="background1"/>
          </w:tcPr>
          <w:p w14:paraId="23FCEFB3" w14:textId="77777777" w:rsidR="000C2EB1" w:rsidRDefault="000C2EB1" w:rsidP="00E12569">
            <w:pPr>
              <w:pStyle w:val="Bezmezer"/>
              <w:rPr>
                <w:lang w:eastAsia="cs-CZ"/>
              </w:rPr>
            </w:pPr>
          </w:p>
        </w:tc>
      </w:tr>
      <w:tr w:rsidR="000C2EB1" w:rsidRPr="00740C99" w14:paraId="071BAA30" w14:textId="4B87F683" w:rsidTr="00A9661B">
        <w:tc>
          <w:tcPr>
            <w:tcW w:w="1131" w:type="dxa"/>
            <w:shd w:val="clear" w:color="auto" w:fill="FFFFFF" w:themeFill="background1"/>
            <w:tcMar>
              <w:top w:w="40" w:type="dxa"/>
              <w:left w:w="60" w:type="dxa"/>
              <w:bottom w:w="40" w:type="dxa"/>
              <w:right w:w="60" w:type="dxa"/>
            </w:tcMar>
          </w:tcPr>
          <w:p w14:paraId="242078C9" w14:textId="77777777" w:rsidR="000C2EB1" w:rsidRPr="00740C99" w:rsidRDefault="000C2EB1"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0CC682ED" w14:textId="77777777" w:rsidR="000C2EB1" w:rsidRPr="00740C99" w:rsidRDefault="000C2EB1" w:rsidP="00E12569">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369971A6" w14:textId="77777777" w:rsidR="000C2EB1" w:rsidRPr="00740C99" w:rsidRDefault="000C2EB1"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637E4C14" w14:textId="77777777" w:rsidR="00924594" w:rsidRPr="004C4C38" w:rsidRDefault="00924594" w:rsidP="004C4C38">
            <w:pPr>
              <w:pStyle w:val="Odstavecseseznamem"/>
              <w:numPr>
                <w:ilvl w:val="0"/>
                <w:numId w:val="25"/>
              </w:numPr>
              <w:spacing w:before="60" w:after="0" w:line="276" w:lineRule="auto"/>
              <w:contextualSpacing w:val="0"/>
              <w:jc w:val="left"/>
              <w:rPr>
                <w:rFonts w:cs="Arial"/>
              </w:rPr>
            </w:pPr>
            <w:proofErr w:type="gramStart"/>
            <w:r w:rsidRPr="004C4C38">
              <w:rPr>
                <w:rFonts w:cs="Arial"/>
              </w:rPr>
              <w:t>technologie - likvidace</w:t>
            </w:r>
            <w:proofErr w:type="gramEnd"/>
            <w:r w:rsidRPr="004C4C38">
              <w:rPr>
                <w:rFonts w:cs="Arial"/>
              </w:rPr>
              <w:t xml:space="preserve"> stromů – kácení, frézování</w:t>
            </w:r>
          </w:p>
          <w:p w14:paraId="4AC8495D" w14:textId="6505170F" w:rsidR="000C2EB1" w:rsidRPr="004C4C38" w:rsidRDefault="00924594" w:rsidP="004C4C38">
            <w:pPr>
              <w:pStyle w:val="Odstavecseseznamem"/>
              <w:numPr>
                <w:ilvl w:val="0"/>
                <w:numId w:val="25"/>
              </w:numPr>
              <w:spacing w:before="60" w:after="0" w:line="276" w:lineRule="auto"/>
              <w:contextualSpacing w:val="0"/>
              <w:jc w:val="left"/>
              <w:rPr>
                <w:rFonts w:cs="Arial"/>
              </w:rPr>
            </w:pPr>
            <w:r w:rsidRPr="004C4C38">
              <w:rPr>
                <w:rFonts w:cs="Arial"/>
              </w:rPr>
              <w:t>technologie pro</w:t>
            </w:r>
            <w:r w:rsidR="002B3153" w:rsidRPr="004C4C38">
              <w:rPr>
                <w:rFonts w:cs="Arial"/>
              </w:rPr>
              <w:t xml:space="preserve"> </w:t>
            </w:r>
            <w:r w:rsidRPr="004C4C38">
              <w:rPr>
                <w:rFonts w:cs="Arial"/>
              </w:rPr>
              <w:t>“výrobu energií“, „úsporu energií“</w:t>
            </w:r>
          </w:p>
          <w:p w14:paraId="37A9C5F2" w14:textId="4BB81AAA" w:rsidR="004966F5" w:rsidRDefault="004966F5" w:rsidP="004C4C38">
            <w:pPr>
              <w:pStyle w:val="Odstavecseseznamem"/>
              <w:numPr>
                <w:ilvl w:val="0"/>
                <w:numId w:val="25"/>
              </w:numPr>
              <w:spacing w:before="60" w:after="0" w:line="276" w:lineRule="auto"/>
              <w:contextualSpacing w:val="0"/>
              <w:jc w:val="left"/>
              <w:rPr>
                <w:lang w:eastAsia="cs-CZ"/>
              </w:rPr>
            </w:pPr>
            <w:r w:rsidRPr="004C4C38">
              <w:rPr>
                <w:rFonts w:cs="Arial"/>
              </w:rPr>
              <w:t>technologie pro skladování energií</w:t>
            </w:r>
          </w:p>
        </w:tc>
        <w:tc>
          <w:tcPr>
            <w:tcW w:w="1401" w:type="dxa"/>
            <w:shd w:val="clear" w:color="auto" w:fill="FFFFFF" w:themeFill="background1"/>
          </w:tcPr>
          <w:p w14:paraId="4D9E42E3" w14:textId="77777777" w:rsidR="000C2EB1" w:rsidRDefault="000C2EB1" w:rsidP="00E12569">
            <w:pPr>
              <w:pStyle w:val="Bezmezer"/>
              <w:rPr>
                <w:lang w:eastAsia="cs-CZ"/>
              </w:rPr>
            </w:pPr>
          </w:p>
        </w:tc>
        <w:tc>
          <w:tcPr>
            <w:tcW w:w="1401" w:type="dxa"/>
            <w:shd w:val="clear" w:color="auto" w:fill="FFFFFF" w:themeFill="background1"/>
          </w:tcPr>
          <w:p w14:paraId="79E9486A" w14:textId="77777777" w:rsidR="000C2EB1" w:rsidRDefault="000C2EB1" w:rsidP="00E12569">
            <w:pPr>
              <w:pStyle w:val="Bezmezer"/>
              <w:rPr>
                <w:lang w:eastAsia="cs-CZ"/>
              </w:rPr>
            </w:pPr>
          </w:p>
        </w:tc>
        <w:tc>
          <w:tcPr>
            <w:tcW w:w="1401" w:type="dxa"/>
            <w:shd w:val="clear" w:color="auto" w:fill="FFFFFF" w:themeFill="background1"/>
          </w:tcPr>
          <w:p w14:paraId="3A08CB45" w14:textId="77777777" w:rsidR="000C2EB1" w:rsidRDefault="000C2EB1" w:rsidP="00E12569">
            <w:pPr>
              <w:pStyle w:val="Bezmezer"/>
              <w:rPr>
                <w:lang w:eastAsia="cs-CZ"/>
              </w:rPr>
            </w:pPr>
          </w:p>
        </w:tc>
      </w:tr>
      <w:tr w:rsidR="000C2EB1" w:rsidRPr="00E711B5" w14:paraId="6CE84A2A" w14:textId="508A346D" w:rsidTr="00A9661B">
        <w:tc>
          <w:tcPr>
            <w:tcW w:w="1131" w:type="dxa"/>
            <w:shd w:val="clear" w:color="auto" w:fill="FFFFFF" w:themeFill="background1"/>
            <w:tcMar>
              <w:top w:w="40" w:type="dxa"/>
              <w:left w:w="60" w:type="dxa"/>
              <w:bottom w:w="40" w:type="dxa"/>
              <w:right w:w="60" w:type="dxa"/>
            </w:tcMar>
          </w:tcPr>
          <w:p w14:paraId="5AFE3E2A" w14:textId="141EC21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1.5</w:t>
            </w:r>
          </w:p>
        </w:tc>
        <w:tc>
          <w:tcPr>
            <w:tcW w:w="732" w:type="dxa"/>
            <w:shd w:val="clear" w:color="auto" w:fill="FFFFFF" w:themeFill="background1"/>
            <w:tcMar>
              <w:top w:w="40" w:type="dxa"/>
              <w:left w:w="60" w:type="dxa"/>
              <w:bottom w:w="40" w:type="dxa"/>
              <w:right w:w="60" w:type="dxa"/>
            </w:tcMar>
          </w:tcPr>
          <w:p w14:paraId="66A3C851"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674" w:type="dxa"/>
            <w:shd w:val="clear" w:color="auto" w:fill="FFFFFF" w:themeFill="background1"/>
            <w:tcMar>
              <w:top w:w="40" w:type="dxa"/>
              <w:left w:w="60" w:type="dxa"/>
              <w:bottom w:w="40" w:type="dxa"/>
              <w:right w:w="60" w:type="dxa"/>
            </w:tcMar>
          </w:tcPr>
          <w:p w14:paraId="3448BD51" w14:textId="77777777" w:rsidR="000C2EB1" w:rsidRPr="002A76F6" w:rsidRDefault="000C2EB1" w:rsidP="002A76F6">
            <w:pPr>
              <w:spacing w:after="0" w:line="240" w:lineRule="auto"/>
              <w:jc w:val="center"/>
              <w:rPr>
                <w:rFonts w:ascii="Calibri" w:eastAsia="Times New Roman" w:hAnsi="Calibri" w:cs="Calibri"/>
                <w:b/>
                <w:bCs/>
                <w:color w:val="000000"/>
                <w:sz w:val="32"/>
                <w:szCs w:val="32"/>
                <w:lang w:eastAsia="cs-CZ"/>
              </w:rPr>
            </w:pPr>
          </w:p>
        </w:tc>
        <w:tc>
          <w:tcPr>
            <w:tcW w:w="5918" w:type="dxa"/>
            <w:shd w:val="clear" w:color="auto" w:fill="FFFFFF" w:themeFill="background1"/>
            <w:tcMar>
              <w:top w:w="40" w:type="dxa"/>
              <w:left w:w="60" w:type="dxa"/>
              <w:bottom w:w="40" w:type="dxa"/>
              <w:right w:w="60" w:type="dxa"/>
            </w:tcMar>
          </w:tcPr>
          <w:p w14:paraId="6593A9DC" w14:textId="1EB802E8" w:rsidR="000C2EB1" w:rsidRPr="002A76F6" w:rsidRDefault="000C2EB1" w:rsidP="002A76F6">
            <w:pPr>
              <w:spacing w:after="0" w:line="240" w:lineRule="auto"/>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Koncepční řešení</w:t>
            </w:r>
          </w:p>
        </w:tc>
        <w:tc>
          <w:tcPr>
            <w:tcW w:w="1401" w:type="dxa"/>
            <w:shd w:val="clear" w:color="auto" w:fill="FFFFFF" w:themeFill="background1"/>
          </w:tcPr>
          <w:p w14:paraId="30A9756C" w14:textId="77777777" w:rsidR="000C2EB1" w:rsidRDefault="000C2EB1" w:rsidP="002A76F6">
            <w:pPr>
              <w:spacing w:after="0" w:line="240" w:lineRule="auto"/>
              <w:rPr>
                <w:rFonts w:ascii="Calibri" w:eastAsia="Times New Roman" w:hAnsi="Calibri" w:cs="Calibri"/>
                <w:b/>
                <w:bCs/>
                <w:color w:val="000000"/>
                <w:sz w:val="32"/>
                <w:szCs w:val="32"/>
                <w:lang w:eastAsia="cs-CZ"/>
              </w:rPr>
            </w:pPr>
          </w:p>
        </w:tc>
        <w:tc>
          <w:tcPr>
            <w:tcW w:w="1401" w:type="dxa"/>
            <w:shd w:val="clear" w:color="auto" w:fill="FFFFFF" w:themeFill="background1"/>
          </w:tcPr>
          <w:p w14:paraId="46CB9CE4" w14:textId="77777777" w:rsidR="000C2EB1" w:rsidRDefault="000C2EB1" w:rsidP="002A76F6">
            <w:pPr>
              <w:spacing w:after="0" w:line="240" w:lineRule="auto"/>
              <w:rPr>
                <w:rFonts w:ascii="Calibri" w:eastAsia="Times New Roman" w:hAnsi="Calibri" w:cs="Calibri"/>
                <w:b/>
                <w:bCs/>
                <w:color w:val="000000"/>
                <w:sz w:val="32"/>
                <w:szCs w:val="32"/>
                <w:lang w:eastAsia="cs-CZ"/>
              </w:rPr>
            </w:pPr>
          </w:p>
        </w:tc>
        <w:tc>
          <w:tcPr>
            <w:tcW w:w="1401" w:type="dxa"/>
            <w:shd w:val="clear" w:color="auto" w:fill="FFFFFF" w:themeFill="background1"/>
          </w:tcPr>
          <w:p w14:paraId="610A12C3" w14:textId="77777777" w:rsidR="000C2EB1" w:rsidRDefault="000C2EB1" w:rsidP="002A76F6">
            <w:pPr>
              <w:spacing w:after="0" w:line="240" w:lineRule="auto"/>
              <w:rPr>
                <w:rFonts w:ascii="Calibri" w:eastAsia="Times New Roman" w:hAnsi="Calibri" w:cs="Calibri"/>
                <w:b/>
                <w:bCs/>
                <w:color w:val="000000"/>
                <w:sz w:val="32"/>
                <w:szCs w:val="32"/>
                <w:lang w:eastAsia="cs-CZ"/>
              </w:rPr>
            </w:pPr>
          </w:p>
        </w:tc>
      </w:tr>
      <w:tr w:rsidR="000C2EB1" w:rsidRPr="00740C99" w14:paraId="665A998B" w14:textId="42304AF7" w:rsidTr="00A9661B">
        <w:tc>
          <w:tcPr>
            <w:tcW w:w="1131" w:type="dxa"/>
            <w:shd w:val="clear" w:color="auto" w:fill="FFFFFF" w:themeFill="background1"/>
            <w:tcMar>
              <w:top w:w="40" w:type="dxa"/>
              <w:left w:w="60" w:type="dxa"/>
              <w:bottom w:w="40" w:type="dxa"/>
              <w:right w:w="60" w:type="dxa"/>
            </w:tcMar>
          </w:tcPr>
          <w:p w14:paraId="2B426DE6" w14:textId="77777777" w:rsidR="000C2EB1" w:rsidRPr="00740C99" w:rsidRDefault="000C2EB1"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2E7ED963" w14:textId="394C834C" w:rsidR="000C2EB1" w:rsidRPr="00740C99" w:rsidRDefault="00716FF8" w:rsidP="00E12569">
            <w:pPr>
              <w:spacing w:after="0" w:line="240" w:lineRule="auto"/>
              <w:rPr>
                <w:rFonts w:eastAsia="Times New Roman" w:cs="Arial"/>
                <w:szCs w:val="20"/>
                <w:lang w:eastAsia="cs-CZ"/>
              </w:rPr>
            </w:pPr>
            <w:r>
              <w:rPr>
                <w:rFonts w:eastAsia="Times New Roman" w:cs="Arial"/>
                <w:szCs w:val="20"/>
                <w:lang w:eastAsia="cs-CZ"/>
              </w:rPr>
              <w:t>1.5.1</w:t>
            </w:r>
          </w:p>
        </w:tc>
        <w:tc>
          <w:tcPr>
            <w:tcW w:w="674" w:type="dxa"/>
            <w:shd w:val="clear" w:color="auto" w:fill="FFFFFF" w:themeFill="background1"/>
            <w:tcMar>
              <w:top w:w="40" w:type="dxa"/>
              <w:left w:w="60" w:type="dxa"/>
              <w:bottom w:w="40" w:type="dxa"/>
              <w:right w:w="60" w:type="dxa"/>
            </w:tcMar>
          </w:tcPr>
          <w:p w14:paraId="536673B8" w14:textId="77777777" w:rsidR="000C2EB1" w:rsidRPr="00740C99" w:rsidRDefault="000C2EB1"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1C7241FF" w14:textId="6AA64F7A" w:rsidR="000C2EB1" w:rsidRDefault="000C2EB1" w:rsidP="00AE2EC6">
            <w:pPr>
              <w:pStyle w:val="Bezmezer"/>
              <w:rPr>
                <w:lang w:eastAsia="cs-CZ"/>
              </w:rPr>
            </w:pPr>
            <w:r>
              <w:rPr>
                <w:lang w:eastAsia="cs-CZ"/>
              </w:rPr>
              <w:t>Velká louka</w:t>
            </w:r>
          </w:p>
        </w:tc>
        <w:tc>
          <w:tcPr>
            <w:tcW w:w="1401" w:type="dxa"/>
            <w:shd w:val="clear" w:color="auto" w:fill="FFFFFF" w:themeFill="background1"/>
          </w:tcPr>
          <w:p w14:paraId="7623BEE4" w14:textId="77777777" w:rsidR="000C2EB1" w:rsidRDefault="000C2EB1" w:rsidP="00AE2EC6">
            <w:pPr>
              <w:pStyle w:val="Bezmezer"/>
              <w:rPr>
                <w:lang w:eastAsia="cs-CZ"/>
              </w:rPr>
            </w:pPr>
          </w:p>
        </w:tc>
        <w:tc>
          <w:tcPr>
            <w:tcW w:w="1401" w:type="dxa"/>
            <w:shd w:val="clear" w:color="auto" w:fill="FFFFFF" w:themeFill="background1"/>
          </w:tcPr>
          <w:p w14:paraId="4F3369B9" w14:textId="77777777" w:rsidR="000C2EB1" w:rsidRDefault="000C2EB1" w:rsidP="00AE2EC6">
            <w:pPr>
              <w:pStyle w:val="Bezmezer"/>
              <w:rPr>
                <w:lang w:eastAsia="cs-CZ"/>
              </w:rPr>
            </w:pPr>
          </w:p>
        </w:tc>
        <w:tc>
          <w:tcPr>
            <w:tcW w:w="1401" w:type="dxa"/>
            <w:shd w:val="clear" w:color="auto" w:fill="FFFFFF" w:themeFill="background1"/>
          </w:tcPr>
          <w:p w14:paraId="51B8AAD0" w14:textId="77777777" w:rsidR="000C2EB1" w:rsidRDefault="000C2EB1" w:rsidP="00AE2EC6">
            <w:pPr>
              <w:pStyle w:val="Bezmezer"/>
              <w:rPr>
                <w:lang w:eastAsia="cs-CZ"/>
              </w:rPr>
            </w:pPr>
          </w:p>
        </w:tc>
      </w:tr>
      <w:tr w:rsidR="004F02C3" w:rsidRPr="00740C99" w14:paraId="3493B740" w14:textId="77777777" w:rsidTr="00A9661B">
        <w:tc>
          <w:tcPr>
            <w:tcW w:w="1131" w:type="dxa"/>
            <w:shd w:val="clear" w:color="auto" w:fill="FFFFFF" w:themeFill="background1"/>
            <w:tcMar>
              <w:top w:w="40" w:type="dxa"/>
              <w:left w:w="60" w:type="dxa"/>
              <w:bottom w:w="40" w:type="dxa"/>
              <w:right w:w="60" w:type="dxa"/>
            </w:tcMar>
          </w:tcPr>
          <w:p w14:paraId="6FD4632C" w14:textId="77777777" w:rsidR="004F02C3" w:rsidRPr="00740C99" w:rsidRDefault="004F02C3"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41ED7DE1" w14:textId="77777777" w:rsidR="004F02C3" w:rsidRPr="00740C99" w:rsidRDefault="004F02C3" w:rsidP="00E12569">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4F02F3FC" w14:textId="77777777" w:rsidR="004F02C3" w:rsidRPr="00740C99" w:rsidRDefault="004F02C3"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52A9DFCC" w14:textId="67DB8375" w:rsidR="004F02C3" w:rsidRPr="00C866E2" w:rsidRDefault="00E377FC" w:rsidP="00C866E2">
            <w:pPr>
              <w:pStyle w:val="Odstavecseseznamem"/>
              <w:numPr>
                <w:ilvl w:val="0"/>
                <w:numId w:val="25"/>
              </w:numPr>
              <w:spacing w:before="60" w:after="0" w:line="276" w:lineRule="auto"/>
              <w:contextualSpacing w:val="0"/>
              <w:jc w:val="left"/>
              <w:rPr>
                <w:rFonts w:cs="Arial"/>
              </w:rPr>
            </w:pPr>
            <w:r w:rsidRPr="00C866E2">
              <w:rPr>
                <w:rFonts w:cs="Arial"/>
              </w:rPr>
              <w:t xml:space="preserve">rekonstrukce zázemí, vyřešení </w:t>
            </w:r>
            <w:r w:rsidR="00545A8B" w:rsidRPr="00C866E2">
              <w:rPr>
                <w:rFonts w:cs="Arial"/>
              </w:rPr>
              <w:t>majetkových kolizí</w:t>
            </w:r>
          </w:p>
          <w:p w14:paraId="3722AB7D" w14:textId="339608E0" w:rsidR="00E377FC" w:rsidRPr="00C866E2" w:rsidRDefault="00E377FC" w:rsidP="00C866E2">
            <w:pPr>
              <w:pStyle w:val="Odstavecseseznamem"/>
              <w:numPr>
                <w:ilvl w:val="0"/>
                <w:numId w:val="25"/>
              </w:numPr>
              <w:spacing w:before="60" w:after="0" w:line="276" w:lineRule="auto"/>
              <w:contextualSpacing w:val="0"/>
              <w:jc w:val="left"/>
              <w:rPr>
                <w:rFonts w:cs="Arial"/>
              </w:rPr>
            </w:pPr>
            <w:r w:rsidRPr="00C866E2">
              <w:rPr>
                <w:rFonts w:cs="Arial"/>
              </w:rPr>
              <w:t>vycházkové okruhy</w:t>
            </w:r>
            <w:r w:rsidR="00545A8B" w:rsidRPr="00C866E2">
              <w:rPr>
                <w:rFonts w:cs="Arial"/>
              </w:rPr>
              <w:t xml:space="preserve">, </w:t>
            </w:r>
            <w:proofErr w:type="spellStart"/>
            <w:r w:rsidR="00545A8B" w:rsidRPr="00C866E2">
              <w:rPr>
                <w:rFonts w:cs="Arial"/>
              </w:rPr>
              <w:t>zokruhování</w:t>
            </w:r>
            <w:proofErr w:type="spellEnd"/>
            <w:r w:rsidR="00545A8B" w:rsidRPr="00C866E2">
              <w:rPr>
                <w:rFonts w:cs="Arial"/>
              </w:rPr>
              <w:t xml:space="preserve"> </w:t>
            </w:r>
            <w:proofErr w:type="spellStart"/>
            <w:r w:rsidR="00545A8B" w:rsidRPr="00C866E2">
              <w:rPr>
                <w:rFonts w:cs="Arial"/>
              </w:rPr>
              <w:t>InLine</w:t>
            </w:r>
            <w:proofErr w:type="spellEnd"/>
            <w:r w:rsidR="00545A8B" w:rsidRPr="00C866E2">
              <w:rPr>
                <w:rFonts w:cs="Arial"/>
              </w:rPr>
              <w:t xml:space="preserve"> dráhy</w:t>
            </w:r>
          </w:p>
          <w:p w14:paraId="3C87A650" w14:textId="77777777" w:rsidR="00E377FC" w:rsidRPr="00C866E2" w:rsidRDefault="00E377FC" w:rsidP="00C866E2">
            <w:pPr>
              <w:pStyle w:val="Odstavecseseznamem"/>
              <w:numPr>
                <w:ilvl w:val="0"/>
                <w:numId w:val="25"/>
              </w:numPr>
              <w:spacing w:before="60" w:after="0" w:line="276" w:lineRule="auto"/>
              <w:contextualSpacing w:val="0"/>
              <w:jc w:val="left"/>
              <w:rPr>
                <w:rFonts w:cs="Arial"/>
              </w:rPr>
            </w:pPr>
            <w:r w:rsidRPr="00C866E2">
              <w:rPr>
                <w:rFonts w:cs="Arial"/>
              </w:rPr>
              <w:t>celkové využití prostoru</w:t>
            </w:r>
          </w:p>
          <w:p w14:paraId="3F56DCD2" w14:textId="65DE90D9" w:rsidR="00545A8B" w:rsidRDefault="00B1633A" w:rsidP="00C866E2">
            <w:pPr>
              <w:pStyle w:val="Odstavecseseznamem"/>
              <w:numPr>
                <w:ilvl w:val="0"/>
                <w:numId w:val="25"/>
              </w:numPr>
              <w:spacing w:before="60" w:after="0" w:line="276" w:lineRule="auto"/>
              <w:contextualSpacing w:val="0"/>
              <w:jc w:val="left"/>
              <w:rPr>
                <w:lang w:eastAsia="cs-CZ"/>
              </w:rPr>
            </w:pPr>
            <w:r w:rsidRPr="00C866E2">
              <w:rPr>
                <w:rFonts w:cs="Arial"/>
              </w:rPr>
              <w:t>zadržení vody v krajině</w:t>
            </w:r>
          </w:p>
        </w:tc>
        <w:tc>
          <w:tcPr>
            <w:tcW w:w="1401" w:type="dxa"/>
            <w:shd w:val="clear" w:color="auto" w:fill="FFFFFF" w:themeFill="background1"/>
          </w:tcPr>
          <w:p w14:paraId="026228B4" w14:textId="77777777" w:rsidR="004F02C3" w:rsidRDefault="004F02C3" w:rsidP="00AE2EC6">
            <w:pPr>
              <w:pStyle w:val="Bezmezer"/>
              <w:rPr>
                <w:lang w:eastAsia="cs-CZ"/>
              </w:rPr>
            </w:pPr>
          </w:p>
        </w:tc>
        <w:tc>
          <w:tcPr>
            <w:tcW w:w="1401" w:type="dxa"/>
            <w:shd w:val="clear" w:color="auto" w:fill="FFFFFF" w:themeFill="background1"/>
          </w:tcPr>
          <w:p w14:paraId="0AC02EA7" w14:textId="77777777" w:rsidR="004F02C3" w:rsidRDefault="004F02C3" w:rsidP="00AE2EC6">
            <w:pPr>
              <w:pStyle w:val="Bezmezer"/>
              <w:rPr>
                <w:lang w:eastAsia="cs-CZ"/>
              </w:rPr>
            </w:pPr>
          </w:p>
        </w:tc>
        <w:tc>
          <w:tcPr>
            <w:tcW w:w="1401" w:type="dxa"/>
            <w:shd w:val="clear" w:color="auto" w:fill="FFFFFF" w:themeFill="background1"/>
          </w:tcPr>
          <w:p w14:paraId="09CA650F" w14:textId="77777777" w:rsidR="004F02C3" w:rsidRDefault="004F02C3" w:rsidP="00AE2EC6">
            <w:pPr>
              <w:pStyle w:val="Bezmezer"/>
              <w:rPr>
                <w:lang w:eastAsia="cs-CZ"/>
              </w:rPr>
            </w:pPr>
          </w:p>
        </w:tc>
      </w:tr>
      <w:tr w:rsidR="000C2EB1" w:rsidRPr="00740C99" w14:paraId="66753891" w14:textId="70364148" w:rsidTr="00A9661B">
        <w:tc>
          <w:tcPr>
            <w:tcW w:w="1131" w:type="dxa"/>
            <w:shd w:val="clear" w:color="auto" w:fill="FFFFFF" w:themeFill="background1"/>
            <w:tcMar>
              <w:top w:w="40" w:type="dxa"/>
              <w:left w:w="60" w:type="dxa"/>
              <w:bottom w:w="40" w:type="dxa"/>
              <w:right w:w="60" w:type="dxa"/>
            </w:tcMar>
          </w:tcPr>
          <w:p w14:paraId="2BFD7168" w14:textId="77777777" w:rsidR="000C2EB1" w:rsidRPr="00740C99" w:rsidRDefault="000C2EB1"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34F478E0" w14:textId="1F5431BA" w:rsidR="000C2EB1" w:rsidRPr="00740C99" w:rsidRDefault="00716FF8" w:rsidP="00E12569">
            <w:pPr>
              <w:spacing w:after="0" w:line="240" w:lineRule="auto"/>
              <w:rPr>
                <w:rFonts w:eastAsia="Times New Roman" w:cs="Arial"/>
                <w:szCs w:val="20"/>
                <w:lang w:eastAsia="cs-CZ"/>
              </w:rPr>
            </w:pPr>
            <w:r>
              <w:rPr>
                <w:rFonts w:eastAsia="Times New Roman" w:cs="Arial"/>
                <w:szCs w:val="20"/>
                <w:lang w:eastAsia="cs-CZ"/>
              </w:rPr>
              <w:t>1.5.2</w:t>
            </w:r>
          </w:p>
        </w:tc>
        <w:tc>
          <w:tcPr>
            <w:tcW w:w="674" w:type="dxa"/>
            <w:shd w:val="clear" w:color="auto" w:fill="FFFFFF" w:themeFill="background1"/>
            <w:tcMar>
              <w:top w:w="40" w:type="dxa"/>
              <w:left w:w="60" w:type="dxa"/>
              <w:bottom w:w="40" w:type="dxa"/>
              <w:right w:w="60" w:type="dxa"/>
            </w:tcMar>
          </w:tcPr>
          <w:p w14:paraId="21CDF7E7" w14:textId="77777777" w:rsidR="000C2EB1" w:rsidRPr="00740C99" w:rsidRDefault="000C2EB1"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5AC1A2D" w14:textId="6F24C835" w:rsidR="000C2EB1" w:rsidRDefault="000C2EB1" w:rsidP="00E12569">
            <w:pPr>
              <w:pStyle w:val="Bezmezer"/>
              <w:rPr>
                <w:lang w:eastAsia="cs-CZ"/>
              </w:rPr>
            </w:pPr>
            <w:r>
              <w:rPr>
                <w:lang w:eastAsia="cs-CZ"/>
              </w:rPr>
              <w:t>Osa – Nádraží – kruhový objezd</w:t>
            </w:r>
          </w:p>
        </w:tc>
        <w:tc>
          <w:tcPr>
            <w:tcW w:w="1401" w:type="dxa"/>
            <w:shd w:val="clear" w:color="auto" w:fill="FFFFFF" w:themeFill="background1"/>
          </w:tcPr>
          <w:p w14:paraId="20FDFC9A" w14:textId="77777777" w:rsidR="000C2EB1" w:rsidRDefault="000C2EB1" w:rsidP="00E12569">
            <w:pPr>
              <w:pStyle w:val="Bezmezer"/>
              <w:rPr>
                <w:lang w:eastAsia="cs-CZ"/>
              </w:rPr>
            </w:pPr>
          </w:p>
        </w:tc>
        <w:tc>
          <w:tcPr>
            <w:tcW w:w="1401" w:type="dxa"/>
            <w:shd w:val="clear" w:color="auto" w:fill="FFFFFF" w:themeFill="background1"/>
          </w:tcPr>
          <w:p w14:paraId="7AC1E5A8" w14:textId="77777777" w:rsidR="000C2EB1" w:rsidRDefault="000C2EB1" w:rsidP="00E12569">
            <w:pPr>
              <w:pStyle w:val="Bezmezer"/>
              <w:rPr>
                <w:lang w:eastAsia="cs-CZ"/>
              </w:rPr>
            </w:pPr>
          </w:p>
        </w:tc>
        <w:tc>
          <w:tcPr>
            <w:tcW w:w="1401" w:type="dxa"/>
            <w:shd w:val="clear" w:color="auto" w:fill="FFFFFF" w:themeFill="background1"/>
          </w:tcPr>
          <w:p w14:paraId="6C7369AE" w14:textId="77777777" w:rsidR="000C2EB1" w:rsidRDefault="000C2EB1" w:rsidP="00E12569">
            <w:pPr>
              <w:pStyle w:val="Bezmezer"/>
              <w:rPr>
                <w:lang w:eastAsia="cs-CZ"/>
              </w:rPr>
            </w:pPr>
          </w:p>
        </w:tc>
      </w:tr>
      <w:tr w:rsidR="00B1633A" w:rsidRPr="00740C99" w14:paraId="285657C8" w14:textId="77777777" w:rsidTr="00A9661B">
        <w:tc>
          <w:tcPr>
            <w:tcW w:w="1131" w:type="dxa"/>
            <w:shd w:val="clear" w:color="auto" w:fill="FFFFFF" w:themeFill="background1"/>
            <w:tcMar>
              <w:top w:w="40" w:type="dxa"/>
              <w:left w:w="60" w:type="dxa"/>
              <w:bottom w:w="40" w:type="dxa"/>
              <w:right w:w="60" w:type="dxa"/>
            </w:tcMar>
          </w:tcPr>
          <w:p w14:paraId="63CD465B" w14:textId="77777777" w:rsidR="00B1633A" w:rsidRPr="00740C99" w:rsidRDefault="00B1633A"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5510EA72" w14:textId="77777777" w:rsidR="00B1633A" w:rsidRPr="00740C99" w:rsidRDefault="00B1633A" w:rsidP="00E12569">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04FF0C02" w14:textId="77777777" w:rsidR="00B1633A" w:rsidRPr="00740C99" w:rsidRDefault="00B1633A"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75C39042" w14:textId="77777777" w:rsidR="00790C5F" w:rsidRPr="00C85E88" w:rsidRDefault="00790C5F" w:rsidP="00790C5F">
            <w:pPr>
              <w:pStyle w:val="Odstavecseseznamem"/>
              <w:numPr>
                <w:ilvl w:val="0"/>
                <w:numId w:val="25"/>
              </w:numPr>
              <w:spacing w:before="60" w:after="0" w:line="276" w:lineRule="auto"/>
              <w:contextualSpacing w:val="0"/>
              <w:jc w:val="left"/>
              <w:rPr>
                <w:rFonts w:cs="Arial"/>
              </w:rPr>
            </w:pPr>
            <w:r w:rsidRPr="00C85E88">
              <w:rPr>
                <w:rFonts w:cs="Arial"/>
              </w:rPr>
              <w:t>Pořízení územní studie ev. dalších dokumentů na optimální řešení dostavby městské třídy vč. navazujících ploch</w:t>
            </w:r>
          </w:p>
          <w:p w14:paraId="477C4E1E" w14:textId="21EE0E52" w:rsidR="00B1633A" w:rsidRDefault="00790C5F" w:rsidP="007F6826">
            <w:pPr>
              <w:pStyle w:val="Odstavecseseznamem"/>
              <w:numPr>
                <w:ilvl w:val="0"/>
                <w:numId w:val="25"/>
              </w:numPr>
              <w:spacing w:before="60" w:after="0" w:line="276" w:lineRule="auto"/>
              <w:contextualSpacing w:val="0"/>
              <w:jc w:val="left"/>
              <w:rPr>
                <w:lang w:eastAsia="cs-CZ"/>
              </w:rPr>
            </w:pPr>
            <w:r w:rsidRPr="00C85E88">
              <w:rPr>
                <w:rFonts w:cs="Arial"/>
              </w:rPr>
              <w:t xml:space="preserve">Vytvoření systému podpory investic do dostavby městské třídy </w:t>
            </w:r>
          </w:p>
        </w:tc>
        <w:tc>
          <w:tcPr>
            <w:tcW w:w="1401" w:type="dxa"/>
            <w:shd w:val="clear" w:color="auto" w:fill="FFFFFF" w:themeFill="background1"/>
          </w:tcPr>
          <w:p w14:paraId="06CDA0E1" w14:textId="77777777" w:rsidR="00B1633A" w:rsidRDefault="00B1633A" w:rsidP="00E12569">
            <w:pPr>
              <w:pStyle w:val="Bezmezer"/>
              <w:rPr>
                <w:lang w:eastAsia="cs-CZ"/>
              </w:rPr>
            </w:pPr>
          </w:p>
        </w:tc>
        <w:tc>
          <w:tcPr>
            <w:tcW w:w="1401" w:type="dxa"/>
            <w:shd w:val="clear" w:color="auto" w:fill="FFFFFF" w:themeFill="background1"/>
          </w:tcPr>
          <w:p w14:paraId="19A19243" w14:textId="77777777" w:rsidR="00B1633A" w:rsidRDefault="00B1633A" w:rsidP="00E12569">
            <w:pPr>
              <w:pStyle w:val="Bezmezer"/>
              <w:rPr>
                <w:lang w:eastAsia="cs-CZ"/>
              </w:rPr>
            </w:pPr>
          </w:p>
        </w:tc>
        <w:tc>
          <w:tcPr>
            <w:tcW w:w="1401" w:type="dxa"/>
            <w:shd w:val="clear" w:color="auto" w:fill="FFFFFF" w:themeFill="background1"/>
          </w:tcPr>
          <w:p w14:paraId="6674C27E" w14:textId="77777777" w:rsidR="00B1633A" w:rsidRDefault="00B1633A" w:rsidP="00E12569">
            <w:pPr>
              <w:pStyle w:val="Bezmezer"/>
              <w:rPr>
                <w:lang w:eastAsia="cs-CZ"/>
              </w:rPr>
            </w:pPr>
          </w:p>
        </w:tc>
      </w:tr>
      <w:tr w:rsidR="00716FF8" w:rsidRPr="00740C99" w14:paraId="3DCF1EAE" w14:textId="77777777" w:rsidTr="00A9661B">
        <w:tc>
          <w:tcPr>
            <w:tcW w:w="1131" w:type="dxa"/>
            <w:shd w:val="clear" w:color="auto" w:fill="FFFFFF" w:themeFill="background1"/>
            <w:tcMar>
              <w:top w:w="40" w:type="dxa"/>
              <w:left w:w="60" w:type="dxa"/>
              <w:bottom w:w="40" w:type="dxa"/>
              <w:right w:w="60" w:type="dxa"/>
            </w:tcMar>
          </w:tcPr>
          <w:p w14:paraId="2480349E" w14:textId="77777777" w:rsidR="00716FF8" w:rsidRPr="00740C99" w:rsidRDefault="00716FF8"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56F4ADE" w14:textId="2EE68212" w:rsidR="00716FF8" w:rsidRPr="00740C99" w:rsidRDefault="00716FF8" w:rsidP="00E12569">
            <w:pPr>
              <w:spacing w:after="0" w:line="240" w:lineRule="auto"/>
              <w:rPr>
                <w:rFonts w:eastAsia="Times New Roman" w:cs="Arial"/>
                <w:szCs w:val="20"/>
                <w:lang w:eastAsia="cs-CZ"/>
              </w:rPr>
            </w:pPr>
            <w:r>
              <w:rPr>
                <w:rFonts w:eastAsia="Times New Roman" w:cs="Arial"/>
                <w:szCs w:val="20"/>
                <w:lang w:eastAsia="cs-CZ"/>
              </w:rPr>
              <w:t>1.5.3</w:t>
            </w:r>
          </w:p>
        </w:tc>
        <w:tc>
          <w:tcPr>
            <w:tcW w:w="674" w:type="dxa"/>
            <w:shd w:val="clear" w:color="auto" w:fill="FFFFFF" w:themeFill="background1"/>
            <w:tcMar>
              <w:top w:w="40" w:type="dxa"/>
              <w:left w:w="60" w:type="dxa"/>
              <w:bottom w:w="40" w:type="dxa"/>
              <w:right w:w="60" w:type="dxa"/>
            </w:tcMar>
          </w:tcPr>
          <w:p w14:paraId="79980CB3" w14:textId="77777777" w:rsidR="00716FF8" w:rsidRPr="00740C99" w:rsidRDefault="00716FF8"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592C1800" w14:textId="69462575" w:rsidR="00716FF8" w:rsidRPr="00F57588" w:rsidRDefault="00351C96" w:rsidP="007F6826">
            <w:pPr>
              <w:pStyle w:val="Bezmezer"/>
              <w:rPr>
                <w:rFonts w:cs="Arial"/>
              </w:rPr>
            </w:pPr>
            <w:r w:rsidRPr="007F6826">
              <w:rPr>
                <w:lang w:eastAsia="cs-CZ"/>
              </w:rPr>
              <w:t>Energeticky samostatná obec</w:t>
            </w:r>
          </w:p>
        </w:tc>
        <w:tc>
          <w:tcPr>
            <w:tcW w:w="1401" w:type="dxa"/>
            <w:shd w:val="clear" w:color="auto" w:fill="FFFFFF" w:themeFill="background1"/>
          </w:tcPr>
          <w:p w14:paraId="0BA1A446" w14:textId="77777777" w:rsidR="00716FF8" w:rsidRDefault="00716FF8" w:rsidP="00E12569">
            <w:pPr>
              <w:pStyle w:val="Bezmezer"/>
              <w:rPr>
                <w:lang w:eastAsia="cs-CZ"/>
              </w:rPr>
            </w:pPr>
          </w:p>
        </w:tc>
        <w:tc>
          <w:tcPr>
            <w:tcW w:w="1401" w:type="dxa"/>
            <w:shd w:val="clear" w:color="auto" w:fill="FFFFFF" w:themeFill="background1"/>
          </w:tcPr>
          <w:p w14:paraId="5327D6F6" w14:textId="77777777" w:rsidR="00716FF8" w:rsidRDefault="00716FF8" w:rsidP="00E12569">
            <w:pPr>
              <w:pStyle w:val="Bezmezer"/>
              <w:rPr>
                <w:lang w:eastAsia="cs-CZ"/>
              </w:rPr>
            </w:pPr>
          </w:p>
        </w:tc>
        <w:tc>
          <w:tcPr>
            <w:tcW w:w="1401" w:type="dxa"/>
            <w:shd w:val="clear" w:color="auto" w:fill="FFFFFF" w:themeFill="background1"/>
          </w:tcPr>
          <w:p w14:paraId="3A6E8AC9" w14:textId="77777777" w:rsidR="00716FF8" w:rsidRDefault="00716FF8" w:rsidP="00E12569">
            <w:pPr>
              <w:pStyle w:val="Bezmezer"/>
              <w:rPr>
                <w:lang w:eastAsia="cs-CZ"/>
              </w:rPr>
            </w:pPr>
          </w:p>
        </w:tc>
      </w:tr>
      <w:tr w:rsidR="00716FF8" w:rsidRPr="00740C99" w14:paraId="66283EEE" w14:textId="77777777" w:rsidTr="00A9661B">
        <w:tc>
          <w:tcPr>
            <w:tcW w:w="1131" w:type="dxa"/>
            <w:shd w:val="clear" w:color="auto" w:fill="FFFFFF" w:themeFill="background1"/>
            <w:tcMar>
              <w:top w:w="40" w:type="dxa"/>
              <w:left w:w="60" w:type="dxa"/>
              <w:bottom w:w="40" w:type="dxa"/>
              <w:right w:w="60" w:type="dxa"/>
            </w:tcMar>
          </w:tcPr>
          <w:p w14:paraId="7A17E720" w14:textId="77777777" w:rsidR="00716FF8" w:rsidRPr="00740C99" w:rsidRDefault="00716FF8" w:rsidP="00E12569">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020AA4B3" w14:textId="77777777" w:rsidR="00716FF8" w:rsidRPr="00740C99" w:rsidRDefault="00716FF8" w:rsidP="00E12569">
            <w:pPr>
              <w:spacing w:after="0" w:line="240" w:lineRule="auto"/>
              <w:rPr>
                <w:rFonts w:eastAsia="Times New Roman" w:cs="Arial"/>
                <w:szCs w:val="20"/>
                <w:lang w:eastAsia="cs-CZ"/>
              </w:rPr>
            </w:pPr>
          </w:p>
        </w:tc>
        <w:tc>
          <w:tcPr>
            <w:tcW w:w="674" w:type="dxa"/>
            <w:shd w:val="clear" w:color="auto" w:fill="FFFFFF" w:themeFill="background1"/>
            <w:tcMar>
              <w:top w:w="40" w:type="dxa"/>
              <w:left w:w="60" w:type="dxa"/>
              <w:bottom w:w="40" w:type="dxa"/>
              <w:right w:w="60" w:type="dxa"/>
            </w:tcMar>
          </w:tcPr>
          <w:p w14:paraId="6D5D140F" w14:textId="77777777" w:rsidR="00716FF8" w:rsidRPr="00740C99" w:rsidRDefault="00716FF8" w:rsidP="00E12569">
            <w:pPr>
              <w:spacing w:after="0" w:line="240" w:lineRule="auto"/>
              <w:rPr>
                <w:rFonts w:ascii="Calibri" w:eastAsia="Times New Roman" w:hAnsi="Calibri" w:cs="Calibri"/>
                <w:color w:val="000000"/>
                <w:lang w:eastAsia="cs-CZ"/>
              </w:rPr>
            </w:pPr>
          </w:p>
        </w:tc>
        <w:tc>
          <w:tcPr>
            <w:tcW w:w="5918" w:type="dxa"/>
            <w:shd w:val="clear" w:color="auto" w:fill="FFFFFF" w:themeFill="background1"/>
            <w:tcMar>
              <w:top w:w="40" w:type="dxa"/>
              <w:left w:w="60" w:type="dxa"/>
              <w:bottom w:w="40" w:type="dxa"/>
              <w:right w:w="60" w:type="dxa"/>
            </w:tcMar>
          </w:tcPr>
          <w:p w14:paraId="0B519018" w14:textId="7F75CCC4" w:rsidR="00716FF8" w:rsidRDefault="00F57588" w:rsidP="00790C5F">
            <w:pPr>
              <w:pStyle w:val="Odstavecseseznamem"/>
              <w:numPr>
                <w:ilvl w:val="0"/>
                <w:numId w:val="25"/>
              </w:numPr>
              <w:spacing w:before="60" w:after="0" w:line="276" w:lineRule="auto"/>
              <w:contextualSpacing w:val="0"/>
              <w:jc w:val="left"/>
              <w:rPr>
                <w:rFonts w:cs="Arial"/>
              </w:rPr>
            </w:pPr>
            <w:r>
              <w:rPr>
                <w:rFonts w:cs="Arial"/>
              </w:rPr>
              <w:t xml:space="preserve">celková studie </w:t>
            </w:r>
            <w:proofErr w:type="gramStart"/>
            <w:r>
              <w:rPr>
                <w:rFonts w:cs="Arial"/>
              </w:rPr>
              <w:t>proveditelnosti</w:t>
            </w:r>
            <w:r w:rsidR="00F53436">
              <w:rPr>
                <w:rFonts w:cs="Arial"/>
              </w:rPr>
              <w:t xml:space="preserve"> - energetické</w:t>
            </w:r>
            <w:proofErr w:type="gramEnd"/>
            <w:r w:rsidR="00F53436">
              <w:rPr>
                <w:rFonts w:cs="Arial"/>
              </w:rPr>
              <w:t xml:space="preserve"> zdroje</w:t>
            </w:r>
          </w:p>
          <w:p w14:paraId="117050AC" w14:textId="77777777" w:rsidR="00F57588" w:rsidRDefault="00F57588" w:rsidP="00790C5F">
            <w:pPr>
              <w:pStyle w:val="Odstavecseseznamem"/>
              <w:numPr>
                <w:ilvl w:val="0"/>
                <w:numId w:val="25"/>
              </w:numPr>
              <w:spacing w:before="60" w:after="0" w:line="276" w:lineRule="auto"/>
              <w:contextualSpacing w:val="0"/>
              <w:jc w:val="left"/>
              <w:rPr>
                <w:rFonts w:cs="Arial"/>
              </w:rPr>
            </w:pPr>
            <w:r>
              <w:rPr>
                <w:rFonts w:cs="Arial"/>
              </w:rPr>
              <w:lastRenderedPageBreak/>
              <w:t>lokalita pro technologie</w:t>
            </w:r>
          </w:p>
          <w:p w14:paraId="0588BF97" w14:textId="5BDC7D5E" w:rsidR="00806187" w:rsidRDefault="00806187" w:rsidP="00790C5F">
            <w:pPr>
              <w:pStyle w:val="Odstavecseseznamem"/>
              <w:numPr>
                <w:ilvl w:val="0"/>
                <w:numId w:val="25"/>
              </w:numPr>
              <w:spacing w:before="60" w:after="0" w:line="276" w:lineRule="auto"/>
              <w:contextualSpacing w:val="0"/>
              <w:jc w:val="left"/>
              <w:rPr>
                <w:rFonts w:cs="Arial"/>
              </w:rPr>
            </w:pPr>
            <w:r>
              <w:rPr>
                <w:rFonts w:cs="Arial"/>
              </w:rPr>
              <w:t>personální zázemí</w:t>
            </w:r>
          </w:p>
          <w:p w14:paraId="3AB4E7A9" w14:textId="77777777" w:rsidR="00F57588" w:rsidRDefault="00794BC0" w:rsidP="00790C5F">
            <w:pPr>
              <w:pStyle w:val="Odstavecseseznamem"/>
              <w:numPr>
                <w:ilvl w:val="0"/>
                <w:numId w:val="25"/>
              </w:numPr>
              <w:spacing w:before="60" w:after="0" w:line="276" w:lineRule="auto"/>
              <w:contextualSpacing w:val="0"/>
              <w:jc w:val="left"/>
              <w:rPr>
                <w:rFonts w:cs="Arial"/>
              </w:rPr>
            </w:pPr>
            <w:r>
              <w:rPr>
                <w:rFonts w:cs="Arial"/>
              </w:rPr>
              <w:t>dopad na sítě</w:t>
            </w:r>
          </w:p>
          <w:p w14:paraId="1F30B4CF" w14:textId="77777777" w:rsidR="00794BC0" w:rsidRDefault="00794BC0" w:rsidP="00790C5F">
            <w:pPr>
              <w:pStyle w:val="Odstavecseseznamem"/>
              <w:numPr>
                <w:ilvl w:val="0"/>
                <w:numId w:val="25"/>
              </w:numPr>
              <w:spacing w:before="60" w:after="0" w:line="276" w:lineRule="auto"/>
              <w:contextualSpacing w:val="0"/>
              <w:jc w:val="left"/>
              <w:rPr>
                <w:rFonts w:cs="Arial"/>
              </w:rPr>
            </w:pPr>
            <w:r>
              <w:rPr>
                <w:rFonts w:cs="Arial"/>
              </w:rPr>
              <w:t>dotační management</w:t>
            </w:r>
          </w:p>
          <w:p w14:paraId="1BAD223C" w14:textId="1A0DF724" w:rsidR="000777D0" w:rsidRDefault="000777D0" w:rsidP="00790C5F">
            <w:pPr>
              <w:pStyle w:val="Odstavecseseznamem"/>
              <w:numPr>
                <w:ilvl w:val="0"/>
                <w:numId w:val="25"/>
              </w:numPr>
              <w:spacing w:before="60" w:after="0" w:line="276" w:lineRule="auto"/>
              <w:contextualSpacing w:val="0"/>
              <w:jc w:val="left"/>
              <w:rPr>
                <w:rFonts w:cs="Arial"/>
              </w:rPr>
            </w:pPr>
            <w:r>
              <w:rPr>
                <w:rFonts w:cs="Arial"/>
              </w:rPr>
              <w:t>organizační zajištění – odpovědnost</w:t>
            </w:r>
          </w:p>
          <w:p w14:paraId="26D763A9" w14:textId="3FC27B2E" w:rsidR="000777D0" w:rsidRPr="00C85E88" w:rsidRDefault="000777D0" w:rsidP="00790C5F">
            <w:pPr>
              <w:pStyle w:val="Odstavecseseznamem"/>
              <w:numPr>
                <w:ilvl w:val="0"/>
                <w:numId w:val="25"/>
              </w:numPr>
              <w:spacing w:before="60" w:after="0" w:line="276" w:lineRule="auto"/>
              <w:contextualSpacing w:val="0"/>
              <w:jc w:val="left"/>
              <w:rPr>
                <w:rFonts w:cs="Arial"/>
              </w:rPr>
            </w:pPr>
            <w:r>
              <w:rPr>
                <w:rFonts w:cs="Arial"/>
              </w:rPr>
              <w:t>radní pro energetiku</w:t>
            </w:r>
          </w:p>
        </w:tc>
        <w:tc>
          <w:tcPr>
            <w:tcW w:w="1401" w:type="dxa"/>
            <w:shd w:val="clear" w:color="auto" w:fill="FFFFFF" w:themeFill="background1"/>
          </w:tcPr>
          <w:p w14:paraId="30171DA4" w14:textId="77777777" w:rsidR="00716FF8" w:rsidRDefault="00716FF8" w:rsidP="00E12569">
            <w:pPr>
              <w:pStyle w:val="Bezmezer"/>
              <w:rPr>
                <w:lang w:eastAsia="cs-CZ"/>
              </w:rPr>
            </w:pPr>
          </w:p>
        </w:tc>
        <w:tc>
          <w:tcPr>
            <w:tcW w:w="1401" w:type="dxa"/>
            <w:shd w:val="clear" w:color="auto" w:fill="FFFFFF" w:themeFill="background1"/>
          </w:tcPr>
          <w:p w14:paraId="01D8EEDA" w14:textId="77777777" w:rsidR="00716FF8" w:rsidRDefault="00716FF8" w:rsidP="00E12569">
            <w:pPr>
              <w:pStyle w:val="Bezmezer"/>
              <w:rPr>
                <w:lang w:eastAsia="cs-CZ"/>
              </w:rPr>
            </w:pPr>
          </w:p>
        </w:tc>
        <w:tc>
          <w:tcPr>
            <w:tcW w:w="1401" w:type="dxa"/>
            <w:shd w:val="clear" w:color="auto" w:fill="FFFFFF" w:themeFill="background1"/>
          </w:tcPr>
          <w:p w14:paraId="7A4FE59A" w14:textId="77777777" w:rsidR="00716FF8" w:rsidRDefault="00716FF8" w:rsidP="00E12569">
            <w:pPr>
              <w:pStyle w:val="Bezmezer"/>
              <w:rPr>
                <w:lang w:eastAsia="cs-CZ"/>
              </w:rPr>
            </w:pPr>
          </w:p>
        </w:tc>
      </w:tr>
      <w:tr w:rsidR="000C2EB1" w:rsidRPr="00450B55" w14:paraId="322ED0F3" w14:textId="60CF8A55" w:rsidTr="00A9661B">
        <w:tc>
          <w:tcPr>
            <w:tcW w:w="1131" w:type="dxa"/>
            <w:shd w:val="clear" w:color="auto" w:fill="FFFFFF" w:themeFill="background1"/>
            <w:tcMar>
              <w:top w:w="40" w:type="dxa"/>
              <w:left w:w="60" w:type="dxa"/>
              <w:bottom w:w="40" w:type="dxa"/>
              <w:right w:w="60" w:type="dxa"/>
            </w:tcMar>
          </w:tcPr>
          <w:p w14:paraId="2B772190" w14:textId="46DBE2D7" w:rsidR="000C2EB1" w:rsidRPr="000C1973" w:rsidRDefault="000C2EB1" w:rsidP="000C1973">
            <w:pPr>
              <w:spacing w:after="0" w:line="240" w:lineRule="auto"/>
              <w:jc w:val="center"/>
              <w:rPr>
                <w:rFonts w:ascii="Calibri" w:eastAsia="Times New Roman" w:hAnsi="Calibri" w:cs="Calibri"/>
                <w:b/>
                <w:bCs/>
                <w:color w:val="000000"/>
                <w:sz w:val="32"/>
                <w:szCs w:val="32"/>
                <w:lang w:eastAsia="cs-CZ"/>
              </w:rPr>
            </w:pPr>
            <w:r w:rsidRPr="000C1973">
              <w:rPr>
                <w:rFonts w:ascii="Calibri" w:eastAsia="Times New Roman" w:hAnsi="Calibri" w:cs="Calibri"/>
                <w:b/>
                <w:bCs/>
                <w:color w:val="000000"/>
                <w:sz w:val="32"/>
                <w:szCs w:val="32"/>
                <w:lang w:eastAsia="cs-CZ"/>
              </w:rPr>
              <w:t>1.6</w:t>
            </w:r>
          </w:p>
        </w:tc>
        <w:tc>
          <w:tcPr>
            <w:tcW w:w="732" w:type="dxa"/>
            <w:shd w:val="clear" w:color="auto" w:fill="FFFFFF" w:themeFill="background1"/>
            <w:tcMar>
              <w:top w:w="40" w:type="dxa"/>
              <w:left w:w="60" w:type="dxa"/>
              <w:bottom w:w="40" w:type="dxa"/>
              <w:right w:w="60" w:type="dxa"/>
            </w:tcMar>
          </w:tcPr>
          <w:p w14:paraId="144F4FA8" w14:textId="77777777" w:rsidR="000C2EB1" w:rsidRPr="000C1973" w:rsidRDefault="000C2EB1" w:rsidP="000C1973">
            <w:pPr>
              <w:spacing w:after="0" w:line="240" w:lineRule="auto"/>
              <w:jc w:val="center"/>
              <w:rPr>
                <w:rFonts w:ascii="Calibri" w:eastAsia="Times New Roman" w:hAnsi="Calibri" w:cs="Calibri"/>
                <w:b/>
                <w:bCs/>
                <w:color w:val="000000"/>
                <w:sz w:val="32"/>
                <w:szCs w:val="32"/>
                <w:lang w:eastAsia="cs-CZ"/>
              </w:rPr>
            </w:pPr>
          </w:p>
        </w:tc>
        <w:tc>
          <w:tcPr>
            <w:tcW w:w="674" w:type="dxa"/>
            <w:shd w:val="clear" w:color="auto" w:fill="FFFFFF" w:themeFill="background1"/>
            <w:tcMar>
              <w:top w:w="40" w:type="dxa"/>
              <w:left w:w="60" w:type="dxa"/>
              <w:bottom w:w="40" w:type="dxa"/>
              <w:right w:w="60" w:type="dxa"/>
            </w:tcMar>
          </w:tcPr>
          <w:p w14:paraId="41AF984D" w14:textId="77777777" w:rsidR="000C2EB1" w:rsidRPr="000C1973" w:rsidRDefault="000C2EB1" w:rsidP="000C1973">
            <w:pPr>
              <w:spacing w:after="0" w:line="240" w:lineRule="auto"/>
              <w:jc w:val="center"/>
              <w:rPr>
                <w:rFonts w:ascii="Calibri" w:eastAsia="Times New Roman" w:hAnsi="Calibri" w:cs="Calibri"/>
                <w:b/>
                <w:bCs/>
                <w:color w:val="000000"/>
                <w:sz w:val="32"/>
                <w:szCs w:val="32"/>
                <w:lang w:eastAsia="cs-CZ"/>
              </w:rPr>
            </w:pPr>
          </w:p>
        </w:tc>
        <w:tc>
          <w:tcPr>
            <w:tcW w:w="5918" w:type="dxa"/>
            <w:shd w:val="clear" w:color="auto" w:fill="FFFFFF" w:themeFill="background1"/>
            <w:tcMar>
              <w:top w:w="40" w:type="dxa"/>
              <w:left w:w="60" w:type="dxa"/>
              <w:bottom w:w="40" w:type="dxa"/>
              <w:right w:w="60" w:type="dxa"/>
            </w:tcMar>
          </w:tcPr>
          <w:p w14:paraId="0872ABA0" w14:textId="0B6FABBF" w:rsidR="000C2EB1" w:rsidRPr="000C1973" w:rsidRDefault="000C2EB1" w:rsidP="000C1973">
            <w:pPr>
              <w:spacing w:after="0" w:line="240" w:lineRule="auto"/>
              <w:rPr>
                <w:rFonts w:ascii="Calibri" w:eastAsia="Times New Roman" w:hAnsi="Calibri" w:cs="Calibri"/>
                <w:b/>
                <w:bCs/>
                <w:color w:val="000000"/>
                <w:sz w:val="32"/>
                <w:szCs w:val="32"/>
                <w:lang w:eastAsia="cs-CZ"/>
              </w:rPr>
            </w:pPr>
            <w:r w:rsidRPr="000C1973">
              <w:rPr>
                <w:rFonts w:ascii="Calibri" w:eastAsia="Times New Roman" w:hAnsi="Calibri" w:cs="Calibri"/>
                <w:b/>
                <w:bCs/>
                <w:color w:val="000000"/>
                <w:sz w:val="32"/>
                <w:szCs w:val="32"/>
                <w:lang w:eastAsia="cs-CZ"/>
              </w:rPr>
              <w:t>Lesní hospodářství</w:t>
            </w:r>
          </w:p>
        </w:tc>
        <w:tc>
          <w:tcPr>
            <w:tcW w:w="1401" w:type="dxa"/>
            <w:shd w:val="clear" w:color="auto" w:fill="FFFFFF" w:themeFill="background1"/>
          </w:tcPr>
          <w:p w14:paraId="3438B8BF" w14:textId="77777777" w:rsidR="000C2EB1" w:rsidRPr="00450B55" w:rsidRDefault="000C2EB1" w:rsidP="003F61B9">
            <w:pPr>
              <w:spacing w:after="0" w:line="240" w:lineRule="auto"/>
              <w:rPr>
                <w:rFonts w:ascii="Calibri" w:eastAsia="Times New Roman" w:hAnsi="Calibri" w:cs="Calibri"/>
                <w:b/>
                <w:bCs/>
                <w:color w:val="000000"/>
                <w:sz w:val="32"/>
                <w:szCs w:val="32"/>
                <w:lang w:eastAsia="cs-CZ"/>
              </w:rPr>
            </w:pPr>
          </w:p>
        </w:tc>
        <w:tc>
          <w:tcPr>
            <w:tcW w:w="1401" w:type="dxa"/>
            <w:shd w:val="clear" w:color="auto" w:fill="FFFFFF" w:themeFill="background1"/>
          </w:tcPr>
          <w:p w14:paraId="4056C4D6" w14:textId="77777777" w:rsidR="000C2EB1" w:rsidRPr="00450B55" w:rsidRDefault="000C2EB1" w:rsidP="003F61B9">
            <w:pPr>
              <w:spacing w:after="0" w:line="240" w:lineRule="auto"/>
              <w:rPr>
                <w:rFonts w:ascii="Calibri" w:eastAsia="Times New Roman" w:hAnsi="Calibri" w:cs="Calibri"/>
                <w:b/>
                <w:bCs/>
                <w:color w:val="000000"/>
                <w:sz w:val="32"/>
                <w:szCs w:val="32"/>
                <w:lang w:eastAsia="cs-CZ"/>
              </w:rPr>
            </w:pPr>
          </w:p>
        </w:tc>
        <w:tc>
          <w:tcPr>
            <w:tcW w:w="1401" w:type="dxa"/>
            <w:shd w:val="clear" w:color="auto" w:fill="FFFFFF" w:themeFill="background1"/>
          </w:tcPr>
          <w:p w14:paraId="14FAD3B2" w14:textId="77777777" w:rsidR="000C2EB1" w:rsidRPr="00450B55" w:rsidRDefault="000C2EB1" w:rsidP="003F61B9">
            <w:pPr>
              <w:spacing w:after="0" w:line="240" w:lineRule="auto"/>
              <w:rPr>
                <w:rFonts w:ascii="Calibri" w:eastAsia="Times New Roman" w:hAnsi="Calibri" w:cs="Calibri"/>
                <w:b/>
                <w:bCs/>
                <w:color w:val="000000"/>
                <w:sz w:val="32"/>
                <w:szCs w:val="32"/>
                <w:lang w:eastAsia="cs-CZ"/>
              </w:rPr>
            </w:pPr>
          </w:p>
        </w:tc>
      </w:tr>
      <w:tr w:rsidR="000C2EB1" w:rsidRPr="00EB690A" w14:paraId="20959F21" w14:textId="225B6044" w:rsidTr="00A9661B">
        <w:tc>
          <w:tcPr>
            <w:tcW w:w="1131" w:type="dxa"/>
            <w:shd w:val="clear" w:color="auto" w:fill="FFFFFF" w:themeFill="background1"/>
            <w:tcMar>
              <w:top w:w="40" w:type="dxa"/>
              <w:left w:w="60" w:type="dxa"/>
              <w:bottom w:w="40" w:type="dxa"/>
              <w:right w:w="60" w:type="dxa"/>
            </w:tcMar>
          </w:tcPr>
          <w:p w14:paraId="167DAAC3" w14:textId="77777777" w:rsidR="000C2EB1" w:rsidRPr="007F6826" w:rsidRDefault="000C2EB1" w:rsidP="007F6826">
            <w:pPr>
              <w:spacing w:after="0" w:line="240" w:lineRule="auto"/>
              <w:rPr>
                <w:rFonts w:eastAsia="Times New Roman" w:cs="Arial"/>
                <w:szCs w:val="20"/>
                <w:lang w:eastAsia="cs-CZ"/>
              </w:rPr>
            </w:pPr>
          </w:p>
        </w:tc>
        <w:tc>
          <w:tcPr>
            <w:tcW w:w="732" w:type="dxa"/>
            <w:shd w:val="clear" w:color="auto" w:fill="FFFFFF" w:themeFill="background1"/>
            <w:tcMar>
              <w:top w:w="40" w:type="dxa"/>
              <w:left w:w="60" w:type="dxa"/>
              <w:bottom w:w="40" w:type="dxa"/>
              <w:right w:w="60" w:type="dxa"/>
            </w:tcMar>
          </w:tcPr>
          <w:p w14:paraId="6E0CB5A8" w14:textId="1E57AC52" w:rsidR="000C2EB1" w:rsidRPr="007F6826" w:rsidRDefault="00EB690A" w:rsidP="007F6826">
            <w:pPr>
              <w:spacing w:after="0" w:line="240" w:lineRule="auto"/>
              <w:rPr>
                <w:rFonts w:eastAsia="Times New Roman" w:cs="Arial"/>
                <w:szCs w:val="20"/>
                <w:lang w:eastAsia="cs-CZ"/>
              </w:rPr>
            </w:pPr>
            <w:r w:rsidRPr="007F6826">
              <w:rPr>
                <w:rFonts w:eastAsia="Times New Roman" w:cs="Arial"/>
                <w:szCs w:val="20"/>
                <w:lang w:eastAsia="cs-CZ"/>
              </w:rPr>
              <w:t>1.6.1</w:t>
            </w:r>
          </w:p>
        </w:tc>
        <w:tc>
          <w:tcPr>
            <w:tcW w:w="674" w:type="dxa"/>
            <w:shd w:val="clear" w:color="auto" w:fill="FFFFFF" w:themeFill="background1"/>
            <w:tcMar>
              <w:top w:w="40" w:type="dxa"/>
              <w:left w:w="60" w:type="dxa"/>
              <w:bottom w:w="40" w:type="dxa"/>
              <w:right w:w="60" w:type="dxa"/>
            </w:tcMar>
          </w:tcPr>
          <w:p w14:paraId="78A1DE6C" w14:textId="77777777" w:rsidR="000C2EB1" w:rsidRPr="007F6826" w:rsidRDefault="000C2EB1" w:rsidP="007F6826">
            <w:pPr>
              <w:spacing w:after="0" w:line="240" w:lineRule="auto"/>
              <w:rPr>
                <w:rFonts w:eastAsia="Times New Roman" w:cs="Arial"/>
                <w:szCs w:val="20"/>
                <w:lang w:eastAsia="cs-CZ"/>
              </w:rPr>
            </w:pPr>
          </w:p>
        </w:tc>
        <w:tc>
          <w:tcPr>
            <w:tcW w:w="5918" w:type="dxa"/>
            <w:shd w:val="clear" w:color="auto" w:fill="FFFFFF" w:themeFill="background1"/>
            <w:tcMar>
              <w:top w:w="40" w:type="dxa"/>
              <w:left w:w="60" w:type="dxa"/>
              <w:bottom w:w="40" w:type="dxa"/>
              <w:right w:w="60" w:type="dxa"/>
            </w:tcMar>
          </w:tcPr>
          <w:p w14:paraId="74DEC0C1" w14:textId="145445B1" w:rsidR="000C2EB1" w:rsidRPr="007F6826" w:rsidRDefault="000F3BCB" w:rsidP="007F6826">
            <w:pPr>
              <w:spacing w:after="0" w:line="240" w:lineRule="auto"/>
              <w:rPr>
                <w:rFonts w:eastAsia="Times New Roman" w:cs="Arial"/>
                <w:szCs w:val="20"/>
                <w:lang w:eastAsia="cs-CZ"/>
              </w:rPr>
            </w:pPr>
            <w:r>
              <w:rPr>
                <w:rFonts w:eastAsia="Times New Roman" w:cs="Arial"/>
                <w:szCs w:val="20"/>
                <w:lang w:eastAsia="cs-CZ"/>
              </w:rPr>
              <w:t xml:space="preserve">Změna přístupu </w:t>
            </w:r>
            <w:r w:rsidR="00865A4E">
              <w:rPr>
                <w:rFonts w:eastAsia="Times New Roman" w:cs="Arial"/>
                <w:szCs w:val="20"/>
                <w:lang w:eastAsia="cs-CZ"/>
              </w:rPr>
              <w:t>ke zdrojům</w:t>
            </w:r>
          </w:p>
        </w:tc>
        <w:tc>
          <w:tcPr>
            <w:tcW w:w="1401" w:type="dxa"/>
            <w:shd w:val="clear" w:color="auto" w:fill="FFFFFF" w:themeFill="background1"/>
          </w:tcPr>
          <w:p w14:paraId="3CBE874D" w14:textId="77777777" w:rsidR="000C2EB1" w:rsidRPr="007F6826" w:rsidRDefault="000C2EB1" w:rsidP="007F6826">
            <w:pPr>
              <w:spacing w:after="0" w:line="240" w:lineRule="auto"/>
              <w:rPr>
                <w:rFonts w:eastAsia="Times New Roman" w:cs="Arial"/>
                <w:szCs w:val="20"/>
                <w:lang w:eastAsia="cs-CZ"/>
              </w:rPr>
            </w:pPr>
          </w:p>
        </w:tc>
        <w:tc>
          <w:tcPr>
            <w:tcW w:w="1401" w:type="dxa"/>
            <w:shd w:val="clear" w:color="auto" w:fill="FFFFFF" w:themeFill="background1"/>
          </w:tcPr>
          <w:p w14:paraId="2E96639D" w14:textId="77777777" w:rsidR="000C2EB1" w:rsidRPr="007F6826" w:rsidRDefault="000C2EB1" w:rsidP="007F6826">
            <w:pPr>
              <w:spacing w:after="0" w:line="240" w:lineRule="auto"/>
              <w:rPr>
                <w:rFonts w:eastAsia="Times New Roman" w:cs="Arial"/>
                <w:szCs w:val="20"/>
                <w:lang w:eastAsia="cs-CZ"/>
              </w:rPr>
            </w:pPr>
          </w:p>
        </w:tc>
        <w:tc>
          <w:tcPr>
            <w:tcW w:w="1401" w:type="dxa"/>
            <w:shd w:val="clear" w:color="auto" w:fill="FFFFFF" w:themeFill="background1"/>
          </w:tcPr>
          <w:p w14:paraId="2688E1A1" w14:textId="77777777" w:rsidR="000C2EB1" w:rsidRPr="007F6826" w:rsidRDefault="000C2EB1" w:rsidP="007F6826">
            <w:pPr>
              <w:spacing w:after="0" w:line="240" w:lineRule="auto"/>
              <w:rPr>
                <w:rFonts w:eastAsia="Times New Roman" w:cs="Arial"/>
                <w:szCs w:val="20"/>
                <w:lang w:eastAsia="cs-CZ"/>
              </w:rPr>
            </w:pPr>
          </w:p>
        </w:tc>
      </w:tr>
      <w:tr w:rsidR="000C2EB1" w:rsidRPr="003F61B9" w14:paraId="7985D5D3" w14:textId="5A2E2056" w:rsidTr="00A9661B">
        <w:tc>
          <w:tcPr>
            <w:tcW w:w="1131" w:type="dxa"/>
            <w:shd w:val="clear" w:color="auto" w:fill="FFFFFF" w:themeFill="background1"/>
            <w:tcMar>
              <w:top w:w="40" w:type="dxa"/>
              <w:left w:w="60" w:type="dxa"/>
              <w:bottom w:w="40" w:type="dxa"/>
              <w:right w:w="60" w:type="dxa"/>
            </w:tcMar>
          </w:tcPr>
          <w:p w14:paraId="75EC7BE0" w14:textId="77777777" w:rsidR="000C2EB1" w:rsidRPr="003F61B9" w:rsidRDefault="000C2EB1" w:rsidP="003F61B9">
            <w:pPr>
              <w:spacing w:after="0" w:line="240" w:lineRule="auto"/>
              <w:jc w:val="center"/>
              <w:rPr>
                <w:rFonts w:ascii="Calibri" w:eastAsia="Times New Roman" w:hAnsi="Calibri" w:cs="Calibri"/>
                <w:b/>
                <w:bCs/>
                <w:color w:val="000000"/>
                <w:sz w:val="32"/>
                <w:szCs w:val="32"/>
                <w:lang w:eastAsia="cs-CZ"/>
              </w:rPr>
            </w:pPr>
          </w:p>
        </w:tc>
        <w:tc>
          <w:tcPr>
            <w:tcW w:w="732" w:type="dxa"/>
            <w:shd w:val="clear" w:color="auto" w:fill="FFFFFF" w:themeFill="background1"/>
            <w:tcMar>
              <w:top w:w="40" w:type="dxa"/>
              <w:left w:w="60" w:type="dxa"/>
              <w:bottom w:w="40" w:type="dxa"/>
              <w:right w:w="60" w:type="dxa"/>
            </w:tcMar>
          </w:tcPr>
          <w:p w14:paraId="0C592455" w14:textId="77777777" w:rsidR="000C2EB1" w:rsidRPr="003F61B9" w:rsidRDefault="000C2EB1" w:rsidP="003F61B9">
            <w:pPr>
              <w:spacing w:after="0" w:line="240" w:lineRule="auto"/>
              <w:jc w:val="center"/>
              <w:rPr>
                <w:rFonts w:ascii="Calibri" w:eastAsia="Times New Roman" w:hAnsi="Calibri" w:cs="Calibri"/>
                <w:b/>
                <w:bCs/>
                <w:color w:val="000000"/>
                <w:sz w:val="32"/>
                <w:szCs w:val="32"/>
                <w:lang w:eastAsia="cs-CZ"/>
              </w:rPr>
            </w:pPr>
          </w:p>
        </w:tc>
        <w:tc>
          <w:tcPr>
            <w:tcW w:w="674" w:type="dxa"/>
            <w:shd w:val="clear" w:color="auto" w:fill="FFFFFF" w:themeFill="background1"/>
            <w:tcMar>
              <w:top w:w="40" w:type="dxa"/>
              <w:left w:w="60" w:type="dxa"/>
              <w:bottom w:w="40" w:type="dxa"/>
              <w:right w:w="60" w:type="dxa"/>
            </w:tcMar>
          </w:tcPr>
          <w:p w14:paraId="52D39058" w14:textId="77777777" w:rsidR="000C2EB1" w:rsidRPr="003F61B9" w:rsidRDefault="000C2EB1" w:rsidP="003F61B9">
            <w:pPr>
              <w:spacing w:after="0" w:line="240" w:lineRule="auto"/>
              <w:jc w:val="center"/>
              <w:rPr>
                <w:rFonts w:ascii="Calibri" w:eastAsia="Times New Roman" w:hAnsi="Calibri" w:cs="Calibri"/>
                <w:b/>
                <w:bCs/>
                <w:color w:val="000000"/>
                <w:sz w:val="32"/>
                <w:szCs w:val="32"/>
                <w:lang w:eastAsia="cs-CZ"/>
              </w:rPr>
            </w:pPr>
          </w:p>
        </w:tc>
        <w:tc>
          <w:tcPr>
            <w:tcW w:w="5918" w:type="dxa"/>
            <w:shd w:val="clear" w:color="auto" w:fill="FFFFFF" w:themeFill="background1"/>
            <w:tcMar>
              <w:top w:w="40" w:type="dxa"/>
              <w:left w:w="60" w:type="dxa"/>
              <w:bottom w:w="40" w:type="dxa"/>
              <w:right w:w="60" w:type="dxa"/>
            </w:tcMar>
          </w:tcPr>
          <w:p w14:paraId="3C93C52F" w14:textId="061365F7" w:rsidR="00EB690A" w:rsidRPr="007F6826" w:rsidRDefault="00EE4301" w:rsidP="007F6826">
            <w:pPr>
              <w:pStyle w:val="Odstavecseseznamem"/>
              <w:numPr>
                <w:ilvl w:val="0"/>
                <w:numId w:val="25"/>
              </w:numPr>
              <w:spacing w:before="60" w:after="0" w:line="276" w:lineRule="auto"/>
              <w:contextualSpacing w:val="0"/>
              <w:jc w:val="left"/>
              <w:rPr>
                <w:rFonts w:cs="Arial"/>
              </w:rPr>
            </w:pPr>
            <w:r>
              <w:rPr>
                <w:rFonts w:cs="Arial"/>
              </w:rPr>
              <w:t>m</w:t>
            </w:r>
            <w:r w:rsidR="00EB690A" w:rsidRPr="007F6826">
              <w:rPr>
                <w:rFonts w:cs="Arial"/>
              </w:rPr>
              <w:t>ateriál z lesa – zdroj energie</w:t>
            </w:r>
          </w:p>
          <w:p w14:paraId="3CF8891C" w14:textId="00024EC0" w:rsidR="000C2EB1" w:rsidRPr="007F6826" w:rsidRDefault="00EE4301" w:rsidP="007F6826">
            <w:pPr>
              <w:pStyle w:val="Odstavecseseznamem"/>
              <w:numPr>
                <w:ilvl w:val="0"/>
                <w:numId w:val="25"/>
              </w:numPr>
              <w:spacing w:before="60" w:after="0" w:line="276" w:lineRule="auto"/>
              <w:contextualSpacing w:val="0"/>
              <w:jc w:val="left"/>
              <w:rPr>
                <w:rFonts w:cs="Arial"/>
              </w:rPr>
            </w:pPr>
            <w:r>
              <w:rPr>
                <w:rFonts w:cs="Arial"/>
              </w:rPr>
              <w:t>d</w:t>
            </w:r>
            <w:r w:rsidR="000C2EB1" w:rsidRPr="007F6826">
              <w:rPr>
                <w:rFonts w:cs="Arial"/>
              </w:rPr>
              <w:t>alší zpracování – zdroj financí</w:t>
            </w:r>
          </w:p>
          <w:p w14:paraId="1955540A" w14:textId="4517942F" w:rsidR="00865A4E" w:rsidRPr="003F61B9" w:rsidRDefault="00EE4301" w:rsidP="007F6826">
            <w:pPr>
              <w:pStyle w:val="Odstavecseseznamem"/>
              <w:numPr>
                <w:ilvl w:val="0"/>
                <w:numId w:val="25"/>
              </w:numPr>
              <w:spacing w:before="60" w:after="0" w:line="276" w:lineRule="auto"/>
              <w:contextualSpacing w:val="0"/>
              <w:jc w:val="left"/>
              <w:rPr>
                <w:lang w:eastAsia="cs-CZ"/>
              </w:rPr>
            </w:pPr>
            <w:r>
              <w:rPr>
                <w:rFonts w:cs="Arial"/>
              </w:rPr>
              <w:t>p</w:t>
            </w:r>
            <w:r w:rsidR="00865A4E" w:rsidRPr="007F6826">
              <w:rPr>
                <w:rFonts w:cs="Arial"/>
              </w:rPr>
              <w:t xml:space="preserve">lánování </w:t>
            </w:r>
            <w:r w:rsidR="0096235B" w:rsidRPr="007F6826">
              <w:rPr>
                <w:rFonts w:cs="Arial"/>
              </w:rPr>
              <w:t>materiálu pro výrobu energie – rychle rostoucí dřeviny</w:t>
            </w:r>
          </w:p>
        </w:tc>
        <w:tc>
          <w:tcPr>
            <w:tcW w:w="1401" w:type="dxa"/>
            <w:shd w:val="clear" w:color="auto" w:fill="FFFFFF" w:themeFill="background1"/>
          </w:tcPr>
          <w:p w14:paraId="1AA50696" w14:textId="77777777" w:rsidR="000C2EB1" w:rsidRDefault="000C2EB1" w:rsidP="003F61B9">
            <w:pPr>
              <w:pStyle w:val="Bezmezer"/>
              <w:rPr>
                <w:lang w:eastAsia="cs-CZ"/>
              </w:rPr>
            </w:pPr>
          </w:p>
        </w:tc>
        <w:tc>
          <w:tcPr>
            <w:tcW w:w="1401" w:type="dxa"/>
            <w:shd w:val="clear" w:color="auto" w:fill="FFFFFF" w:themeFill="background1"/>
          </w:tcPr>
          <w:p w14:paraId="5E01583A" w14:textId="77777777" w:rsidR="000C2EB1" w:rsidRDefault="000C2EB1" w:rsidP="003F61B9">
            <w:pPr>
              <w:pStyle w:val="Bezmezer"/>
              <w:rPr>
                <w:lang w:eastAsia="cs-CZ"/>
              </w:rPr>
            </w:pPr>
          </w:p>
        </w:tc>
        <w:tc>
          <w:tcPr>
            <w:tcW w:w="1401" w:type="dxa"/>
            <w:shd w:val="clear" w:color="auto" w:fill="FFFFFF" w:themeFill="background1"/>
          </w:tcPr>
          <w:p w14:paraId="369B5A03" w14:textId="77777777" w:rsidR="000C2EB1" w:rsidRDefault="000C2EB1" w:rsidP="003F61B9">
            <w:pPr>
              <w:pStyle w:val="Bezmezer"/>
              <w:rPr>
                <w:lang w:eastAsia="cs-CZ"/>
              </w:rPr>
            </w:pPr>
          </w:p>
        </w:tc>
      </w:tr>
    </w:tbl>
    <w:p w14:paraId="41494C90" w14:textId="03A38E18" w:rsidR="00B21BD2" w:rsidRDefault="00B21BD2" w:rsidP="00FB77BE"/>
    <w:p w14:paraId="348EDFB9" w14:textId="77777777" w:rsidR="00B21BD2" w:rsidRDefault="00B21BD2">
      <w:pPr>
        <w:jc w:val="left"/>
      </w:pPr>
      <w:r>
        <w:br w:type="page"/>
      </w:r>
    </w:p>
    <w:p w14:paraId="4E894832" w14:textId="77777777" w:rsidR="0046573A" w:rsidRDefault="0046573A" w:rsidP="00FB77BE"/>
    <w:p w14:paraId="168FAD9A" w14:textId="2ECB67EF" w:rsidR="00FB77BE" w:rsidRDefault="00FB77BE" w:rsidP="009C2F3E">
      <w:pPr>
        <w:pStyle w:val="Nadpis3"/>
      </w:pPr>
      <w:bookmarkStart w:id="19" w:name="_Toc113232792"/>
      <w:r>
        <w:t>Ž</w:t>
      </w:r>
      <w:r w:rsidRPr="00A918D0">
        <w:t>ivot města:</w:t>
      </w:r>
      <w:bookmarkEnd w:id="19"/>
      <w:r w:rsidRPr="00A918D0">
        <w:t xml:space="preserve"> </w:t>
      </w:r>
    </w:p>
    <w:tbl>
      <w:tblPr>
        <w:tblW w:w="0" w:type="auto"/>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shd w:val="clear" w:color="auto" w:fill="FFFFFF" w:themeFill="background1"/>
        <w:tblCellMar>
          <w:left w:w="0" w:type="dxa"/>
          <w:right w:w="0" w:type="dxa"/>
        </w:tblCellMar>
        <w:tblLook w:val="04A0" w:firstRow="1" w:lastRow="0" w:firstColumn="1" w:lastColumn="0" w:noHBand="0" w:noVBand="1"/>
      </w:tblPr>
      <w:tblGrid>
        <w:gridCol w:w="1131"/>
        <w:gridCol w:w="20"/>
        <w:gridCol w:w="778"/>
        <w:gridCol w:w="31"/>
        <w:gridCol w:w="643"/>
        <w:gridCol w:w="31"/>
        <w:gridCol w:w="5923"/>
        <w:gridCol w:w="1401"/>
        <w:gridCol w:w="1401"/>
        <w:gridCol w:w="1396"/>
        <w:gridCol w:w="10"/>
      </w:tblGrid>
      <w:tr w:rsidR="00A57CE5" w:rsidRPr="00740C99" w14:paraId="48C2E4DF" w14:textId="77777777" w:rsidTr="00931CA8">
        <w:tc>
          <w:tcPr>
            <w:tcW w:w="1131" w:type="dxa"/>
            <w:shd w:val="clear" w:color="auto" w:fill="FFFFFF" w:themeFill="background1"/>
            <w:tcMar>
              <w:top w:w="40" w:type="dxa"/>
              <w:left w:w="60" w:type="dxa"/>
              <w:bottom w:w="40" w:type="dxa"/>
              <w:right w:w="60" w:type="dxa"/>
            </w:tcMar>
          </w:tcPr>
          <w:p w14:paraId="19AFAAC0" w14:textId="0F665BF7" w:rsidR="00A57CE5" w:rsidRPr="00740C99" w:rsidRDefault="00FA1DDE" w:rsidP="00B94BEB">
            <w:pPr>
              <w:pStyle w:val="Nzev"/>
              <w:rPr>
                <w:rFonts w:ascii="Calibri" w:eastAsia="Times New Roman" w:hAnsi="Calibri" w:cs="Calibri"/>
                <w:lang w:eastAsia="cs-CZ"/>
              </w:rPr>
            </w:pPr>
            <w:r w:rsidRPr="00740C99">
              <w:rPr>
                <w:rFonts w:eastAsia="Times New Roman"/>
                <w:lang w:eastAsia="cs-CZ"/>
              </w:rPr>
              <w:t>2</w:t>
            </w:r>
          </w:p>
        </w:tc>
        <w:tc>
          <w:tcPr>
            <w:tcW w:w="829" w:type="dxa"/>
            <w:gridSpan w:val="3"/>
            <w:shd w:val="clear" w:color="auto" w:fill="FFFFFF" w:themeFill="background1"/>
            <w:tcMar>
              <w:top w:w="40" w:type="dxa"/>
              <w:left w:w="60" w:type="dxa"/>
              <w:bottom w:w="40" w:type="dxa"/>
              <w:right w:w="60" w:type="dxa"/>
            </w:tcMar>
          </w:tcPr>
          <w:p w14:paraId="03364D96" w14:textId="77777777" w:rsidR="00A57CE5" w:rsidRPr="00740C99" w:rsidRDefault="00A57CE5" w:rsidP="00B94BEB">
            <w:pPr>
              <w:pStyle w:val="Nzev"/>
              <w:rPr>
                <w:rFonts w:ascii="Calibri" w:eastAsia="Times New Roman" w:hAnsi="Calibri" w:cs="Calibri"/>
                <w:lang w:eastAsia="cs-CZ"/>
              </w:rPr>
            </w:pPr>
          </w:p>
        </w:tc>
        <w:tc>
          <w:tcPr>
            <w:tcW w:w="674" w:type="dxa"/>
            <w:gridSpan w:val="2"/>
            <w:shd w:val="clear" w:color="auto" w:fill="FFFFFF" w:themeFill="background1"/>
            <w:tcMar>
              <w:top w:w="40" w:type="dxa"/>
              <w:left w:w="60" w:type="dxa"/>
              <w:bottom w:w="40" w:type="dxa"/>
              <w:right w:w="60" w:type="dxa"/>
            </w:tcMar>
          </w:tcPr>
          <w:p w14:paraId="554B320E" w14:textId="77777777" w:rsidR="00A57CE5" w:rsidRPr="00740C99" w:rsidRDefault="00A57CE5" w:rsidP="00B94BEB">
            <w:pPr>
              <w:pStyle w:val="Nzev"/>
              <w:rPr>
                <w:rFonts w:ascii="Calibri" w:eastAsia="Times New Roman" w:hAnsi="Calibri" w:cs="Calibri"/>
                <w:lang w:eastAsia="cs-CZ"/>
              </w:rPr>
            </w:pPr>
          </w:p>
        </w:tc>
        <w:tc>
          <w:tcPr>
            <w:tcW w:w="5923" w:type="dxa"/>
            <w:shd w:val="clear" w:color="auto" w:fill="FFFFFF" w:themeFill="background1"/>
            <w:tcMar>
              <w:top w:w="40" w:type="dxa"/>
              <w:left w:w="60" w:type="dxa"/>
              <w:bottom w:w="40" w:type="dxa"/>
              <w:right w:w="60" w:type="dxa"/>
            </w:tcMar>
          </w:tcPr>
          <w:p w14:paraId="40CC36A1" w14:textId="687CED66" w:rsidR="00A57CE5" w:rsidRDefault="00A57CE5" w:rsidP="00B94BEB">
            <w:pPr>
              <w:pStyle w:val="Nzev"/>
              <w:rPr>
                <w:sz w:val="24"/>
                <w:szCs w:val="24"/>
                <w:lang w:eastAsia="cs-CZ"/>
              </w:rPr>
            </w:pPr>
            <w:r>
              <w:t>Ž</w:t>
            </w:r>
            <w:r w:rsidRPr="00A918D0">
              <w:t>ivot města</w:t>
            </w:r>
          </w:p>
        </w:tc>
        <w:tc>
          <w:tcPr>
            <w:tcW w:w="1401" w:type="dxa"/>
            <w:shd w:val="clear" w:color="auto" w:fill="FFFFFF" w:themeFill="background1"/>
          </w:tcPr>
          <w:p w14:paraId="75588C69" w14:textId="77777777" w:rsidR="00A57CE5" w:rsidRDefault="00A57CE5" w:rsidP="00B94BEB">
            <w:pPr>
              <w:pStyle w:val="Nzev"/>
              <w:rPr>
                <w:rFonts w:eastAsia="Times New Roman"/>
                <w:sz w:val="24"/>
                <w:szCs w:val="24"/>
                <w:lang w:eastAsia="cs-CZ"/>
              </w:rPr>
            </w:pPr>
          </w:p>
        </w:tc>
        <w:tc>
          <w:tcPr>
            <w:tcW w:w="1401" w:type="dxa"/>
            <w:shd w:val="clear" w:color="auto" w:fill="FFFFFF" w:themeFill="background1"/>
          </w:tcPr>
          <w:p w14:paraId="610F94C0" w14:textId="77777777" w:rsidR="00A57CE5" w:rsidRPr="00946015" w:rsidRDefault="00A57CE5" w:rsidP="00B94BEB">
            <w:pPr>
              <w:pStyle w:val="Nzev"/>
              <w:rPr>
                <w:rFonts w:eastAsia="Times New Roman"/>
                <w:i/>
                <w:iCs/>
                <w:sz w:val="24"/>
                <w:szCs w:val="24"/>
                <w:lang w:eastAsia="cs-CZ"/>
              </w:rPr>
            </w:pPr>
            <w:r w:rsidRPr="00946015">
              <w:rPr>
                <w:rFonts w:eastAsia="Times New Roman"/>
                <w:i/>
                <w:iCs/>
                <w:sz w:val="24"/>
                <w:szCs w:val="24"/>
                <w:lang w:eastAsia="cs-CZ"/>
              </w:rPr>
              <w:t>Plasy</w:t>
            </w:r>
          </w:p>
        </w:tc>
        <w:tc>
          <w:tcPr>
            <w:tcW w:w="1406" w:type="dxa"/>
            <w:gridSpan w:val="2"/>
            <w:shd w:val="clear" w:color="auto" w:fill="FFFFFF" w:themeFill="background1"/>
          </w:tcPr>
          <w:p w14:paraId="2DCA664A" w14:textId="77777777" w:rsidR="00A57CE5" w:rsidRPr="00946015" w:rsidRDefault="00A57CE5" w:rsidP="00B94BEB">
            <w:pPr>
              <w:pStyle w:val="Nzev"/>
              <w:rPr>
                <w:rFonts w:eastAsia="Times New Roman"/>
                <w:i/>
                <w:iCs/>
                <w:sz w:val="24"/>
                <w:szCs w:val="24"/>
                <w:lang w:eastAsia="cs-CZ"/>
              </w:rPr>
            </w:pPr>
            <w:r w:rsidRPr="00946015">
              <w:rPr>
                <w:rFonts w:eastAsia="Times New Roman"/>
                <w:i/>
                <w:iCs/>
                <w:sz w:val="24"/>
                <w:szCs w:val="24"/>
                <w:lang w:eastAsia="cs-CZ"/>
              </w:rPr>
              <w:t>Obce</w:t>
            </w:r>
          </w:p>
        </w:tc>
      </w:tr>
      <w:tr w:rsidR="001C661C" w:rsidRPr="00DF0289" w14:paraId="3332B804" w14:textId="31822AF6"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9DE0106" w14:textId="2DD1D4E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2.1</w:t>
            </w:r>
          </w:p>
        </w:tc>
        <w:tc>
          <w:tcPr>
            <w:tcW w:w="778" w:type="dxa"/>
            <w:shd w:val="clear" w:color="auto" w:fill="FFFFFF" w:themeFill="background1"/>
            <w:tcMar>
              <w:top w:w="40" w:type="dxa"/>
              <w:left w:w="60" w:type="dxa"/>
              <w:bottom w:w="40" w:type="dxa"/>
              <w:right w:w="60" w:type="dxa"/>
            </w:tcMar>
          </w:tcPr>
          <w:p w14:paraId="34DA35E5"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32526F8E"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1F8E5A81" w14:textId="1F67291D"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Sociální a zdravotní služby</w:t>
            </w:r>
          </w:p>
        </w:tc>
        <w:tc>
          <w:tcPr>
            <w:tcW w:w="1401" w:type="dxa"/>
            <w:shd w:val="clear" w:color="auto" w:fill="FFFFFF" w:themeFill="background1"/>
          </w:tcPr>
          <w:p w14:paraId="5CC6BF6B"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14FA3991"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69B6EEF0"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r>
      <w:tr w:rsidR="001C661C" w:rsidRPr="00740C99" w14:paraId="5B282B27" w14:textId="784995DA"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05C51A4" w14:textId="77777777" w:rsidR="001C661C" w:rsidRPr="00740C99" w:rsidRDefault="001C661C" w:rsidP="009D666B">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30B4E19D" w14:textId="48CA17D3" w:rsidR="001C661C" w:rsidRPr="00740C99" w:rsidRDefault="0091610E" w:rsidP="009D666B">
            <w:pPr>
              <w:spacing w:after="0" w:line="240" w:lineRule="auto"/>
              <w:rPr>
                <w:rFonts w:eastAsia="Times New Roman" w:cs="Arial"/>
                <w:szCs w:val="20"/>
                <w:lang w:eastAsia="cs-CZ"/>
              </w:rPr>
            </w:pPr>
            <w:r>
              <w:rPr>
                <w:rFonts w:eastAsia="Times New Roman" w:cs="Arial"/>
                <w:szCs w:val="20"/>
                <w:lang w:eastAsia="cs-CZ"/>
              </w:rPr>
              <w:t>2.1.1</w:t>
            </w:r>
          </w:p>
        </w:tc>
        <w:tc>
          <w:tcPr>
            <w:tcW w:w="674" w:type="dxa"/>
            <w:gridSpan w:val="2"/>
            <w:shd w:val="clear" w:color="auto" w:fill="FFFFFF" w:themeFill="background1"/>
            <w:tcMar>
              <w:top w:w="40" w:type="dxa"/>
              <w:left w:w="60" w:type="dxa"/>
              <w:bottom w:w="40" w:type="dxa"/>
              <w:right w:w="60" w:type="dxa"/>
            </w:tcMar>
          </w:tcPr>
          <w:p w14:paraId="26400021" w14:textId="77777777" w:rsidR="001C661C" w:rsidRPr="00740C99" w:rsidRDefault="001C661C" w:rsidP="009D666B">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0051BF65" w14:textId="540CAAAA" w:rsidR="001C661C" w:rsidRPr="00740C99" w:rsidRDefault="00025522" w:rsidP="009D666B">
            <w:pPr>
              <w:pStyle w:val="Bezmezer"/>
              <w:rPr>
                <w:lang w:eastAsia="cs-CZ"/>
              </w:rPr>
            </w:pPr>
            <w:r>
              <w:rPr>
                <w:lang w:eastAsia="cs-CZ"/>
              </w:rPr>
              <w:t>S</w:t>
            </w:r>
            <w:r w:rsidR="001C661C" w:rsidRPr="00FD64BC">
              <w:rPr>
                <w:lang w:eastAsia="cs-CZ"/>
              </w:rPr>
              <w:t>ociální a zdravotní služby – spádové území PS</w:t>
            </w:r>
          </w:p>
        </w:tc>
        <w:tc>
          <w:tcPr>
            <w:tcW w:w="1401" w:type="dxa"/>
            <w:shd w:val="clear" w:color="auto" w:fill="FFFFFF" w:themeFill="background1"/>
          </w:tcPr>
          <w:p w14:paraId="1A11B31B" w14:textId="77777777" w:rsidR="001C661C" w:rsidRPr="00FD64BC" w:rsidRDefault="001C661C" w:rsidP="009D666B">
            <w:pPr>
              <w:pStyle w:val="Bezmezer"/>
              <w:rPr>
                <w:lang w:eastAsia="cs-CZ"/>
              </w:rPr>
            </w:pPr>
          </w:p>
        </w:tc>
        <w:tc>
          <w:tcPr>
            <w:tcW w:w="1401" w:type="dxa"/>
            <w:shd w:val="clear" w:color="auto" w:fill="FFFFFF" w:themeFill="background1"/>
          </w:tcPr>
          <w:p w14:paraId="4C6D1267" w14:textId="77777777" w:rsidR="001C661C" w:rsidRPr="00FD64BC" w:rsidRDefault="001C661C" w:rsidP="009D666B">
            <w:pPr>
              <w:pStyle w:val="Bezmezer"/>
              <w:rPr>
                <w:lang w:eastAsia="cs-CZ"/>
              </w:rPr>
            </w:pPr>
          </w:p>
        </w:tc>
        <w:tc>
          <w:tcPr>
            <w:tcW w:w="1396" w:type="dxa"/>
            <w:shd w:val="clear" w:color="auto" w:fill="FFFFFF" w:themeFill="background1"/>
          </w:tcPr>
          <w:p w14:paraId="3A06D46A" w14:textId="77777777" w:rsidR="001C661C" w:rsidRPr="00FD64BC" w:rsidRDefault="001C661C" w:rsidP="009D666B">
            <w:pPr>
              <w:pStyle w:val="Bezmezer"/>
              <w:rPr>
                <w:lang w:eastAsia="cs-CZ"/>
              </w:rPr>
            </w:pPr>
          </w:p>
        </w:tc>
      </w:tr>
      <w:tr w:rsidR="0091610E" w:rsidRPr="00740C99" w14:paraId="60F5DB71"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A820B1D" w14:textId="77777777" w:rsidR="0091610E" w:rsidRPr="00740C99" w:rsidRDefault="0091610E" w:rsidP="009D666B">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49F131E6" w14:textId="77777777" w:rsidR="0091610E" w:rsidRDefault="0091610E" w:rsidP="009D666B">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451420A4" w14:textId="77777777" w:rsidR="0091610E" w:rsidRPr="00740C99" w:rsidRDefault="0091610E" w:rsidP="009D666B">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45A746E8" w14:textId="77777777" w:rsidR="0091610E" w:rsidRPr="007F6826" w:rsidRDefault="00365F0A" w:rsidP="007F6826">
            <w:pPr>
              <w:pStyle w:val="Odstavecseseznamem"/>
              <w:numPr>
                <w:ilvl w:val="0"/>
                <w:numId w:val="25"/>
              </w:numPr>
              <w:spacing w:before="60" w:after="0" w:line="276" w:lineRule="auto"/>
              <w:contextualSpacing w:val="0"/>
              <w:jc w:val="left"/>
              <w:rPr>
                <w:rFonts w:cs="Arial"/>
              </w:rPr>
            </w:pPr>
            <w:r w:rsidRPr="007F6826">
              <w:rPr>
                <w:rFonts w:cs="Arial"/>
              </w:rPr>
              <w:t>změna přístupu k poskytování služeb</w:t>
            </w:r>
          </w:p>
          <w:p w14:paraId="3035167C" w14:textId="6F76F301" w:rsidR="00365F0A" w:rsidRPr="00FD64BC" w:rsidRDefault="008C75F7" w:rsidP="007F6826">
            <w:pPr>
              <w:pStyle w:val="Odstavecseseznamem"/>
              <w:numPr>
                <w:ilvl w:val="0"/>
                <w:numId w:val="25"/>
              </w:numPr>
              <w:spacing w:before="60" w:after="0" w:line="276" w:lineRule="auto"/>
              <w:contextualSpacing w:val="0"/>
              <w:jc w:val="left"/>
              <w:rPr>
                <w:lang w:eastAsia="cs-CZ"/>
              </w:rPr>
            </w:pPr>
            <w:r w:rsidRPr="007F6826">
              <w:rPr>
                <w:rFonts w:cs="Arial"/>
              </w:rPr>
              <w:t>podpora klientů – doprava, péče v místě bydliště</w:t>
            </w:r>
          </w:p>
        </w:tc>
        <w:tc>
          <w:tcPr>
            <w:tcW w:w="1401" w:type="dxa"/>
            <w:shd w:val="clear" w:color="auto" w:fill="FFFFFF" w:themeFill="background1"/>
          </w:tcPr>
          <w:p w14:paraId="7FAC63E4" w14:textId="77777777" w:rsidR="0091610E" w:rsidRPr="00FD64BC" w:rsidRDefault="0091610E" w:rsidP="009D666B">
            <w:pPr>
              <w:pStyle w:val="Bezmezer"/>
              <w:rPr>
                <w:lang w:eastAsia="cs-CZ"/>
              </w:rPr>
            </w:pPr>
          </w:p>
        </w:tc>
        <w:tc>
          <w:tcPr>
            <w:tcW w:w="1401" w:type="dxa"/>
            <w:shd w:val="clear" w:color="auto" w:fill="FFFFFF" w:themeFill="background1"/>
          </w:tcPr>
          <w:p w14:paraId="138121A9" w14:textId="77777777" w:rsidR="0091610E" w:rsidRPr="00FD64BC" w:rsidRDefault="0091610E" w:rsidP="009D666B">
            <w:pPr>
              <w:pStyle w:val="Bezmezer"/>
              <w:rPr>
                <w:lang w:eastAsia="cs-CZ"/>
              </w:rPr>
            </w:pPr>
          </w:p>
        </w:tc>
        <w:tc>
          <w:tcPr>
            <w:tcW w:w="1396" w:type="dxa"/>
            <w:shd w:val="clear" w:color="auto" w:fill="FFFFFF" w:themeFill="background1"/>
          </w:tcPr>
          <w:p w14:paraId="5BF4FF60" w14:textId="77777777" w:rsidR="0091610E" w:rsidRPr="00FD64BC" w:rsidRDefault="0091610E" w:rsidP="009D666B">
            <w:pPr>
              <w:pStyle w:val="Bezmezer"/>
              <w:rPr>
                <w:lang w:eastAsia="cs-CZ"/>
              </w:rPr>
            </w:pPr>
          </w:p>
        </w:tc>
      </w:tr>
      <w:tr w:rsidR="001C661C" w:rsidRPr="00740C99" w14:paraId="127DAC46" w14:textId="45834312"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6618EE15" w14:textId="77777777" w:rsidR="001C661C" w:rsidRPr="00740C99" w:rsidRDefault="001C661C" w:rsidP="009D666B">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6572892C" w14:textId="63B8E45C" w:rsidR="001C661C" w:rsidRPr="00740C99" w:rsidRDefault="0091610E" w:rsidP="009D666B">
            <w:pPr>
              <w:spacing w:after="0" w:line="240" w:lineRule="auto"/>
              <w:rPr>
                <w:rFonts w:eastAsia="Times New Roman" w:cs="Arial"/>
                <w:szCs w:val="20"/>
                <w:lang w:eastAsia="cs-CZ"/>
              </w:rPr>
            </w:pPr>
            <w:r>
              <w:rPr>
                <w:rFonts w:eastAsia="Times New Roman" w:cs="Arial"/>
                <w:szCs w:val="20"/>
                <w:lang w:eastAsia="cs-CZ"/>
              </w:rPr>
              <w:t>2.1.2</w:t>
            </w:r>
          </w:p>
        </w:tc>
        <w:tc>
          <w:tcPr>
            <w:tcW w:w="674" w:type="dxa"/>
            <w:gridSpan w:val="2"/>
            <w:shd w:val="clear" w:color="auto" w:fill="FFFFFF" w:themeFill="background1"/>
            <w:tcMar>
              <w:top w:w="40" w:type="dxa"/>
              <w:left w:w="60" w:type="dxa"/>
              <w:bottom w:w="40" w:type="dxa"/>
              <w:right w:w="60" w:type="dxa"/>
            </w:tcMar>
          </w:tcPr>
          <w:p w14:paraId="76054C40" w14:textId="77777777" w:rsidR="001C661C" w:rsidRPr="00740C99" w:rsidRDefault="001C661C" w:rsidP="009D666B">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444B2956" w14:textId="04FC1CF2" w:rsidR="001C661C" w:rsidRPr="00FD64BC" w:rsidRDefault="001C661C" w:rsidP="009D666B">
            <w:pPr>
              <w:pStyle w:val="Bezmezer"/>
              <w:rPr>
                <w:lang w:eastAsia="cs-CZ"/>
              </w:rPr>
            </w:pPr>
            <w:r>
              <w:rPr>
                <w:lang w:eastAsia="cs-CZ"/>
              </w:rPr>
              <w:t xml:space="preserve">Nové přístupy k zdravotní </w:t>
            </w:r>
            <w:r w:rsidR="0091610E">
              <w:rPr>
                <w:lang w:eastAsia="cs-CZ"/>
              </w:rPr>
              <w:t>a</w:t>
            </w:r>
            <w:r>
              <w:rPr>
                <w:lang w:eastAsia="cs-CZ"/>
              </w:rPr>
              <w:t> sociální péči a její dostupnosti</w:t>
            </w:r>
          </w:p>
        </w:tc>
        <w:tc>
          <w:tcPr>
            <w:tcW w:w="1401" w:type="dxa"/>
            <w:shd w:val="clear" w:color="auto" w:fill="FFFFFF" w:themeFill="background1"/>
          </w:tcPr>
          <w:p w14:paraId="4B522997" w14:textId="77777777" w:rsidR="001C661C" w:rsidRDefault="001C661C" w:rsidP="009D666B">
            <w:pPr>
              <w:pStyle w:val="Bezmezer"/>
              <w:rPr>
                <w:lang w:eastAsia="cs-CZ"/>
              </w:rPr>
            </w:pPr>
          </w:p>
        </w:tc>
        <w:tc>
          <w:tcPr>
            <w:tcW w:w="1401" w:type="dxa"/>
            <w:shd w:val="clear" w:color="auto" w:fill="FFFFFF" w:themeFill="background1"/>
          </w:tcPr>
          <w:p w14:paraId="2EEBCEC4" w14:textId="77777777" w:rsidR="001C661C" w:rsidRDefault="001C661C" w:rsidP="009D666B">
            <w:pPr>
              <w:pStyle w:val="Bezmezer"/>
              <w:rPr>
                <w:lang w:eastAsia="cs-CZ"/>
              </w:rPr>
            </w:pPr>
          </w:p>
        </w:tc>
        <w:tc>
          <w:tcPr>
            <w:tcW w:w="1396" w:type="dxa"/>
            <w:shd w:val="clear" w:color="auto" w:fill="FFFFFF" w:themeFill="background1"/>
          </w:tcPr>
          <w:p w14:paraId="57B0DCEF" w14:textId="77777777" w:rsidR="001C661C" w:rsidRDefault="001C661C" w:rsidP="009D666B">
            <w:pPr>
              <w:pStyle w:val="Bezmezer"/>
              <w:rPr>
                <w:lang w:eastAsia="cs-CZ"/>
              </w:rPr>
            </w:pPr>
          </w:p>
        </w:tc>
      </w:tr>
      <w:tr w:rsidR="0091610E" w:rsidRPr="00740C99" w14:paraId="10A7F3E8"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65E27864" w14:textId="77777777" w:rsidR="0091610E" w:rsidRPr="00740C99" w:rsidRDefault="0091610E" w:rsidP="009D666B">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3C318A0B" w14:textId="77777777" w:rsidR="0091610E" w:rsidRDefault="0091610E" w:rsidP="009D666B">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5389892F" w14:textId="77777777" w:rsidR="0091610E" w:rsidRPr="00740C99" w:rsidRDefault="0091610E" w:rsidP="009D666B">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5E60AAF6" w14:textId="5A3422AE" w:rsidR="0091610E" w:rsidRDefault="00655D22" w:rsidP="007F6826">
            <w:pPr>
              <w:pStyle w:val="Odstavecseseznamem"/>
              <w:numPr>
                <w:ilvl w:val="0"/>
                <w:numId w:val="25"/>
              </w:numPr>
              <w:spacing w:before="60" w:after="0" w:line="276" w:lineRule="auto"/>
              <w:contextualSpacing w:val="0"/>
              <w:jc w:val="left"/>
              <w:rPr>
                <w:lang w:eastAsia="cs-CZ"/>
              </w:rPr>
            </w:pPr>
            <w:r w:rsidRPr="007F6826">
              <w:rPr>
                <w:rFonts w:cs="Arial"/>
              </w:rPr>
              <w:t>na</w:t>
            </w:r>
            <w:r w:rsidR="0055739E">
              <w:rPr>
                <w:rFonts w:cs="Arial"/>
              </w:rPr>
              <w:t>s</w:t>
            </w:r>
            <w:r w:rsidRPr="007F6826">
              <w:rPr>
                <w:rFonts w:cs="Arial"/>
              </w:rPr>
              <w:t>azení SMART technologií</w:t>
            </w:r>
          </w:p>
        </w:tc>
        <w:tc>
          <w:tcPr>
            <w:tcW w:w="1401" w:type="dxa"/>
            <w:shd w:val="clear" w:color="auto" w:fill="FFFFFF" w:themeFill="background1"/>
          </w:tcPr>
          <w:p w14:paraId="3D8B85DF" w14:textId="77777777" w:rsidR="0091610E" w:rsidRDefault="0091610E" w:rsidP="009D666B">
            <w:pPr>
              <w:pStyle w:val="Bezmezer"/>
              <w:rPr>
                <w:lang w:eastAsia="cs-CZ"/>
              </w:rPr>
            </w:pPr>
          </w:p>
        </w:tc>
        <w:tc>
          <w:tcPr>
            <w:tcW w:w="1401" w:type="dxa"/>
            <w:shd w:val="clear" w:color="auto" w:fill="FFFFFF" w:themeFill="background1"/>
          </w:tcPr>
          <w:p w14:paraId="2C9B8212" w14:textId="77777777" w:rsidR="0091610E" w:rsidRDefault="0091610E" w:rsidP="009D666B">
            <w:pPr>
              <w:pStyle w:val="Bezmezer"/>
              <w:rPr>
                <w:lang w:eastAsia="cs-CZ"/>
              </w:rPr>
            </w:pPr>
          </w:p>
        </w:tc>
        <w:tc>
          <w:tcPr>
            <w:tcW w:w="1396" w:type="dxa"/>
            <w:shd w:val="clear" w:color="auto" w:fill="FFFFFF" w:themeFill="background1"/>
          </w:tcPr>
          <w:p w14:paraId="64D9C002" w14:textId="77777777" w:rsidR="0091610E" w:rsidRDefault="0091610E" w:rsidP="009D666B">
            <w:pPr>
              <w:pStyle w:val="Bezmezer"/>
              <w:rPr>
                <w:lang w:eastAsia="cs-CZ"/>
              </w:rPr>
            </w:pPr>
          </w:p>
        </w:tc>
      </w:tr>
      <w:tr w:rsidR="001C661C" w:rsidRPr="00DF0289" w14:paraId="6F7EA503" w14:textId="1795830F"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E33327F" w14:textId="0D420604"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2.2</w:t>
            </w:r>
          </w:p>
        </w:tc>
        <w:tc>
          <w:tcPr>
            <w:tcW w:w="778" w:type="dxa"/>
            <w:shd w:val="clear" w:color="auto" w:fill="FFFFFF" w:themeFill="background1"/>
            <w:tcMar>
              <w:top w:w="40" w:type="dxa"/>
              <w:left w:w="60" w:type="dxa"/>
              <w:bottom w:w="40" w:type="dxa"/>
              <w:right w:w="60" w:type="dxa"/>
            </w:tcMar>
          </w:tcPr>
          <w:p w14:paraId="6D2528AC"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459635F6"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2EA0F25D" w14:textId="7EE7E461"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Vzdělání</w:t>
            </w:r>
          </w:p>
        </w:tc>
        <w:tc>
          <w:tcPr>
            <w:tcW w:w="1401" w:type="dxa"/>
            <w:shd w:val="clear" w:color="auto" w:fill="FFFFFF" w:themeFill="background1"/>
          </w:tcPr>
          <w:p w14:paraId="2B5009A3"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492E0E98"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5DD19E27"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r>
      <w:tr w:rsidR="001C661C" w:rsidRPr="00740C99" w14:paraId="7154601A" w14:textId="23D9ABFA"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2EDDC21" w14:textId="77777777" w:rsidR="001C661C" w:rsidRPr="00740C99" w:rsidRDefault="001C661C"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0A22B6DB" w14:textId="67B10C5E" w:rsidR="001C661C" w:rsidRPr="00740C99" w:rsidRDefault="002030C9" w:rsidP="00BA068F">
            <w:pPr>
              <w:spacing w:after="0" w:line="240" w:lineRule="auto"/>
              <w:rPr>
                <w:rFonts w:eastAsia="Times New Roman" w:cs="Arial"/>
                <w:szCs w:val="20"/>
                <w:lang w:eastAsia="cs-CZ"/>
              </w:rPr>
            </w:pPr>
            <w:r>
              <w:rPr>
                <w:rFonts w:eastAsia="Times New Roman" w:cs="Arial"/>
                <w:szCs w:val="20"/>
                <w:lang w:eastAsia="cs-CZ"/>
              </w:rPr>
              <w:t>2.2.1</w:t>
            </w:r>
          </w:p>
        </w:tc>
        <w:tc>
          <w:tcPr>
            <w:tcW w:w="674" w:type="dxa"/>
            <w:gridSpan w:val="2"/>
            <w:shd w:val="clear" w:color="auto" w:fill="FFFFFF" w:themeFill="background1"/>
            <w:tcMar>
              <w:top w:w="40" w:type="dxa"/>
              <w:left w:w="60" w:type="dxa"/>
              <w:bottom w:w="40" w:type="dxa"/>
              <w:right w:w="60" w:type="dxa"/>
            </w:tcMar>
          </w:tcPr>
          <w:p w14:paraId="70CDB35E" w14:textId="77777777" w:rsidR="001C661C" w:rsidRPr="00740C99" w:rsidRDefault="001C661C"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1E6705C0" w14:textId="79DFF71E" w:rsidR="001C661C" w:rsidRPr="00740C99" w:rsidRDefault="001C661C" w:rsidP="00F74BC0">
            <w:pPr>
              <w:pStyle w:val="Bezmezer"/>
              <w:rPr>
                <w:lang w:eastAsia="cs-CZ"/>
              </w:rPr>
            </w:pPr>
            <w:r w:rsidRPr="00740C99">
              <w:rPr>
                <w:rFonts w:eastAsia="Times New Roman" w:cs="Arial"/>
                <w:b/>
                <w:bCs/>
                <w:color w:val="000000"/>
                <w:lang w:eastAsia="cs-CZ"/>
              </w:rPr>
              <w:t>Plasy jako centr</w:t>
            </w:r>
            <w:r w:rsidR="00F74BC0">
              <w:rPr>
                <w:rFonts w:eastAsia="Times New Roman" w:cs="Arial"/>
                <w:b/>
                <w:bCs/>
                <w:color w:val="000000"/>
                <w:lang w:eastAsia="cs-CZ"/>
              </w:rPr>
              <w:t>um</w:t>
            </w:r>
            <w:r w:rsidRPr="00740C99">
              <w:rPr>
                <w:rFonts w:eastAsia="Times New Roman" w:cs="Arial"/>
                <w:b/>
                <w:bCs/>
                <w:color w:val="000000"/>
                <w:lang w:eastAsia="cs-CZ"/>
              </w:rPr>
              <w:t xml:space="preserve"> vzdělanosti na severním Plzeňsku</w:t>
            </w:r>
          </w:p>
        </w:tc>
        <w:tc>
          <w:tcPr>
            <w:tcW w:w="1401" w:type="dxa"/>
            <w:shd w:val="clear" w:color="auto" w:fill="FFFFFF" w:themeFill="background1"/>
          </w:tcPr>
          <w:p w14:paraId="6A2DE14F" w14:textId="77777777" w:rsidR="001C661C" w:rsidRPr="00740C99" w:rsidRDefault="001C661C" w:rsidP="00BA068F">
            <w:pPr>
              <w:pStyle w:val="Bezmezer"/>
              <w:rPr>
                <w:rFonts w:eastAsia="Times New Roman" w:cs="Arial"/>
                <w:b/>
                <w:bCs/>
                <w:color w:val="000000"/>
                <w:lang w:eastAsia="cs-CZ"/>
              </w:rPr>
            </w:pPr>
          </w:p>
        </w:tc>
        <w:tc>
          <w:tcPr>
            <w:tcW w:w="1401" w:type="dxa"/>
            <w:shd w:val="clear" w:color="auto" w:fill="FFFFFF" w:themeFill="background1"/>
          </w:tcPr>
          <w:p w14:paraId="05B7C477" w14:textId="77777777" w:rsidR="001C661C" w:rsidRPr="00740C99" w:rsidRDefault="001C661C" w:rsidP="00BA068F">
            <w:pPr>
              <w:pStyle w:val="Bezmezer"/>
              <w:rPr>
                <w:rFonts w:eastAsia="Times New Roman" w:cs="Arial"/>
                <w:b/>
                <w:bCs/>
                <w:color w:val="000000"/>
                <w:lang w:eastAsia="cs-CZ"/>
              </w:rPr>
            </w:pPr>
          </w:p>
        </w:tc>
        <w:tc>
          <w:tcPr>
            <w:tcW w:w="1396" w:type="dxa"/>
            <w:shd w:val="clear" w:color="auto" w:fill="FFFFFF" w:themeFill="background1"/>
          </w:tcPr>
          <w:p w14:paraId="70A769D0" w14:textId="77777777" w:rsidR="001C661C" w:rsidRPr="00740C99" w:rsidRDefault="001C661C" w:rsidP="00BA068F">
            <w:pPr>
              <w:pStyle w:val="Bezmezer"/>
              <w:rPr>
                <w:rFonts w:eastAsia="Times New Roman" w:cs="Arial"/>
                <w:b/>
                <w:bCs/>
                <w:color w:val="000000"/>
                <w:lang w:eastAsia="cs-CZ"/>
              </w:rPr>
            </w:pPr>
          </w:p>
        </w:tc>
      </w:tr>
      <w:tr w:rsidR="00B77353" w:rsidRPr="00740C99" w14:paraId="705680E5"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B00FA72" w14:textId="77777777" w:rsidR="00B77353" w:rsidRPr="00740C99" w:rsidRDefault="00B77353"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7F94CE23" w14:textId="77777777" w:rsidR="00B77353" w:rsidRPr="00740C99" w:rsidRDefault="00B77353" w:rsidP="00BA068F">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0AB5160B" w14:textId="77777777" w:rsidR="00B77353" w:rsidRPr="00740C99" w:rsidRDefault="00B77353"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10409B21" w14:textId="03860B31" w:rsidR="00B77353" w:rsidRPr="007F6826" w:rsidRDefault="00C84F0F" w:rsidP="007F6826">
            <w:pPr>
              <w:pStyle w:val="Odstavecseseznamem"/>
              <w:numPr>
                <w:ilvl w:val="0"/>
                <w:numId w:val="25"/>
              </w:numPr>
              <w:spacing w:before="60" w:after="0" w:line="276" w:lineRule="auto"/>
              <w:contextualSpacing w:val="0"/>
              <w:jc w:val="left"/>
              <w:rPr>
                <w:rFonts w:cs="Arial"/>
              </w:rPr>
            </w:pPr>
            <w:r w:rsidRPr="007F6826">
              <w:rPr>
                <w:rFonts w:cs="Arial"/>
              </w:rPr>
              <w:t>k</w:t>
            </w:r>
            <w:r w:rsidR="00B77353" w:rsidRPr="007F6826">
              <w:rPr>
                <w:rFonts w:cs="Arial"/>
              </w:rPr>
              <w:t>apacita vzdělávacích zařízení</w:t>
            </w:r>
          </w:p>
          <w:p w14:paraId="198BF3A4" w14:textId="79D8B37B" w:rsidR="00B77353" w:rsidRPr="007F6826" w:rsidRDefault="00C84F0F" w:rsidP="007F6826">
            <w:pPr>
              <w:pStyle w:val="Odstavecseseznamem"/>
              <w:numPr>
                <w:ilvl w:val="0"/>
                <w:numId w:val="25"/>
              </w:numPr>
              <w:spacing w:before="60" w:after="0" w:line="276" w:lineRule="auto"/>
              <w:contextualSpacing w:val="0"/>
              <w:jc w:val="left"/>
              <w:rPr>
                <w:rFonts w:cs="Arial"/>
              </w:rPr>
            </w:pPr>
            <w:r w:rsidRPr="007F6826">
              <w:rPr>
                <w:rFonts w:cs="Arial"/>
              </w:rPr>
              <w:t>r</w:t>
            </w:r>
            <w:r w:rsidR="00B77353" w:rsidRPr="007F6826">
              <w:rPr>
                <w:rFonts w:cs="Arial"/>
              </w:rPr>
              <w:t>ozvoj tematického vzdělávání</w:t>
            </w:r>
          </w:p>
          <w:p w14:paraId="290EAC54" w14:textId="6506D17A" w:rsidR="00B77353" w:rsidRPr="007F6826" w:rsidRDefault="00C84F0F" w:rsidP="007F6826">
            <w:pPr>
              <w:pStyle w:val="Odstavecseseznamem"/>
              <w:numPr>
                <w:ilvl w:val="0"/>
                <w:numId w:val="25"/>
              </w:numPr>
              <w:spacing w:before="60" w:after="0" w:line="276" w:lineRule="auto"/>
              <w:contextualSpacing w:val="0"/>
              <w:jc w:val="left"/>
              <w:rPr>
                <w:rFonts w:cs="Arial"/>
              </w:rPr>
            </w:pPr>
            <w:r w:rsidRPr="007F6826">
              <w:rPr>
                <w:rFonts w:cs="Arial"/>
              </w:rPr>
              <w:t>r</w:t>
            </w:r>
            <w:r w:rsidR="00B77353" w:rsidRPr="007F6826">
              <w:rPr>
                <w:rFonts w:cs="Arial"/>
              </w:rPr>
              <w:t>ozvoj badatelských aktivit</w:t>
            </w:r>
          </w:p>
          <w:p w14:paraId="32F5CC83" w14:textId="6DCB8AE9" w:rsidR="00B77353" w:rsidRPr="007F6826" w:rsidRDefault="00C84F0F" w:rsidP="007F6826">
            <w:pPr>
              <w:pStyle w:val="Odstavecseseznamem"/>
              <w:numPr>
                <w:ilvl w:val="0"/>
                <w:numId w:val="25"/>
              </w:numPr>
              <w:spacing w:before="60" w:after="0" w:line="276" w:lineRule="auto"/>
              <w:contextualSpacing w:val="0"/>
              <w:jc w:val="left"/>
              <w:rPr>
                <w:rFonts w:cs="Arial"/>
              </w:rPr>
            </w:pPr>
            <w:r w:rsidRPr="007F6826">
              <w:rPr>
                <w:rFonts w:cs="Arial"/>
              </w:rPr>
              <w:t>m</w:t>
            </w:r>
            <w:r w:rsidR="00B77353" w:rsidRPr="007F6826">
              <w:rPr>
                <w:rFonts w:cs="Arial"/>
              </w:rPr>
              <w:t>imoškolní vzdělávání</w:t>
            </w:r>
          </w:p>
          <w:p w14:paraId="1AB387B2" w14:textId="1D948CF4" w:rsidR="00B77353" w:rsidRPr="007F6826" w:rsidRDefault="00C84F0F" w:rsidP="007F6826">
            <w:pPr>
              <w:pStyle w:val="Odstavecseseznamem"/>
              <w:numPr>
                <w:ilvl w:val="0"/>
                <w:numId w:val="25"/>
              </w:numPr>
              <w:spacing w:before="60" w:after="0" w:line="276" w:lineRule="auto"/>
              <w:contextualSpacing w:val="0"/>
              <w:jc w:val="left"/>
              <w:rPr>
                <w:rFonts w:cs="Arial"/>
              </w:rPr>
            </w:pPr>
            <w:r w:rsidRPr="007F6826">
              <w:rPr>
                <w:rFonts w:cs="Arial"/>
              </w:rPr>
              <w:t>v</w:t>
            </w:r>
            <w:r w:rsidR="00B77353" w:rsidRPr="007F6826">
              <w:rPr>
                <w:rFonts w:cs="Arial"/>
              </w:rPr>
              <w:t>zdělávání pro dospělé</w:t>
            </w:r>
          </w:p>
          <w:p w14:paraId="601B6B40" w14:textId="77777777" w:rsidR="00B77353" w:rsidRPr="00740C99" w:rsidRDefault="00B77353" w:rsidP="00BA068F">
            <w:pPr>
              <w:pStyle w:val="Bezmezer"/>
              <w:rPr>
                <w:rFonts w:eastAsia="Times New Roman" w:cs="Arial"/>
                <w:b/>
                <w:bCs/>
                <w:color w:val="000000"/>
                <w:lang w:eastAsia="cs-CZ"/>
              </w:rPr>
            </w:pPr>
          </w:p>
        </w:tc>
        <w:tc>
          <w:tcPr>
            <w:tcW w:w="1401" w:type="dxa"/>
            <w:shd w:val="clear" w:color="auto" w:fill="FFFFFF" w:themeFill="background1"/>
          </w:tcPr>
          <w:p w14:paraId="16EE6C7D" w14:textId="77777777" w:rsidR="00B77353" w:rsidRPr="00740C99" w:rsidRDefault="00B77353" w:rsidP="00BA068F">
            <w:pPr>
              <w:pStyle w:val="Bezmezer"/>
              <w:rPr>
                <w:rFonts w:eastAsia="Times New Roman" w:cs="Arial"/>
                <w:b/>
                <w:bCs/>
                <w:color w:val="000000"/>
                <w:lang w:eastAsia="cs-CZ"/>
              </w:rPr>
            </w:pPr>
          </w:p>
        </w:tc>
        <w:tc>
          <w:tcPr>
            <w:tcW w:w="1401" w:type="dxa"/>
            <w:shd w:val="clear" w:color="auto" w:fill="FFFFFF" w:themeFill="background1"/>
          </w:tcPr>
          <w:p w14:paraId="53C4C303" w14:textId="77777777" w:rsidR="00B77353" w:rsidRPr="00740C99" w:rsidRDefault="00B77353" w:rsidP="00BA068F">
            <w:pPr>
              <w:pStyle w:val="Bezmezer"/>
              <w:rPr>
                <w:rFonts w:eastAsia="Times New Roman" w:cs="Arial"/>
                <w:b/>
                <w:bCs/>
                <w:color w:val="000000"/>
                <w:lang w:eastAsia="cs-CZ"/>
              </w:rPr>
            </w:pPr>
          </w:p>
        </w:tc>
        <w:tc>
          <w:tcPr>
            <w:tcW w:w="1396" w:type="dxa"/>
            <w:shd w:val="clear" w:color="auto" w:fill="FFFFFF" w:themeFill="background1"/>
          </w:tcPr>
          <w:p w14:paraId="3E7A2E7F" w14:textId="77777777" w:rsidR="00B77353" w:rsidRPr="00740C99" w:rsidRDefault="00B77353" w:rsidP="00BA068F">
            <w:pPr>
              <w:pStyle w:val="Bezmezer"/>
              <w:rPr>
                <w:rFonts w:eastAsia="Times New Roman" w:cs="Arial"/>
                <w:b/>
                <w:bCs/>
                <w:color w:val="000000"/>
                <w:lang w:eastAsia="cs-CZ"/>
              </w:rPr>
            </w:pPr>
          </w:p>
        </w:tc>
      </w:tr>
      <w:tr w:rsidR="00BA2026" w:rsidRPr="00740C99" w14:paraId="2DD8BF2E"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E0C7636" w14:textId="77777777" w:rsidR="00BA2026" w:rsidRPr="00740C99" w:rsidRDefault="00BA2026"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4F1FC21E" w14:textId="7B6B5BA7" w:rsidR="00BA2026" w:rsidRPr="00740C99" w:rsidRDefault="002030C9" w:rsidP="00BA068F">
            <w:pPr>
              <w:spacing w:after="0" w:line="240" w:lineRule="auto"/>
              <w:rPr>
                <w:rFonts w:eastAsia="Times New Roman" w:cs="Arial"/>
                <w:szCs w:val="20"/>
                <w:lang w:eastAsia="cs-CZ"/>
              </w:rPr>
            </w:pPr>
            <w:r>
              <w:rPr>
                <w:rFonts w:eastAsia="Times New Roman" w:cs="Arial"/>
                <w:szCs w:val="20"/>
                <w:lang w:eastAsia="cs-CZ"/>
              </w:rPr>
              <w:t>2.2.2</w:t>
            </w:r>
          </w:p>
        </w:tc>
        <w:tc>
          <w:tcPr>
            <w:tcW w:w="674" w:type="dxa"/>
            <w:gridSpan w:val="2"/>
            <w:shd w:val="clear" w:color="auto" w:fill="FFFFFF" w:themeFill="background1"/>
            <w:tcMar>
              <w:top w:w="40" w:type="dxa"/>
              <w:left w:w="60" w:type="dxa"/>
              <w:bottom w:w="40" w:type="dxa"/>
              <w:right w:w="60" w:type="dxa"/>
            </w:tcMar>
          </w:tcPr>
          <w:p w14:paraId="1066E433" w14:textId="77777777" w:rsidR="00BA2026" w:rsidRPr="00740C99" w:rsidRDefault="00BA2026"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564D3033" w14:textId="6B7E282E" w:rsidR="00BA2026" w:rsidRPr="00740C99" w:rsidRDefault="00BA2026" w:rsidP="00BA068F">
            <w:pPr>
              <w:pStyle w:val="Bezmezer"/>
              <w:rPr>
                <w:rFonts w:eastAsia="Times New Roman" w:cs="Arial"/>
                <w:b/>
                <w:bCs/>
                <w:color w:val="000000"/>
                <w:lang w:eastAsia="cs-CZ"/>
              </w:rPr>
            </w:pPr>
            <w:r>
              <w:rPr>
                <w:rFonts w:eastAsia="Times New Roman" w:cs="Arial"/>
                <w:b/>
                <w:bCs/>
                <w:color w:val="000000"/>
                <w:lang w:eastAsia="cs-CZ"/>
              </w:rPr>
              <w:t>Technické vzdělávání</w:t>
            </w:r>
            <w:r w:rsidR="00C84F0F">
              <w:rPr>
                <w:rFonts w:eastAsia="Times New Roman" w:cs="Arial"/>
                <w:b/>
                <w:bCs/>
                <w:color w:val="000000"/>
                <w:lang w:eastAsia="cs-CZ"/>
              </w:rPr>
              <w:t xml:space="preserve"> </w:t>
            </w:r>
            <w:r w:rsidR="00076F29">
              <w:rPr>
                <w:rFonts w:eastAsia="Times New Roman" w:cs="Arial"/>
                <w:b/>
                <w:bCs/>
                <w:color w:val="000000"/>
                <w:lang w:eastAsia="cs-CZ"/>
              </w:rPr>
              <w:t>–</w:t>
            </w:r>
            <w:r w:rsidR="00C84F0F">
              <w:rPr>
                <w:rFonts w:eastAsia="Times New Roman" w:cs="Arial"/>
                <w:b/>
                <w:bCs/>
                <w:color w:val="000000"/>
                <w:lang w:eastAsia="cs-CZ"/>
              </w:rPr>
              <w:t xml:space="preserve"> </w:t>
            </w:r>
            <w:r w:rsidR="00076F29">
              <w:rPr>
                <w:rFonts w:eastAsia="Times New Roman" w:cs="Arial"/>
                <w:b/>
                <w:bCs/>
                <w:color w:val="000000"/>
                <w:lang w:eastAsia="cs-CZ"/>
              </w:rPr>
              <w:t>součást „Ekosystému“ v Plzeňském kraji</w:t>
            </w:r>
          </w:p>
        </w:tc>
        <w:tc>
          <w:tcPr>
            <w:tcW w:w="1401" w:type="dxa"/>
            <w:shd w:val="clear" w:color="auto" w:fill="FFFFFF" w:themeFill="background1"/>
          </w:tcPr>
          <w:p w14:paraId="6A3EECCA" w14:textId="77777777" w:rsidR="00BA2026" w:rsidRPr="00740C99" w:rsidRDefault="00BA2026" w:rsidP="00BA068F">
            <w:pPr>
              <w:pStyle w:val="Bezmezer"/>
              <w:rPr>
                <w:rFonts w:eastAsia="Times New Roman" w:cs="Arial"/>
                <w:b/>
                <w:bCs/>
                <w:color w:val="000000"/>
                <w:lang w:eastAsia="cs-CZ"/>
              </w:rPr>
            </w:pPr>
          </w:p>
        </w:tc>
        <w:tc>
          <w:tcPr>
            <w:tcW w:w="1401" w:type="dxa"/>
            <w:shd w:val="clear" w:color="auto" w:fill="FFFFFF" w:themeFill="background1"/>
          </w:tcPr>
          <w:p w14:paraId="0B0F008A" w14:textId="77777777" w:rsidR="00BA2026" w:rsidRPr="00740C99" w:rsidRDefault="00BA2026" w:rsidP="00BA068F">
            <w:pPr>
              <w:pStyle w:val="Bezmezer"/>
              <w:rPr>
                <w:rFonts w:eastAsia="Times New Roman" w:cs="Arial"/>
                <w:b/>
                <w:bCs/>
                <w:color w:val="000000"/>
                <w:lang w:eastAsia="cs-CZ"/>
              </w:rPr>
            </w:pPr>
          </w:p>
        </w:tc>
        <w:tc>
          <w:tcPr>
            <w:tcW w:w="1396" w:type="dxa"/>
            <w:shd w:val="clear" w:color="auto" w:fill="FFFFFF" w:themeFill="background1"/>
          </w:tcPr>
          <w:p w14:paraId="59946AF9" w14:textId="77777777" w:rsidR="00BA2026" w:rsidRPr="00740C99" w:rsidRDefault="00BA2026" w:rsidP="00BA068F">
            <w:pPr>
              <w:pStyle w:val="Bezmezer"/>
              <w:rPr>
                <w:rFonts w:eastAsia="Times New Roman" w:cs="Arial"/>
                <w:b/>
                <w:bCs/>
                <w:color w:val="000000"/>
                <w:lang w:eastAsia="cs-CZ"/>
              </w:rPr>
            </w:pPr>
          </w:p>
        </w:tc>
      </w:tr>
      <w:tr w:rsidR="001625AB" w:rsidRPr="00740C99" w14:paraId="71FE5F51"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00C48E50" w14:textId="77777777" w:rsidR="001625AB" w:rsidRPr="00740C99" w:rsidRDefault="001625AB"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0F945275" w14:textId="77777777" w:rsidR="001625AB" w:rsidRPr="00740C99" w:rsidRDefault="001625AB" w:rsidP="00BA068F">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482BF93E" w14:textId="77777777" w:rsidR="001625AB" w:rsidRPr="00740C99" w:rsidRDefault="001625AB"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063CCE17" w14:textId="0739AD71" w:rsidR="00076F29" w:rsidRPr="007F6826" w:rsidRDefault="001625AB" w:rsidP="007F6826">
            <w:pPr>
              <w:pStyle w:val="Odstavecseseznamem"/>
              <w:numPr>
                <w:ilvl w:val="0"/>
                <w:numId w:val="25"/>
              </w:numPr>
              <w:spacing w:before="60" w:after="0" w:line="276" w:lineRule="auto"/>
              <w:contextualSpacing w:val="0"/>
              <w:jc w:val="left"/>
              <w:rPr>
                <w:rFonts w:cs="Arial"/>
              </w:rPr>
            </w:pPr>
            <w:r w:rsidRPr="007F6826">
              <w:rPr>
                <w:rFonts w:cs="Arial"/>
              </w:rPr>
              <w:t xml:space="preserve">koncepce </w:t>
            </w:r>
            <w:r w:rsidR="00076F29" w:rsidRPr="007F6826">
              <w:rPr>
                <w:rFonts w:cs="Arial"/>
              </w:rPr>
              <w:t xml:space="preserve">SŠ pro </w:t>
            </w:r>
            <w:r w:rsidRPr="007F6826">
              <w:rPr>
                <w:rFonts w:cs="Arial"/>
              </w:rPr>
              <w:t>ZŠ</w:t>
            </w:r>
          </w:p>
          <w:p w14:paraId="5A05A157" w14:textId="69986525" w:rsidR="001625AB" w:rsidRDefault="001625AB" w:rsidP="007F6826">
            <w:pPr>
              <w:pStyle w:val="Odstavecseseznamem"/>
              <w:numPr>
                <w:ilvl w:val="0"/>
                <w:numId w:val="25"/>
              </w:numPr>
              <w:spacing w:before="60" w:after="0" w:line="276" w:lineRule="auto"/>
              <w:contextualSpacing w:val="0"/>
              <w:jc w:val="left"/>
              <w:rPr>
                <w:rFonts w:eastAsia="Times New Roman" w:cs="Arial"/>
                <w:b/>
                <w:bCs/>
                <w:color w:val="000000"/>
                <w:lang w:eastAsia="cs-CZ"/>
              </w:rPr>
            </w:pPr>
            <w:r w:rsidRPr="007F6826">
              <w:rPr>
                <w:rFonts w:cs="Arial"/>
              </w:rPr>
              <w:t>návaznost na město Plzeň</w:t>
            </w:r>
          </w:p>
        </w:tc>
        <w:tc>
          <w:tcPr>
            <w:tcW w:w="1401" w:type="dxa"/>
            <w:shd w:val="clear" w:color="auto" w:fill="FFFFFF" w:themeFill="background1"/>
          </w:tcPr>
          <w:p w14:paraId="250B78A6" w14:textId="77777777" w:rsidR="001625AB" w:rsidRPr="00740C99" w:rsidRDefault="001625AB" w:rsidP="00BA068F">
            <w:pPr>
              <w:pStyle w:val="Bezmezer"/>
              <w:rPr>
                <w:rFonts w:eastAsia="Times New Roman" w:cs="Arial"/>
                <w:b/>
                <w:bCs/>
                <w:color w:val="000000"/>
                <w:lang w:eastAsia="cs-CZ"/>
              </w:rPr>
            </w:pPr>
          </w:p>
        </w:tc>
        <w:tc>
          <w:tcPr>
            <w:tcW w:w="1401" w:type="dxa"/>
            <w:shd w:val="clear" w:color="auto" w:fill="FFFFFF" w:themeFill="background1"/>
          </w:tcPr>
          <w:p w14:paraId="44203D50" w14:textId="77777777" w:rsidR="001625AB" w:rsidRPr="00740C99" w:rsidRDefault="001625AB" w:rsidP="00BA068F">
            <w:pPr>
              <w:pStyle w:val="Bezmezer"/>
              <w:rPr>
                <w:rFonts w:eastAsia="Times New Roman" w:cs="Arial"/>
                <w:b/>
                <w:bCs/>
                <w:color w:val="000000"/>
                <w:lang w:eastAsia="cs-CZ"/>
              </w:rPr>
            </w:pPr>
          </w:p>
        </w:tc>
        <w:tc>
          <w:tcPr>
            <w:tcW w:w="1396" w:type="dxa"/>
            <w:shd w:val="clear" w:color="auto" w:fill="FFFFFF" w:themeFill="background1"/>
          </w:tcPr>
          <w:p w14:paraId="23DD0B11" w14:textId="77777777" w:rsidR="001625AB" w:rsidRPr="00740C99" w:rsidRDefault="001625AB" w:rsidP="00BA068F">
            <w:pPr>
              <w:pStyle w:val="Bezmezer"/>
              <w:rPr>
                <w:rFonts w:eastAsia="Times New Roman" w:cs="Arial"/>
                <w:b/>
                <w:bCs/>
                <w:color w:val="000000"/>
                <w:lang w:eastAsia="cs-CZ"/>
              </w:rPr>
            </w:pPr>
          </w:p>
        </w:tc>
      </w:tr>
      <w:tr w:rsidR="001C661C" w:rsidRPr="006F24BA" w14:paraId="0454D8F8" w14:textId="4BB90216"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6326B82" w14:textId="0DAF2040"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2.3</w:t>
            </w:r>
          </w:p>
        </w:tc>
        <w:tc>
          <w:tcPr>
            <w:tcW w:w="778" w:type="dxa"/>
            <w:shd w:val="clear" w:color="auto" w:fill="FFFFFF" w:themeFill="background1"/>
            <w:tcMar>
              <w:top w:w="40" w:type="dxa"/>
              <w:left w:w="60" w:type="dxa"/>
              <w:bottom w:w="40" w:type="dxa"/>
              <w:right w:w="60" w:type="dxa"/>
            </w:tcMar>
          </w:tcPr>
          <w:p w14:paraId="175322AF"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6B665FD9"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51780496" w14:textId="23DCF892"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xml:space="preserve">Kultura </w:t>
            </w:r>
          </w:p>
        </w:tc>
        <w:tc>
          <w:tcPr>
            <w:tcW w:w="1401" w:type="dxa"/>
            <w:shd w:val="clear" w:color="auto" w:fill="FFFFFF" w:themeFill="background1"/>
          </w:tcPr>
          <w:p w14:paraId="3690AB0E"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3C20774D"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1391D7E4"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r>
      <w:tr w:rsidR="001C661C" w:rsidRPr="00740C99" w14:paraId="2A6BDCED" w14:textId="49DACD44"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61459D7" w14:textId="77777777" w:rsidR="001C661C" w:rsidRPr="00740C99" w:rsidRDefault="001C661C"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15C76C58" w14:textId="11645363" w:rsidR="001C661C" w:rsidRPr="00740C99" w:rsidRDefault="00780949" w:rsidP="00BA068F">
            <w:pPr>
              <w:spacing w:after="0" w:line="240" w:lineRule="auto"/>
              <w:rPr>
                <w:rFonts w:eastAsia="Times New Roman" w:cs="Arial"/>
                <w:szCs w:val="20"/>
                <w:lang w:eastAsia="cs-CZ"/>
              </w:rPr>
            </w:pPr>
            <w:r>
              <w:rPr>
                <w:rFonts w:eastAsia="Times New Roman" w:cs="Arial"/>
                <w:szCs w:val="20"/>
                <w:lang w:eastAsia="cs-CZ"/>
              </w:rPr>
              <w:t>2.3.1</w:t>
            </w:r>
          </w:p>
        </w:tc>
        <w:tc>
          <w:tcPr>
            <w:tcW w:w="674" w:type="dxa"/>
            <w:gridSpan w:val="2"/>
            <w:shd w:val="clear" w:color="auto" w:fill="FFFFFF" w:themeFill="background1"/>
            <w:tcMar>
              <w:top w:w="40" w:type="dxa"/>
              <w:left w:w="60" w:type="dxa"/>
              <w:bottom w:w="40" w:type="dxa"/>
              <w:right w:w="60" w:type="dxa"/>
            </w:tcMar>
          </w:tcPr>
          <w:p w14:paraId="1E941A47" w14:textId="77777777" w:rsidR="001C661C" w:rsidRPr="00740C99" w:rsidRDefault="001C661C"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32C0D303" w14:textId="1448A4DC" w:rsidR="001C661C" w:rsidRPr="00740C99" w:rsidRDefault="001C661C" w:rsidP="00BA068F">
            <w:pPr>
              <w:pStyle w:val="Bezmezer"/>
              <w:rPr>
                <w:lang w:eastAsia="cs-CZ"/>
              </w:rPr>
            </w:pPr>
            <w:r>
              <w:rPr>
                <w:lang w:eastAsia="cs-CZ"/>
              </w:rPr>
              <w:t xml:space="preserve">Koordinace a využívání </w:t>
            </w:r>
            <w:r w:rsidRPr="00740C99">
              <w:rPr>
                <w:lang w:eastAsia="cs-CZ"/>
              </w:rPr>
              <w:t>kulturního zázemí města</w:t>
            </w:r>
          </w:p>
        </w:tc>
        <w:tc>
          <w:tcPr>
            <w:tcW w:w="1401" w:type="dxa"/>
            <w:shd w:val="clear" w:color="auto" w:fill="FFFFFF" w:themeFill="background1"/>
          </w:tcPr>
          <w:p w14:paraId="211036C8" w14:textId="77777777" w:rsidR="001C661C" w:rsidRDefault="001C661C" w:rsidP="00BA068F">
            <w:pPr>
              <w:pStyle w:val="Bezmezer"/>
              <w:rPr>
                <w:lang w:eastAsia="cs-CZ"/>
              </w:rPr>
            </w:pPr>
          </w:p>
        </w:tc>
        <w:tc>
          <w:tcPr>
            <w:tcW w:w="1401" w:type="dxa"/>
            <w:shd w:val="clear" w:color="auto" w:fill="FFFFFF" w:themeFill="background1"/>
          </w:tcPr>
          <w:p w14:paraId="518C2B86" w14:textId="77777777" w:rsidR="001C661C" w:rsidRDefault="001C661C" w:rsidP="00BA068F">
            <w:pPr>
              <w:pStyle w:val="Bezmezer"/>
              <w:rPr>
                <w:lang w:eastAsia="cs-CZ"/>
              </w:rPr>
            </w:pPr>
          </w:p>
        </w:tc>
        <w:tc>
          <w:tcPr>
            <w:tcW w:w="1396" w:type="dxa"/>
            <w:shd w:val="clear" w:color="auto" w:fill="FFFFFF" w:themeFill="background1"/>
          </w:tcPr>
          <w:p w14:paraId="6A01917A" w14:textId="77777777" w:rsidR="001C661C" w:rsidRDefault="001C661C" w:rsidP="00BA068F">
            <w:pPr>
              <w:pStyle w:val="Bezmezer"/>
              <w:rPr>
                <w:lang w:eastAsia="cs-CZ"/>
              </w:rPr>
            </w:pPr>
          </w:p>
        </w:tc>
      </w:tr>
      <w:tr w:rsidR="001C661C" w:rsidRPr="00740C99" w14:paraId="6CE44A74" w14:textId="6BFCAB0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643C0973" w14:textId="77777777" w:rsidR="001C661C" w:rsidRPr="00740C99" w:rsidRDefault="001C661C"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6E437BE2" w14:textId="77777777" w:rsidR="001C661C" w:rsidRPr="00740C99" w:rsidRDefault="001C661C" w:rsidP="00BA068F">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2DF477A7" w14:textId="77777777" w:rsidR="001C661C" w:rsidRPr="00740C99" w:rsidRDefault="001C661C"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77EB8066" w14:textId="73FB63DE" w:rsidR="00BB5172" w:rsidRPr="007F6826" w:rsidRDefault="00BB5172" w:rsidP="007F6826">
            <w:pPr>
              <w:pStyle w:val="Odstavecseseznamem"/>
              <w:numPr>
                <w:ilvl w:val="0"/>
                <w:numId w:val="25"/>
              </w:numPr>
              <w:spacing w:before="60" w:after="0" w:line="276" w:lineRule="auto"/>
              <w:contextualSpacing w:val="0"/>
              <w:jc w:val="left"/>
              <w:rPr>
                <w:rFonts w:cs="Arial"/>
              </w:rPr>
            </w:pPr>
            <w:r w:rsidRPr="007F6826">
              <w:rPr>
                <w:rFonts w:cs="Arial"/>
              </w:rPr>
              <w:t>PKS. BIO Střela – změna systému řízení</w:t>
            </w:r>
            <w:r w:rsidR="00DD7EC1" w:rsidRPr="007F6826">
              <w:rPr>
                <w:rFonts w:cs="Arial"/>
              </w:rPr>
              <w:t xml:space="preserve"> a financování</w:t>
            </w:r>
          </w:p>
          <w:p w14:paraId="0D2C9A04" w14:textId="0A3DED88" w:rsidR="00342E48" w:rsidRPr="007F6826" w:rsidRDefault="00342E48" w:rsidP="007F6826">
            <w:pPr>
              <w:pStyle w:val="Odstavecseseznamem"/>
              <w:numPr>
                <w:ilvl w:val="0"/>
                <w:numId w:val="25"/>
              </w:numPr>
              <w:spacing w:before="60" w:after="0" w:line="276" w:lineRule="auto"/>
              <w:contextualSpacing w:val="0"/>
              <w:jc w:val="left"/>
              <w:rPr>
                <w:rFonts w:cs="Arial"/>
              </w:rPr>
            </w:pPr>
            <w:r w:rsidRPr="007F6826">
              <w:rPr>
                <w:rFonts w:cs="Arial"/>
              </w:rPr>
              <w:t>využití pro místní spolky</w:t>
            </w:r>
          </w:p>
          <w:p w14:paraId="169F0089" w14:textId="76F0BE92" w:rsidR="00342E48" w:rsidRDefault="00DD7EC1" w:rsidP="007F6826">
            <w:pPr>
              <w:pStyle w:val="Odstavecseseznamem"/>
              <w:numPr>
                <w:ilvl w:val="0"/>
                <w:numId w:val="25"/>
              </w:numPr>
              <w:spacing w:before="60" w:after="0" w:line="276" w:lineRule="auto"/>
              <w:contextualSpacing w:val="0"/>
              <w:jc w:val="left"/>
              <w:rPr>
                <w:lang w:eastAsia="cs-CZ"/>
              </w:rPr>
            </w:pPr>
            <w:r w:rsidRPr="007F6826">
              <w:rPr>
                <w:rFonts w:cs="Arial"/>
              </w:rPr>
              <w:t>koordinace s</w:t>
            </w:r>
            <w:r w:rsidR="00040877" w:rsidRPr="007F6826">
              <w:rPr>
                <w:rFonts w:cs="Arial"/>
              </w:rPr>
              <w:t> d</w:t>
            </w:r>
            <w:r w:rsidRPr="007F6826">
              <w:rPr>
                <w:rFonts w:cs="Arial"/>
              </w:rPr>
              <w:t>alším</w:t>
            </w:r>
            <w:r w:rsidR="00800992">
              <w:rPr>
                <w:rFonts w:cs="Arial"/>
              </w:rPr>
              <w:t>i</w:t>
            </w:r>
            <w:r w:rsidRPr="007F6826">
              <w:rPr>
                <w:rFonts w:cs="Arial"/>
              </w:rPr>
              <w:t xml:space="preserve"> subjekty</w:t>
            </w:r>
          </w:p>
        </w:tc>
        <w:tc>
          <w:tcPr>
            <w:tcW w:w="1401" w:type="dxa"/>
            <w:shd w:val="clear" w:color="auto" w:fill="FFFFFF" w:themeFill="background1"/>
          </w:tcPr>
          <w:p w14:paraId="609BE528" w14:textId="77777777" w:rsidR="001C661C" w:rsidRDefault="001C661C" w:rsidP="00BA068F">
            <w:pPr>
              <w:pStyle w:val="Bezmezer"/>
              <w:rPr>
                <w:lang w:eastAsia="cs-CZ"/>
              </w:rPr>
            </w:pPr>
          </w:p>
        </w:tc>
        <w:tc>
          <w:tcPr>
            <w:tcW w:w="1401" w:type="dxa"/>
            <w:shd w:val="clear" w:color="auto" w:fill="FFFFFF" w:themeFill="background1"/>
          </w:tcPr>
          <w:p w14:paraId="3C809E63" w14:textId="77777777" w:rsidR="001C661C" w:rsidRDefault="001C661C" w:rsidP="00BA068F">
            <w:pPr>
              <w:pStyle w:val="Bezmezer"/>
              <w:rPr>
                <w:lang w:eastAsia="cs-CZ"/>
              </w:rPr>
            </w:pPr>
          </w:p>
        </w:tc>
        <w:tc>
          <w:tcPr>
            <w:tcW w:w="1396" w:type="dxa"/>
            <w:shd w:val="clear" w:color="auto" w:fill="FFFFFF" w:themeFill="background1"/>
          </w:tcPr>
          <w:p w14:paraId="573A1ACF" w14:textId="77777777" w:rsidR="001C661C" w:rsidRDefault="001C661C" w:rsidP="00BA068F">
            <w:pPr>
              <w:pStyle w:val="Bezmezer"/>
              <w:rPr>
                <w:lang w:eastAsia="cs-CZ"/>
              </w:rPr>
            </w:pPr>
          </w:p>
        </w:tc>
      </w:tr>
      <w:tr w:rsidR="001C661C" w:rsidRPr="006F24BA" w14:paraId="51915410" w14:textId="03D1EA66"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07074AD7" w14:textId="1E73CC16"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2.4</w:t>
            </w:r>
          </w:p>
        </w:tc>
        <w:tc>
          <w:tcPr>
            <w:tcW w:w="778" w:type="dxa"/>
            <w:shd w:val="clear" w:color="auto" w:fill="FFFFFF" w:themeFill="background1"/>
            <w:tcMar>
              <w:top w:w="40" w:type="dxa"/>
              <w:left w:w="60" w:type="dxa"/>
              <w:bottom w:w="40" w:type="dxa"/>
              <w:right w:w="60" w:type="dxa"/>
            </w:tcMar>
          </w:tcPr>
          <w:p w14:paraId="3DCECC4F"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4180C100"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0378EFBA" w14:textId="1EC5E83A"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Sport</w:t>
            </w:r>
          </w:p>
        </w:tc>
        <w:tc>
          <w:tcPr>
            <w:tcW w:w="1401" w:type="dxa"/>
            <w:shd w:val="clear" w:color="auto" w:fill="FFFFFF" w:themeFill="background1"/>
          </w:tcPr>
          <w:p w14:paraId="7965B794"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40C9ACEB"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271A0D71"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r>
      <w:tr w:rsidR="001C661C" w:rsidRPr="00740C99" w14:paraId="30318492" w14:textId="22F3CC9C"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F52CB12" w14:textId="77777777" w:rsidR="001C661C" w:rsidRPr="00740C99" w:rsidRDefault="001C661C"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3645428A" w14:textId="36A823E5" w:rsidR="001C661C" w:rsidRPr="00740C99" w:rsidRDefault="0009253E" w:rsidP="00BA068F">
            <w:pPr>
              <w:spacing w:after="0" w:line="240" w:lineRule="auto"/>
              <w:rPr>
                <w:rFonts w:eastAsia="Times New Roman" w:cs="Arial"/>
                <w:szCs w:val="20"/>
                <w:lang w:eastAsia="cs-CZ"/>
              </w:rPr>
            </w:pPr>
            <w:r>
              <w:rPr>
                <w:rFonts w:eastAsia="Times New Roman" w:cs="Arial"/>
                <w:szCs w:val="20"/>
                <w:lang w:eastAsia="cs-CZ"/>
              </w:rPr>
              <w:t>2.4.1</w:t>
            </w:r>
          </w:p>
        </w:tc>
        <w:tc>
          <w:tcPr>
            <w:tcW w:w="674" w:type="dxa"/>
            <w:gridSpan w:val="2"/>
            <w:shd w:val="clear" w:color="auto" w:fill="FFFFFF" w:themeFill="background1"/>
            <w:tcMar>
              <w:top w:w="40" w:type="dxa"/>
              <w:left w:w="60" w:type="dxa"/>
              <w:bottom w:w="40" w:type="dxa"/>
              <w:right w:w="60" w:type="dxa"/>
            </w:tcMar>
          </w:tcPr>
          <w:p w14:paraId="1A16692C" w14:textId="77777777" w:rsidR="001C661C" w:rsidRPr="00740C99" w:rsidRDefault="001C661C"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68CD89EF" w14:textId="3B2ADB3A" w:rsidR="001C661C" w:rsidRPr="00740C99" w:rsidRDefault="001C661C" w:rsidP="00BA068F">
            <w:pPr>
              <w:pStyle w:val="Bezmezer"/>
              <w:rPr>
                <w:lang w:eastAsia="cs-CZ"/>
              </w:rPr>
            </w:pPr>
            <w:r w:rsidRPr="00740C99">
              <w:rPr>
                <w:lang w:eastAsia="cs-CZ"/>
              </w:rPr>
              <w:t>Posílení a zkvalitnění sportovního zázemí</w:t>
            </w:r>
          </w:p>
        </w:tc>
        <w:tc>
          <w:tcPr>
            <w:tcW w:w="1401" w:type="dxa"/>
            <w:shd w:val="clear" w:color="auto" w:fill="FFFFFF" w:themeFill="background1"/>
          </w:tcPr>
          <w:p w14:paraId="7255A6F1" w14:textId="77777777" w:rsidR="001C661C" w:rsidRPr="00740C99" w:rsidRDefault="001C661C" w:rsidP="00BA068F">
            <w:pPr>
              <w:pStyle w:val="Bezmezer"/>
              <w:rPr>
                <w:lang w:eastAsia="cs-CZ"/>
              </w:rPr>
            </w:pPr>
          </w:p>
        </w:tc>
        <w:tc>
          <w:tcPr>
            <w:tcW w:w="1401" w:type="dxa"/>
            <w:shd w:val="clear" w:color="auto" w:fill="FFFFFF" w:themeFill="background1"/>
          </w:tcPr>
          <w:p w14:paraId="7F9F7289" w14:textId="77777777" w:rsidR="001C661C" w:rsidRPr="00740C99" w:rsidRDefault="001C661C" w:rsidP="00BA068F">
            <w:pPr>
              <w:pStyle w:val="Bezmezer"/>
              <w:rPr>
                <w:lang w:eastAsia="cs-CZ"/>
              </w:rPr>
            </w:pPr>
          </w:p>
        </w:tc>
        <w:tc>
          <w:tcPr>
            <w:tcW w:w="1396" w:type="dxa"/>
            <w:shd w:val="clear" w:color="auto" w:fill="FFFFFF" w:themeFill="background1"/>
          </w:tcPr>
          <w:p w14:paraId="7DFD3E28" w14:textId="77777777" w:rsidR="001C661C" w:rsidRPr="00740C99" w:rsidRDefault="001C661C" w:rsidP="00BA068F">
            <w:pPr>
              <w:pStyle w:val="Bezmezer"/>
              <w:rPr>
                <w:lang w:eastAsia="cs-CZ"/>
              </w:rPr>
            </w:pPr>
          </w:p>
        </w:tc>
      </w:tr>
      <w:tr w:rsidR="00040877" w:rsidRPr="00740C99" w14:paraId="0BC8F146"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22CFFB84" w14:textId="77777777" w:rsidR="00040877" w:rsidRPr="00740C99" w:rsidRDefault="00040877"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1FF0B42C" w14:textId="77777777" w:rsidR="00040877" w:rsidRPr="00740C99" w:rsidRDefault="00040877" w:rsidP="00BA068F">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703CBED1" w14:textId="77777777" w:rsidR="00040877" w:rsidRPr="00740C99" w:rsidRDefault="00040877"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1AE883D3" w14:textId="32709A28" w:rsidR="00040877" w:rsidRPr="007F6826" w:rsidRDefault="00040877" w:rsidP="007F6826">
            <w:pPr>
              <w:pStyle w:val="Odstavecseseznamem"/>
              <w:numPr>
                <w:ilvl w:val="0"/>
                <w:numId w:val="25"/>
              </w:numPr>
              <w:spacing w:before="60" w:after="0" w:line="276" w:lineRule="auto"/>
              <w:contextualSpacing w:val="0"/>
              <w:jc w:val="left"/>
              <w:rPr>
                <w:rFonts w:cs="Arial"/>
              </w:rPr>
            </w:pPr>
            <w:proofErr w:type="spellStart"/>
            <w:r w:rsidRPr="007F6826">
              <w:rPr>
                <w:rFonts w:cs="Arial"/>
              </w:rPr>
              <w:t>zokruhování</w:t>
            </w:r>
            <w:proofErr w:type="spellEnd"/>
            <w:r w:rsidRPr="007F6826">
              <w:rPr>
                <w:rFonts w:cs="Arial"/>
              </w:rPr>
              <w:t xml:space="preserve"> </w:t>
            </w:r>
            <w:proofErr w:type="spellStart"/>
            <w:r w:rsidRPr="007F6826">
              <w:rPr>
                <w:rFonts w:cs="Arial"/>
              </w:rPr>
              <w:t>InL</w:t>
            </w:r>
            <w:r w:rsidR="00800992">
              <w:rPr>
                <w:rFonts w:cs="Arial"/>
              </w:rPr>
              <w:t>i</w:t>
            </w:r>
            <w:r w:rsidRPr="007F6826">
              <w:rPr>
                <w:rFonts w:cs="Arial"/>
              </w:rPr>
              <w:t>ne</w:t>
            </w:r>
            <w:proofErr w:type="spellEnd"/>
            <w:r w:rsidRPr="007F6826">
              <w:rPr>
                <w:rFonts w:cs="Arial"/>
              </w:rPr>
              <w:t xml:space="preserve"> dráhy</w:t>
            </w:r>
          </w:p>
          <w:p w14:paraId="65715906" w14:textId="1280136E" w:rsidR="00AA1733" w:rsidRPr="00740C99" w:rsidRDefault="00AA1733" w:rsidP="007F6826">
            <w:pPr>
              <w:pStyle w:val="Odstavecseseznamem"/>
              <w:numPr>
                <w:ilvl w:val="0"/>
                <w:numId w:val="25"/>
              </w:numPr>
              <w:spacing w:before="60" w:after="0" w:line="276" w:lineRule="auto"/>
              <w:contextualSpacing w:val="0"/>
              <w:jc w:val="left"/>
              <w:rPr>
                <w:lang w:eastAsia="cs-CZ"/>
              </w:rPr>
            </w:pPr>
            <w:r w:rsidRPr="007F6826">
              <w:rPr>
                <w:rFonts w:cs="Arial"/>
              </w:rPr>
              <w:t>podpora organ</w:t>
            </w:r>
            <w:r w:rsidR="0009253E" w:rsidRPr="007F6826">
              <w:rPr>
                <w:rFonts w:cs="Arial"/>
              </w:rPr>
              <w:t>i</w:t>
            </w:r>
            <w:r w:rsidRPr="007F6826">
              <w:rPr>
                <w:rFonts w:cs="Arial"/>
              </w:rPr>
              <w:t>zací a spolků se zamřením a sport</w:t>
            </w:r>
          </w:p>
        </w:tc>
        <w:tc>
          <w:tcPr>
            <w:tcW w:w="1401" w:type="dxa"/>
            <w:shd w:val="clear" w:color="auto" w:fill="FFFFFF" w:themeFill="background1"/>
          </w:tcPr>
          <w:p w14:paraId="48713A2F" w14:textId="77777777" w:rsidR="00040877" w:rsidRPr="00740C99" w:rsidRDefault="00040877" w:rsidP="00BA068F">
            <w:pPr>
              <w:pStyle w:val="Bezmezer"/>
              <w:rPr>
                <w:lang w:eastAsia="cs-CZ"/>
              </w:rPr>
            </w:pPr>
          </w:p>
        </w:tc>
        <w:tc>
          <w:tcPr>
            <w:tcW w:w="1401" w:type="dxa"/>
            <w:shd w:val="clear" w:color="auto" w:fill="FFFFFF" w:themeFill="background1"/>
          </w:tcPr>
          <w:p w14:paraId="3AD1F258" w14:textId="77777777" w:rsidR="00040877" w:rsidRPr="00740C99" w:rsidRDefault="00040877" w:rsidP="00BA068F">
            <w:pPr>
              <w:pStyle w:val="Bezmezer"/>
              <w:rPr>
                <w:lang w:eastAsia="cs-CZ"/>
              </w:rPr>
            </w:pPr>
          </w:p>
        </w:tc>
        <w:tc>
          <w:tcPr>
            <w:tcW w:w="1396" w:type="dxa"/>
            <w:shd w:val="clear" w:color="auto" w:fill="FFFFFF" w:themeFill="background1"/>
          </w:tcPr>
          <w:p w14:paraId="234AE892" w14:textId="77777777" w:rsidR="00040877" w:rsidRPr="00740C99" w:rsidRDefault="00040877" w:rsidP="00BA068F">
            <w:pPr>
              <w:pStyle w:val="Bezmezer"/>
              <w:rPr>
                <w:lang w:eastAsia="cs-CZ"/>
              </w:rPr>
            </w:pPr>
          </w:p>
        </w:tc>
      </w:tr>
      <w:tr w:rsidR="001C661C" w:rsidRPr="006F24BA" w14:paraId="2F4AD96C" w14:textId="383E6EC5"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2FAC8D7" w14:textId="144249D2"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2.5</w:t>
            </w:r>
          </w:p>
        </w:tc>
        <w:tc>
          <w:tcPr>
            <w:tcW w:w="778" w:type="dxa"/>
            <w:shd w:val="clear" w:color="auto" w:fill="FFFFFF" w:themeFill="background1"/>
            <w:tcMar>
              <w:top w:w="40" w:type="dxa"/>
              <w:left w:w="60" w:type="dxa"/>
              <w:bottom w:w="40" w:type="dxa"/>
              <w:right w:w="60" w:type="dxa"/>
            </w:tcMar>
          </w:tcPr>
          <w:p w14:paraId="79F7D032"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32FB042D"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62DC0F7B" w14:textId="6F785959"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Bezpečnost</w:t>
            </w:r>
          </w:p>
        </w:tc>
        <w:tc>
          <w:tcPr>
            <w:tcW w:w="1401" w:type="dxa"/>
            <w:shd w:val="clear" w:color="auto" w:fill="FFFFFF" w:themeFill="background1"/>
          </w:tcPr>
          <w:p w14:paraId="05E99825"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6F01D3D8"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4E2C47D8"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r>
      <w:tr w:rsidR="001C661C" w:rsidRPr="00740C99" w14:paraId="714071D1" w14:textId="6F8771EE"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3C60ED7D" w14:textId="77777777" w:rsidR="001C661C" w:rsidRPr="00740C99" w:rsidRDefault="001C661C"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6D83B9B6" w14:textId="5B357B3A" w:rsidR="001C661C" w:rsidRPr="00740C99" w:rsidRDefault="00780949" w:rsidP="00BA068F">
            <w:pPr>
              <w:spacing w:after="0" w:line="240" w:lineRule="auto"/>
              <w:rPr>
                <w:rFonts w:eastAsia="Times New Roman" w:cs="Arial"/>
                <w:szCs w:val="20"/>
                <w:lang w:eastAsia="cs-CZ"/>
              </w:rPr>
            </w:pPr>
            <w:r>
              <w:rPr>
                <w:rFonts w:eastAsia="Times New Roman" w:cs="Arial"/>
                <w:szCs w:val="20"/>
                <w:lang w:eastAsia="cs-CZ"/>
              </w:rPr>
              <w:t>2.5.1</w:t>
            </w:r>
          </w:p>
        </w:tc>
        <w:tc>
          <w:tcPr>
            <w:tcW w:w="674" w:type="dxa"/>
            <w:gridSpan w:val="2"/>
            <w:shd w:val="clear" w:color="auto" w:fill="FFFFFF" w:themeFill="background1"/>
            <w:tcMar>
              <w:top w:w="40" w:type="dxa"/>
              <w:left w:w="60" w:type="dxa"/>
              <w:bottom w:w="40" w:type="dxa"/>
              <w:right w:w="60" w:type="dxa"/>
            </w:tcMar>
          </w:tcPr>
          <w:p w14:paraId="71786B22" w14:textId="77777777" w:rsidR="001C661C" w:rsidRPr="00740C99" w:rsidRDefault="001C661C"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4DC9FD6A" w14:textId="77777777" w:rsidR="001C661C" w:rsidRDefault="001C661C" w:rsidP="00BA068F">
            <w:pPr>
              <w:pStyle w:val="Bezmezer"/>
              <w:rPr>
                <w:rFonts w:eastAsia="Times New Roman" w:cs="Arial"/>
                <w:b/>
                <w:bCs/>
                <w:color w:val="000000"/>
                <w:lang w:eastAsia="cs-CZ"/>
              </w:rPr>
            </w:pPr>
            <w:r w:rsidRPr="00740C99">
              <w:rPr>
                <w:rFonts w:eastAsia="Times New Roman" w:cs="Arial"/>
                <w:b/>
                <w:bCs/>
                <w:color w:val="000000"/>
                <w:lang w:eastAsia="cs-CZ"/>
              </w:rPr>
              <w:t xml:space="preserve"> Zvýšit bezpečnost obyvatel</w:t>
            </w:r>
          </w:p>
          <w:p w14:paraId="33B2E679" w14:textId="67DAB663" w:rsidR="001C661C" w:rsidRPr="00740C99" w:rsidRDefault="001C661C" w:rsidP="00780949">
            <w:pPr>
              <w:pStyle w:val="Bezmezer"/>
              <w:numPr>
                <w:ilvl w:val="0"/>
                <w:numId w:val="36"/>
              </w:numPr>
              <w:rPr>
                <w:lang w:eastAsia="cs-CZ"/>
              </w:rPr>
            </w:pPr>
          </w:p>
        </w:tc>
        <w:tc>
          <w:tcPr>
            <w:tcW w:w="1401" w:type="dxa"/>
            <w:shd w:val="clear" w:color="auto" w:fill="FFFFFF" w:themeFill="background1"/>
          </w:tcPr>
          <w:p w14:paraId="5966667C" w14:textId="77777777" w:rsidR="001C661C" w:rsidRPr="00740C99" w:rsidRDefault="001C661C" w:rsidP="00BA068F">
            <w:pPr>
              <w:pStyle w:val="Bezmezer"/>
              <w:rPr>
                <w:rFonts w:eastAsia="Times New Roman" w:cs="Arial"/>
                <w:b/>
                <w:bCs/>
                <w:color w:val="000000"/>
                <w:lang w:eastAsia="cs-CZ"/>
              </w:rPr>
            </w:pPr>
          </w:p>
        </w:tc>
        <w:tc>
          <w:tcPr>
            <w:tcW w:w="1401" w:type="dxa"/>
            <w:shd w:val="clear" w:color="auto" w:fill="FFFFFF" w:themeFill="background1"/>
          </w:tcPr>
          <w:p w14:paraId="5B2D3EF9" w14:textId="77777777" w:rsidR="001C661C" w:rsidRPr="00740C99" w:rsidRDefault="001C661C" w:rsidP="00BA068F">
            <w:pPr>
              <w:pStyle w:val="Bezmezer"/>
              <w:rPr>
                <w:rFonts w:eastAsia="Times New Roman" w:cs="Arial"/>
                <w:b/>
                <w:bCs/>
                <w:color w:val="000000"/>
                <w:lang w:eastAsia="cs-CZ"/>
              </w:rPr>
            </w:pPr>
          </w:p>
        </w:tc>
        <w:tc>
          <w:tcPr>
            <w:tcW w:w="1396" w:type="dxa"/>
            <w:shd w:val="clear" w:color="auto" w:fill="FFFFFF" w:themeFill="background1"/>
          </w:tcPr>
          <w:p w14:paraId="3A2A9AD1" w14:textId="77777777" w:rsidR="001C661C" w:rsidRPr="00740C99" w:rsidRDefault="001C661C" w:rsidP="00BA068F">
            <w:pPr>
              <w:pStyle w:val="Bezmezer"/>
              <w:rPr>
                <w:rFonts w:eastAsia="Times New Roman" w:cs="Arial"/>
                <w:b/>
                <w:bCs/>
                <w:color w:val="000000"/>
                <w:lang w:eastAsia="cs-CZ"/>
              </w:rPr>
            </w:pPr>
          </w:p>
        </w:tc>
      </w:tr>
      <w:tr w:rsidR="00780949" w:rsidRPr="00740C99" w14:paraId="2561264F"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88E1885" w14:textId="77777777" w:rsidR="00780949" w:rsidRPr="00740C99" w:rsidRDefault="00780949" w:rsidP="00BA068F">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5E4F8CF7" w14:textId="77777777" w:rsidR="00780949" w:rsidRDefault="00780949" w:rsidP="00BA068F">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2CDFDA17" w14:textId="77777777" w:rsidR="00780949" w:rsidRPr="00740C99" w:rsidRDefault="00780949" w:rsidP="00BA068F">
            <w:pPr>
              <w:spacing w:after="0" w:line="240" w:lineRule="auto"/>
              <w:rPr>
                <w:rFonts w:ascii="Calibri" w:eastAsia="Times New Roman" w:hAnsi="Calibri" w:cs="Calibri"/>
                <w:color w:val="000000"/>
                <w:lang w:eastAsia="cs-CZ"/>
              </w:rPr>
            </w:pPr>
          </w:p>
        </w:tc>
        <w:tc>
          <w:tcPr>
            <w:tcW w:w="5954" w:type="dxa"/>
            <w:gridSpan w:val="2"/>
            <w:shd w:val="clear" w:color="auto" w:fill="FFFFFF" w:themeFill="background1"/>
            <w:tcMar>
              <w:top w:w="40" w:type="dxa"/>
              <w:left w:w="60" w:type="dxa"/>
              <w:bottom w:w="40" w:type="dxa"/>
              <w:right w:w="60" w:type="dxa"/>
            </w:tcMar>
          </w:tcPr>
          <w:p w14:paraId="189B5319" w14:textId="130F3A60" w:rsidR="00780949" w:rsidRPr="007F6826" w:rsidRDefault="009C2BBD" w:rsidP="007F6826">
            <w:pPr>
              <w:pStyle w:val="Odstavecseseznamem"/>
              <w:numPr>
                <w:ilvl w:val="0"/>
                <w:numId w:val="25"/>
              </w:numPr>
              <w:spacing w:before="60" w:after="0" w:line="276" w:lineRule="auto"/>
              <w:contextualSpacing w:val="0"/>
              <w:jc w:val="left"/>
              <w:rPr>
                <w:rFonts w:cs="Arial"/>
              </w:rPr>
            </w:pPr>
            <w:r>
              <w:rPr>
                <w:rFonts w:cs="Arial"/>
              </w:rPr>
              <w:t>o</w:t>
            </w:r>
            <w:r w:rsidR="00780949" w:rsidRPr="007F6826">
              <w:rPr>
                <w:rFonts w:cs="Arial"/>
              </w:rPr>
              <w:t xml:space="preserve">mezení následků požárů a dalších </w:t>
            </w:r>
            <w:r w:rsidR="007F048B" w:rsidRPr="007F6826">
              <w:rPr>
                <w:rFonts w:cs="Arial"/>
              </w:rPr>
              <w:t>přírodních katastrof</w:t>
            </w:r>
          </w:p>
          <w:p w14:paraId="19CF998F" w14:textId="6F4F0696" w:rsidR="00780949" w:rsidRPr="007F6826" w:rsidRDefault="009C2BBD" w:rsidP="007F6826">
            <w:pPr>
              <w:pStyle w:val="Odstavecseseznamem"/>
              <w:numPr>
                <w:ilvl w:val="0"/>
                <w:numId w:val="25"/>
              </w:numPr>
              <w:spacing w:before="60" w:after="0" w:line="276" w:lineRule="auto"/>
              <w:contextualSpacing w:val="0"/>
              <w:jc w:val="left"/>
              <w:rPr>
                <w:rFonts w:cs="Arial"/>
              </w:rPr>
            </w:pPr>
            <w:r>
              <w:rPr>
                <w:rFonts w:cs="Arial"/>
              </w:rPr>
              <w:t>z</w:t>
            </w:r>
            <w:r w:rsidR="00780949" w:rsidRPr="007F6826">
              <w:rPr>
                <w:rFonts w:cs="Arial"/>
              </w:rPr>
              <w:t>lepšení spolupráce města s Policií ČR</w:t>
            </w:r>
          </w:p>
          <w:p w14:paraId="22BE6F96" w14:textId="08317656" w:rsidR="00780949" w:rsidRPr="007F6826" w:rsidRDefault="009C2BBD" w:rsidP="007F6826">
            <w:pPr>
              <w:pStyle w:val="Odstavecseseznamem"/>
              <w:numPr>
                <w:ilvl w:val="0"/>
                <w:numId w:val="25"/>
              </w:numPr>
              <w:spacing w:before="60" w:after="0" w:line="276" w:lineRule="auto"/>
              <w:contextualSpacing w:val="0"/>
              <w:jc w:val="left"/>
              <w:rPr>
                <w:rFonts w:cs="Arial"/>
              </w:rPr>
            </w:pPr>
            <w:r>
              <w:rPr>
                <w:rFonts w:cs="Arial"/>
              </w:rPr>
              <w:t>d</w:t>
            </w:r>
            <w:r w:rsidR="00780949" w:rsidRPr="007F6826">
              <w:rPr>
                <w:rFonts w:cs="Arial"/>
              </w:rPr>
              <w:t>oplnění technické infrastruktury pro zvýšení bezpečnosti</w:t>
            </w:r>
          </w:p>
        </w:tc>
        <w:tc>
          <w:tcPr>
            <w:tcW w:w="1401" w:type="dxa"/>
            <w:shd w:val="clear" w:color="auto" w:fill="FFFFFF" w:themeFill="background1"/>
          </w:tcPr>
          <w:p w14:paraId="7ECB8F0D" w14:textId="77777777" w:rsidR="00780949" w:rsidRPr="00740C99" w:rsidRDefault="00780949" w:rsidP="00BA068F">
            <w:pPr>
              <w:pStyle w:val="Bezmezer"/>
              <w:rPr>
                <w:rFonts w:eastAsia="Times New Roman" w:cs="Arial"/>
                <w:b/>
                <w:bCs/>
                <w:color w:val="000000"/>
                <w:lang w:eastAsia="cs-CZ"/>
              </w:rPr>
            </w:pPr>
          </w:p>
        </w:tc>
        <w:tc>
          <w:tcPr>
            <w:tcW w:w="1401" w:type="dxa"/>
            <w:shd w:val="clear" w:color="auto" w:fill="FFFFFF" w:themeFill="background1"/>
          </w:tcPr>
          <w:p w14:paraId="623BE373" w14:textId="77777777" w:rsidR="00780949" w:rsidRPr="00740C99" w:rsidRDefault="00780949" w:rsidP="00BA068F">
            <w:pPr>
              <w:pStyle w:val="Bezmezer"/>
              <w:rPr>
                <w:rFonts w:eastAsia="Times New Roman" w:cs="Arial"/>
                <w:b/>
                <w:bCs/>
                <w:color w:val="000000"/>
                <w:lang w:eastAsia="cs-CZ"/>
              </w:rPr>
            </w:pPr>
          </w:p>
        </w:tc>
        <w:tc>
          <w:tcPr>
            <w:tcW w:w="1396" w:type="dxa"/>
            <w:shd w:val="clear" w:color="auto" w:fill="FFFFFF" w:themeFill="background1"/>
          </w:tcPr>
          <w:p w14:paraId="2E91AB30" w14:textId="77777777" w:rsidR="00780949" w:rsidRPr="00740C99" w:rsidRDefault="00780949" w:rsidP="00BA068F">
            <w:pPr>
              <w:pStyle w:val="Bezmezer"/>
              <w:rPr>
                <w:rFonts w:eastAsia="Times New Roman" w:cs="Arial"/>
                <w:b/>
                <w:bCs/>
                <w:color w:val="000000"/>
                <w:lang w:eastAsia="cs-CZ"/>
              </w:rPr>
            </w:pPr>
          </w:p>
        </w:tc>
      </w:tr>
      <w:tr w:rsidR="001C661C" w:rsidRPr="00C32613" w14:paraId="179C33C0" w14:textId="3C852238"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73D6C1CA" w14:textId="506A50FD"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w:t>
            </w:r>
            <w:r w:rsidR="006E2792">
              <w:rPr>
                <w:rFonts w:ascii="Calibri" w:eastAsia="Times New Roman" w:hAnsi="Calibri" w:cs="Calibri"/>
                <w:b/>
                <w:bCs/>
                <w:color w:val="000000"/>
                <w:sz w:val="32"/>
                <w:szCs w:val="32"/>
                <w:lang w:eastAsia="cs-CZ"/>
              </w:rPr>
              <w:t>6</w:t>
            </w:r>
          </w:p>
        </w:tc>
        <w:tc>
          <w:tcPr>
            <w:tcW w:w="778" w:type="dxa"/>
            <w:shd w:val="clear" w:color="auto" w:fill="FFFFFF" w:themeFill="background1"/>
            <w:tcMar>
              <w:top w:w="40" w:type="dxa"/>
              <w:left w:w="60" w:type="dxa"/>
              <w:bottom w:w="40" w:type="dxa"/>
              <w:right w:w="60" w:type="dxa"/>
            </w:tcMar>
          </w:tcPr>
          <w:p w14:paraId="10D54584"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60D8986A" w14:textId="77777777" w:rsidR="001C661C" w:rsidRPr="002A76F6" w:rsidRDefault="001C661C" w:rsidP="002A76F6">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705C14F0" w14:textId="30DC4A80"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Z</w:t>
            </w:r>
            <w:r w:rsidRPr="002A76F6">
              <w:rPr>
                <w:rFonts w:ascii="Calibri" w:eastAsia="Times New Roman" w:hAnsi="Calibri" w:cs="Calibri"/>
                <w:b/>
                <w:bCs/>
                <w:color w:val="000000"/>
                <w:sz w:val="32"/>
                <w:szCs w:val="32"/>
                <w:lang w:eastAsia="cs-CZ"/>
              </w:rPr>
              <w:t>apojení občanů do života města</w:t>
            </w:r>
          </w:p>
        </w:tc>
        <w:tc>
          <w:tcPr>
            <w:tcW w:w="1401" w:type="dxa"/>
            <w:shd w:val="clear" w:color="auto" w:fill="FFFFFF" w:themeFill="background1"/>
          </w:tcPr>
          <w:p w14:paraId="5B299217" w14:textId="77777777" w:rsidR="001C661C"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4BB6E192" w14:textId="77777777" w:rsidR="001C661C"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5A7E9EB3" w14:textId="77777777" w:rsidR="001C661C" w:rsidRDefault="001C661C" w:rsidP="002A76F6">
            <w:pPr>
              <w:spacing w:after="0" w:line="240" w:lineRule="auto"/>
              <w:jc w:val="left"/>
              <w:rPr>
                <w:rFonts w:ascii="Calibri" w:eastAsia="Times New Roman" w:hAnsi="Calibri" w:cs="Calibri"/>
                <w:b/>
                <w:bCs/>
                <w:color w:val="000000"/>
                <w:sz w:val="32"/>
                <w:szCs w:val="32"/>
                <w:lang w:eastAsia="cs-CZ"/>
              </w:rPr>
            </w:pPr>
          </w:p>
        </w:tc>
      </w:tr>
      <w:tr w:rsidR="00F5109A" w:rsidRPr="00C32613" w14:paraId="1D996A3F"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0672E61B" w14:textId="77777777" w:rsidR="00F5109A" w:rsidRPr="007F6826" w:rsidRDefault="00F5109A"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00F25083" w14:textId="6730C7BD" w:rsidR="00F5109A" w:rsidRPr="007F6826" w:rsidRDefault="009814F0" w:rsidP="007F6826">
            <w:pPr>
              <w:spacing w:after="0" w:line="240" w:lineRule="auto"/>
              <w:rPr>
                <w:rFonts w:eastAsia="Times New Roman" w:cs="Arial"/>
                <w:szCs w:val="20"/>
                <w:lang w:eastAsia="cs-CZ"/>
              </w:rPr>
            </w:pPr>
            <w:r w:rsidRPr="007F6826">
              <w:rPr>
                <w:rFonts w:eastAsia="Times New Roman" w:cs="Arial"/>
                <w:szCs w:val="20"/>
                <w:lang w:eastAsia="cs-CZ"/>
              </w:rPr>
              <w:t>2.6.1</w:t>
            </w:r>
          </w:p>
        </w:tc>
        <w:tc>
          <w:tcPr>
            <w:tcW w:w="674" w:type="dxa"/>
            <w:gridSpan w:val="2"/>
            <w:shd w:val="clear" w:color="auto" w:fill="FFFFFF" w:themeFill="background1"/>
            <w:tcMar>
              <w:top w:w="40" w:type="dxa"/>
              <w:left w:w="60" w:type="dxa"/>
              <w:bottom w:w="40" w:type="dxa"/>
              <w:right w:w="60" w:type="dxa"/>
            </w:tcMar>
          </w:tcPr>
          <w:p w14:paraId="6B0755A1" w14:textId="77777777" w:rsidR="00F5109A" w:rsidRPr="007F6826" w:rsidRDefault="00F5109A"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136CE97E" w14:textId="34A901E7" w:rsidR="00F5109A" w:rsidRPr="00740C99" w:rsidDel="006E2792" w:rsidRDefault="001F5077" w:rsidP="007F6826">
            <w:pPr>
              <w:pStyle w:val="Bezmezer"/>
              <w:rPr>
                <w:lang w:eastAsia="cs-CZ"/>
              </w:rPr>
            </w:pPr>
            <w:r w:rsidRPr="007F6826">
              <w:rPr>
                <w:rFonts w:eastAsia="Times New Roman" w:cs="Arial"/>
                <w:b/>
                <w:bCs/>
                <w:color w:val="000000"/>
                <w:lang w:eastAsia="cs-CZ"/>
              </w:rPr>
              <w:t>Zapojení občanů do života města</w:t>
            </w:r>
          </w:p>
        </w:tc>
        <w:tc>
          <w:tcPr>
            <w:tcW w:w="1401" w:type="dxa"/>
            <w:shd w:val="clear" w:color="auto" w:fill="FFFFFF" w:themeFill="background1"/>
          </w:tcPr>
          <w:p w14:paraId="54464A48" w14:textId="77777777" w:rsidR="00F5109A" w:rsidRPr="00740C99" w:rsidRDefault="00F5109A" w:rsidP="002A76F6">
            <w:pPr>
              <w:pStyle w:val="Odstavecseseznamem"/>
              <w:numPr>
                <w:ilvl w:val="0"/>
                <w:numId w:val="39"/>
              </w:numPr>
              <w:spacing w:after="0" w:line="240" w:lineRule="auto"/>
              <w:jc w:val="left"/>
              <w:rPr>
                <w:lang w:eastAsia="cs-CZ"/>
              </w:rPr>
            </w:pPr>
          </w:p>
        </w:tc>
        <w:tc>
          <w:tcPr>
            <w:tcW w:w="1401" w:type="dxa"/>
            <w:shd w:val="clear" w:color="auto" w:fill="FFFFFF" w:themeFill="background1"/>
          </w:tcPr>
          <w:p w14:paraId="279C9F3F" w14:textId="77777777" w:rsidR="00F5109A" w:rsidRPr="00740C99" w:rsidRDefault="00F5109A" w:rsidP="002A76F6">
            <w:pPr>
              <w:pStyle w:val="Odstavecseseznamem"/>
              <w:numPr>
                <w:ilvl w:val="0"/>
                <w:numId w:val="39"/>
              </w:numPr>
              <w:spacing w:after="0" w:line="240" w:lineRule="auto"/>
              <w:jc w:val="left"/>
              <w:rPr>
                <w:lang w:eastAsia="cs-CZ"/>
              </w:rPr>
            </w:pPr>
          </w:p>
        </w:tc>
        <w:tc>
          <w:tcPr>
            <w:tcW w:w="1396" w:type="dxa"/>
            <w:shd w:val="clear" w:color="auto" w:fill="FFFFFF" w:themeFill="background1"/>
          </w:tcPr>
          <w:p w14:paraId="3E960DBA" w14:textId="77777777" w:rsidR="00F5109A" w:rsidRPr="00740C99" w:rsidRDefault="00F5109A" w:rsidP="002A76F6">
            <w:pPr>
              <w:pStyle w:val="Odstavecseseznamem"/>
              <w:numPr>
                <w:ilvl w:val="0"/>
                <w:numId w:val="39"/>
              </w:numPr>
              <w:spacing w:after="0" w:line="240" w:lineRule="auto"/>
              <w:jc w:val="left"/>
              <w:rPr>
                <w:lang w:eastAsia="cs-CZ"/>
              </w:rPr>
            </w:pPr>
          </w:p>
        </w:tc>
      </w:tr>
      <w:tr w:rsidR="006E2792" w:rsidRPr="00C32613" w14:paraId="76EA787F"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69096F9" w14:textId="77777777" w:rsidR="006E2792" w:rsidRPr="00C32613" w:rsidRDefault="006E2792" w:rsidP="00C32613">
            <w:pPr>
              <w:spacing w:after="0" w:line="240" w:lineRule="auto"/>
              <w:jc w:val="center"/>
              <w:rPr>
                <w:rFonts w:ascii="Calibri" w:eastAsia="Times New Roman" w:hAnsi="Calibri" w:cs="Calibri"/>
                <w:b/>
                <w:bCs/>
                <w:color w:val="000000"/>
                <w:sz w:val="32"/>
                <w:szCs w:val="32"/>
                <w:lang w:eastAsia="cs-CZ"/>
              </w:rPr>
            </w:pPr>
          </w:p>
        </w:tc>
        <w:tc>
          <w:tcPr>
            <w:tcW w:w="778" w:type="dxa"/>
            <w:shd w:val="clear" w:color="auto" w:fill="FFFFFF" w:themeFill="background1"/>
            <w:tcMar>
              <w:top w:w="40" w:type="dxa"/>
              <w:left w:w="60" w:type="dxa"/>
              <w:bottom w:w="40" w:type="dxa"/>
              <w:right w:w="60" w:type="dxa"/>
            </w:tcMar>
          </w:tcPr>
          <w:p w14:paraId="33FCA0CE" w14:textId="77777777" w:rsidR="006E2792" w:rsidRPr="00C32613" w:rsidRDefault="006E2792" w:rsidP="00C32613">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7DB1CA36" w14:textId="77777777" w:rsidR="006E2792" w:rsidRPr="00C32613" w:rsidRDefault="006E2792" w:rsidP="00C32613">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7E7D4AB3" w14:textId="355FBC40" w:rsidR="006E2792" w:rsidRPr="007F6826" w:rsidRDefault="009C2BBD" w:rsidP="007F6826">
            <w:pPr>
              <w:pStyle w:val="Odstavecseseznamem"/>
              <w:numPr>
                <w:ilvl w:val="0"/>
                <w:numId w:val="25"/>
              </w:numPr>
              <w:spacing w:before="60" w:after="0" w:line="276" w:lineRule="auto"/>
              <w:contextualSpacing w:val="0"/>
              <w:jc w:val="left"/>
              <w:rPr>
                <w:rFonts w:cs="Arial"/>
              </w:rPr>
            </w:pPr>
            <w:r>
              <w:rPr>
                <w:rFonts w:cs="Arial"/>
              </w:rPr>
              <w:t>p</w:t>
            </w:r>
            <w:r w:rsidR="006E2792" w:rsidRPr="007F6826">
              <w:rPr>
                <w:rFonts w:cs="Arial"/>
              </w:rPr>
              <w:t>odpora spolkové činnosti ve městě i v přidružených obcích</w:t>
            </w:r>
          </w:p>
          <w:p w14:paraId="27A7BB13" w14:textId="6208ECE6" w:rsidR="006E2792" w:rsidRPr="007F6826" w:rsidRDefault="009C2BBD" w:rsidP="007F6826">
            <w:pPr>
              <w:pStyle w:val="Odstavecseseznamem"/>
              <w:numPr>
                <w:ilvl w:val="0"/>
                <w:numId w:val="25"/>
              </w:numPr>
              <w:spacing w:before="60" w:after="0" w:line="276" w:lineRule="auto"/>
              <w:contextualSpacing w:val="0"/>
              <w:jc w:val="left"/>
              <w:rPr>
                <w:rFonts w:cs="Arial"/>
              </w:rPr>
            </w:pPr>
            <w:r>
              <w:rPr>
                <w:rFonts w:cs="Arial"/>
              </w:rPr>
              <w:t>p</w:t>
            </w:r>
            <w:r w:rsidR="006E2792" w:rsidRPr="007F6826">
              <w:rPr>
                <w:rFonts w:cs="Arial"/>
              </w:rPr>
              <w:t>osílení komunikace města s</w:t>
            </w:r>
            <w:r w:rsidR="004B0879">
              <w:rPr>
                <w:rFonts w:cs="Arial"/>
              </w:rPr>
              <w:t> </w:t>
            </w:r>
            <w:r w:rsidR="006E2792" w:rsidRPr="007F6826">
              <w:rPr>
                <w:rFonts w:cs="Arial"/>
              </w:rPr>
              <w:t>občany</w:t>
            </w:r>
            <w:r w:rsidR="004B0879">
              <w:rPr>
                <w:rFonts w:cs="Arial"/>
              </w:rPr>
              <w:t>, využití SMART techno</w:t>
            </w:r>
            <w:r w:rsidR="00626873">
              <w:rPr>
                <w:rFonts w:cs="Arial"/>
              </w:rPr>
              <w:t>lo</w:t>
            </w:r>
            <w:r w:rsidR="004B0879">
              <w:rPr>
                <w:rFonts w:cs="Arial"/>
              </w:rPr>
              <w:t>gií</w:t>
            </w:r>
          </w:p>
          <w:p w14:paraId="28A76F7B" w14:textId="6B3E39EB" w:rsidR="006E2792" w:rsidRPr="00740C99" w:rsidRDefault="009C2BBD" w:rsidP="007F6826">
            <w:pPr>
              <w:pStyle w:val="Odstavecseseznamem"/>
              <w:numPr>
                <w:ilvl w:val="0"/>
                <w:numId w:val="25"/>
              </w:numPr>
              <w:spacing w:before="60" w:after="0" w:line="276" w:lineRule="auto"/>
              <w:contextualSpacing w:val="0"/>
              <w:jc w:val="left"/>
              <w:rPr>
                <w:lang w:eastAsia="cs-CZ"/>
              </w:rPr>
            </w:pPr>
            <w:r>
              <w:rPr>
                <w:rFonts w:cs="Arial"/>
              </w:rPr>
              <w:t>z</w:t>
            </w:r>
            <w:r w:rsidR="006E2792" w:rsidRPr="007F6826">
              <w:rPr>
                <w:rFonts w:cs="Arial"/>
              </w:rPr>
              <w:t>apojení obyvatel do života města</w:t>
            </w:r>
          </w:p>
        </w:tc>
        <w:tc>
          <w:tcPr>
            <w:tcW w:w="1401" w:type="dxa"/>
            <w:shd w:val="clear" w:color="auto" w:fill="FFFFFF" w:themeFill="background1"/>
          </w:tcPr>
          <w:p w14:paraId="3A6C90E2" w14:textId="77777777" w:rsidR="006E2792" w:rsidRPr="00740C99" w:rsidRDefault="006E2792" w:rsidP="002A76F6">
            <w:pPr>
              <w:pStyle w:val="Odstavecseseznamem"/>
              <w:numPr>
                <w:ilvl w:val="0"/>
                <w:numId w:val="39"/>
              </w:numPr>
              <w:spacing w:after="0" w:line="240" w:lineRule="auto"/>
              <w:jc w:val="left"/>
              <w:rPr>
                <w:lang w:eastAsia="cs-CZ"/>
              </w:rPr>
            </w:pPr>
          </w:p>
        </w:tc>
        <w:tc>
          <w:tcPr>
            <w:tcW w:w="1401" w:type="dxa"/>
            <w:shd w:val="clear" w:color="auto" w:fill="FFFFFF" w:themeFill="background1"/>
          </w:tcPr>
          <w:p w14:paraId="71FF07B7" w14:textId="77777777" w:rsidR="006E2792" w:rsidRPr="00740C99" w:rsidRDefault="006E2792" w:rsidP="002A76F6">
            <w:pPr>
              <w:pStyle w:val="Odstavecseseznamem"/>
              <w:numPr>
                <w:ilvl w:val="0"/>
                <w:numId w:val="39"/>
              </w:numPr>
              <w:spacing w:after="0" w:line="240" w:lineRule="auto"/>
              <w:jc w:val="left"/>
              <w:rPr>
                <w:lang w:eastAsia="cs-CZ"/>
              </w:rPr>
            </w:pPr>
          </w:p>
        </w:tc>
        <w:tc>
          <w:tcPr>
            <w:tcW w:w="1396" w:type="dxa"/>
            <w:shd w:val="clear" w:color="auto" w:fill="FFFFFF" w:themeFill="background1"/>
          </w:tcPr>
          <w:p w14:paraId="5FD7DA9C" w14:textId="77777777" w:rsidR="006E2792" w:rsidRPr="00740C99" w:rsidRDefault="006E2792" w:rsidP="002A76F6">
            <w:pPr>
              <w:pStyle w:val="Odstavecseseznamem"/>
              <w:numPr>
                <w:ilvl w:val="0"/>
                <w:numId w:val="39"/>
              </w:numPr>
              <w:spacing w:after="0" w:line="240" w:lineRule="auto"/>
              <w:jc w:val="left"/>
              <w:rPr>
                <w:lang w:eastAsia="cs-CZ"/>
              </w:rPr>
            </w:pPr>
          </w:p>
        </w:tc>
      </w:tr>
      <w:tr w:rsidR="001C661C" w:rsidRPr="00C32613" w14:paraId="4CB5385E" w14:textId="781CEE91"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2B447950" w14:textId="307CA81B" w:rsidR="001C661C" w:rsidRPr="00C32613" w:rsidRDefault="001C661C" w:rsidP="009D666B">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w:t>
            </w:r>
            <w:r w:rsidR="00996BB7">
              <w:rPr>
                <w:rFonts w:ascii="Calibri" w:eastAsia="Times New Roman" w:hAnsi="Calibri" w:cs="Calibri"/>
                <w:b/>
                <w:bCs/>
                <w:color w:val="000000"/>
                <w:sz w:val="32"/>
                <w:szCs w:val="32"/>
                <w:lang w:eastAsia="cs-CZ"/>
              </w:rPr>
              <w:t>7</w:t>
            </w:r>
          </w:p>
        </w:tc>
        <w:tc>
          <w:tcPr>
            <w:tcW w:w="778" w:type="dxa"/>
            <w:shd w:val="clear" w:color="auto" w:fill="FFFFFF" w:themeFill="background1"/>
            <w:tcMar>
              <w:top w:w="40" w:type="dxa"/>
              <w:left w:w="60" w:type="dxa"/>
              <w:bottom w:w="40" w:type="dxa"/>
              <w:right w:w="60" w:type="dxa"/>
            </w:tcMar>
          </w:tcPr>
          <w:p w14:paraId="7CEEC96D" w14:textId="77777777" w:rsidR="001C661C" w:rsidRPr="00C32613" w:rsidRDefault="001C661C" w:rsidP="009D666B">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6FB252DB" w14:textId="77777777" w:rsidR="001C661C" w:rsidRPr="00C32613" w:rsidRDefault="001C661C" w:rsidP="009D666B">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272189EE" w14:textId="4C32ACA8"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Dostupnost služeb</w:t>
            </w:r>
          </w:p>
        </w:tc>
        <w:tc>
          <w:tcPr>
            <w:tcW w:w="1401" w:type="dxa"/>
            <w:shd w:val="clear" w:color="auto" w:fill="FFFFFF" w:themeFill="background1"/>
          </w:tcPr>
          <w:p w14:paraId="404DB447"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5595D44F"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08F93A66" w14:textId="77777777" w:rsidR="001C661C" w:rsidRPr="002A76F6" w:rsidRDefault="001C661C" w:rsidP="002A76F6">
            <w:pPr>
              <w:spacing w:after="0" w:line="240" w:lineRule="auto"/>
              <w:jc w:val="left"/>
              <w:rPr>
                <w:rFonts w:ascii="Calibri" w:eastAsia="Times New Roman" w:hAnsi="Calibri" w:cs="Calibri"/>
                <w:b/>
                <w:bCs/>
                <w:color w:val="000000"/>
                <w:sz w:val="32"/>
                <w:szCs w:val="32"/>
                <w:lang w:eastAsia="cs-CZ"/>
              </w:rPr>
            </w:pPr>
          </w:p>
        </w:tc>
      </w:tr>
      <w:tr w:rsidR="001C661C" w:rsidRPr="00C32613" w14:paraId="029EE20F" w14:textId="06169588"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0FA5165A" w14:textId="77777777" w:rsidR="001C661C" w:rsidRPr="007F6826" w:rsidRDefault="001C661C"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4B572E05" w14:textId="4994465E" w:rsidR="001C661C" w:rsidRPr="007F6826" w:rsidRDefault="00AA69DA" w:rsidP="007F6826">
            <w:pPr>
              <w:spacing w:after="0" w:line="240" w:lineRule="auto"/>
              <w:rPr>
                <w:rFonts w:eastAsia="Times New Roman" w:cs="Arial"/>
                <w:szCs w:val="20"/>
                <w:lang w:eastAsia="cs-CZ"/>
              </w:rPr>
            </w:pPr>
            <w:r w:rsidRPr="007F6826">
              <w:rPr>
                <w:rFonts w:eastAsia="Times New Roman" w:cs="Arial"/>
                <w:szCs w:val="20"/>
                <w:lang w:eastAsia="cs-CZ"/>
              </w:rPr>
              <w:t>2.7.1</w:t>
            </w:r>
          </w:p>
        </w:tc>
        <w:tc>
          <w:tcPr>
            <w:tcW w:w="674" w:type="dxa"/>
            <w:gridSpan w:val="2"/>
            <w:shd w:val="clear" w:color="auto" w:fill="FFFFFF" w:themeFill="background1"/>
            <w:tcMar>
              <w:top w:w="40" w:type="dxa"/>
              <w:left w:w="60" w:type="dxa"/>
              <w:bottom w:w="40" w:type="dxa"/>
              <w:right w:w="60" w:type="dxa"/>
            </w:tcMar>
          </w:tcPr>
          <w:p w14:paraId="6A8D5FEA" w14:textId="77777777" w:rsidR="001C661C" w:rsidRPr="007F6826" w:rsidRDefault="001C661C"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4CA575A4" w14:textId="2060E2FE" w:rsidR="001C661C" w:rsidRPr="00740C99" w:rsidRDefault="001C661C" w:rsidP="002A76F6">
            <w:pPr>
              <w:spacing w:after="0" w:line="240" w:lineRule="auto"/>
              <w:jc w:val="left"/>
              <w:rPr>
                <w:lang w:eastAsia="cs-CZ"/>
              </w:rPr>
            </w:pPr>
            <w:r>
              <w:rPr>
                <w:lang w:eastAsia="cs-CZ"/>
              </w:rPr>
              <w:t>Podpora města – obchody, služby</w:t>
            </w:r>
          </w:p>
        </w:tc>
        <w:tc>
          <w:tcPr>
            <w:tcW w:w="1401" w:type="dxa"/>
            <w:shd w:val="clear" w:color="auto" w:fill="FFFFFF" w:themeFill="background1"/>
          </w:tcPr>
          <w:p w14:paraId="06D4A030" w14:textId="77777777" w:rsidR="001C661C" w:rsidRDefault="001C661C" w:rsidP="002A76F6">
            <w:pPr>
              <w:spacing w:after="0" w:line="240" w:lineRule="auto"/>
              <w:jc w:val="left"/>
              <w:rPr>
                <w:lang w:eastAsia="cs-CZ"/>
              </w:rPr>
            </w:pPr>
          </w:p>
        </w:tc>
        <w:tc>
          <w:tcPr>
            <w:tcW w:w="1401" w:type="dxa"/>
            <w:shd w:val="clear" w:color="auto" w:fill="FFFFFF" w:themeFill="background1"/>
          </w:tcPr>
          <w:p w14:paraId="767F9D18" w14:textId="77777777" w:rsidR="001C661C" w:rsidRDefault="001C661C" w:rsidP="002A76F6">
            <w:pPr>
              <w:spacing w:after="0" w:line="240" w:lineRule="auto"/>
              <w:jc w:val="left"/>
              <w:rPr>
                <w:lang w:eastAsia="cs-CZ"/>
              </w:rPr>
            </w:pPr>
          </w:p>
        </w:tc>
        <w:tc>
          <w:tcPr>
            <w:tcW w:w="1396" w:type="dxa"/>
            <w:shd w:val="clear" w:color="auto" w:fill="FFFFFF" w:themeFill="background1"/>
          </w:tcPr>
          <w:p w14:paraId="2B7335BC" w14:textId="77777777" w:rsidR="001C661C" w:rsidRDefault="001C661C" w:rsidP="002A76F6">
            <w:pPr>
              <w:spacing w:after="0" w:line="240" w:lineRule="auto"/>
              <w:jc w:val="left"/>
              <w:rPr>
                <w:lang w:eastAsia="cs-CZ"/>
              </w:rPr>
            </w:pPr>
          </w:p>
        </w:tc>
      </w:tr>
      <w:tr w:rsidR="00110C1B" w:rsidRPr="00C32613" w14:paraId="2473BF94"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3967AC71" w14:textId="77777777" w:rsidR="00110C1B" w:rsidRPr="007F6826" w:rsidRDefault="00110C1B" w:rsidP="007F6826">
            <w:pPr>
              <w:spacing w:before="60" w:after="0" w:line="276" w:lineRule="auto"/>
              <w:ind w:left="360"/>
              <w:jc w:val="left"/>
              <w:rPr>
                <w:rFonts w:cs="Arial"/>
              </w:rPr>
            </w:pPr>
          </w:p>
        </w:tc>
        <w:tc>
          <w:tcPr>
            <w:tcW w:w="778" w:type="dxa"/>
            <w:shd w:val="clear" w:color="auto" w:fill="FFFFFF" w:themeFill="background1"/>
            <w:tcMar>
              <w:top w:w="40" w:type="dxa"/>
              <w:left w:w="60" w:type="dxa"/>
              <w:bottom w:w="40" w:type="dxa"/>
              <w:right w:w="60" w:type="dxa"/>
            </w:tcMar>
          </w:tcPr>
          <w:p w14:paraId="594F4377" w14:textId="77777777" w:rsidR="00110C1B" w:rsidRPr="007F6826" w:rsidRDefault="00110C1B" w:rsidP="007F6826">
            <w:pPr>
              <w:spacing w:before="60" w:after="0" w:line="276" w:lineRule="auto"/>
              <w:ind w:left="360"/>
              <w:jc w:val="left"/>
              <w:rPr>
                <w:rFonts w:cs="Arial"/>
              </w:rPr>
            </w:pPr>
          </w:p>
        </w:tc>
        <w:tc>
          <w:tcPr>
            <w:tcW w:w="674" w:type="dxa"/>
            <w:gridSpan w:val="2"/>
            <w:shd w:val="clear" w:color="auto" w:fill="FFFFFF" w:themeFill="background1"/>
            <w:tcMar>
              <w:top w:w="40" w:type="dxa"/>
              <w:left w:w="60" w:type="dxa"/>
              <w:bottom w:w="40" w:type="dxa"/>
              <w:right w:w="60" w:type="dxa"/>
            </w:tcMar>
          </w:tcPr>
          <w:p w14:paraId="50DC12F5" w14:textId="77777777" w:rsidR="00110C1B" w:rsidRPr="007F6826" w:rsidRDefault="00110C1B" w:rsidP="007F6826">
            <w:pPr>
              <w:spacing w:before="60" w:after="0" w:line="276" w:lineRule="auto"/>
              <w:ind w:left="360"/>
              <w:jc w:val="left"/>
              <w:rPr>
                <w:rFonts w:cs="Arial"/>
              </w:rPr>
            </w:pPr>
          </w:p>
        </w:tc>
        <w:tc>
          <w:tcPr>
            <w:tcW w:w="5954" w:type="dxa"/>
            <w:gridSpan w:val="2"/>
            <w:shd w:val="clear" w:color="auto" w:fill="FFFFFF" w:themeFill="background1"/>
            <w:tcMar>
              <w:top w:w="40" w:type="dxa"/>
              <w:left w:w="60" w:type="dxa"/>
              <w:bottom w:w="40" w:type="dxa"/>
              <w:right w:w="60" w:type="dxa"/>
            </w:tcMar>
          </w:tcPr>
          <w:p w14:paraId="25D01BF8" w14:textId="38F7BA47" w:rsidR="00110C1B" w:rsidRPr="007F6826" w:rsidRDefault="006002A0" w:rsidP="007F6826">
            <w:pPr>
              <w:pStyle w:val="Odstavecseseznamem"/>
              <w:numPr>
                <w:ilvl w:val="0"/>
                <w:numId w:val="25"/>
              </w:numPr>
              <w:spacing w:before="60" w:after="0" w:line="276" w:lineRule="auto"/>
              <w:contextualSpacing w:val="0"/>
              <w:jc w:val="left"/>
              <w:rPr>
                <w:rFonts w:ascii="Calibri" w:eastAsia="Times New Roman" w:hAnsi="Calibri" w:cs="Calibri"/>
                <w:b/>
                <w:bCs/>
                <w:color w:val="000000"/>
                <w:sz w:val="32"/>
                <w:szCs w:val="32"/>
                <w:lang w:eastAsia="cs-CZ"/>
              </w:rPr>
            </w:pPr>
            <w:r w:rsidRPr="007F6826">
              <w:rPr>
                <w:rFonts w:cs="Arial"/>
              </w:rPr>
              <w:t>spolupráce s podnikateli</w:t>
            </w:r>
          </w:p>
        </w:tc>
        <w:tc>
          <w:tcPr>
            <w:tcW w:w="1401" w:type="dxa"/>
            <w:shd w:val="clear" w:color="auto" w:fill="FFFFFF" w:themeFill="background1"/>
          </w:tcPr>
          <w:p w14:paraId="3BCDC034" w14:textId="77777777" w:rsidR="00110C1B" w:rsidRDefault="00110C1B" w:rsidP="002A76F6">
            <w:pPr>
              <w:spacing w:after="0" w:line="240" w:lineRule="auto"/>
              <w:jc w:val="left"/>
              <w:rPr>
                <w:lang w:eastAsia="cs-CZ"/>
              </w:rPr>
            </w:pPr>
          </w:p>
        </w:tc>
        <w:tc>
          <w:tcPr>
            <w:tcW w:w="1401" w:type="dxa"/>
            <w:shd w:val="clear" w:color="auto" w:fill="FFFFFF" w:themeFill="background1"/>
          </w:tcPr>
          <w:p w14:paraId="5F534CD3" w14:textId="77777777" w:rsidR="00110C1B" w:rsidRDefault="00110C1B" w:rsidP="002A76F6">
            <w:pPr>
              <w:spacing w:after="0" w:line="240" w:lineRule="auto"/>
              <w:jc w:val="left"/>
              <w:rPr>
                <w:lang w:eastAsia="cs-CZ"/>
              </w:rPr>
            </w:pPr>
          </w:p>
        </w:tc>
        <w:tc>
          <w:tcPr>
            <w:tcW w:w="1396" w:type="dxa"/>
            <w:shd w:val="clear" w:color="auto" w:fill="FFFFFF" w:themeFill="background1"/>
          </w:tcPr>
          <w:p w14:paraId="19B734DD" w14:textId="77777777" w:rsidR="00110C1B" w:rsidRDefault="00110C1B" w:rsidP="002A76F6">
            <w:pPr>
              <w:spacing w:after="0" w:line="240" w:lineRule="auto"/>
              <w:jc w:val="left"/>
              <w:rPr>
                <w:lang w:eastAsia="cs-CZ"/>
              </w:rPr>
            </w:pPr>
          </w:p>
        </w:tc>
      </w:tr>
      <w:tr w:rsidR="001C661C" w:rsidRPr="00A63682" w14:paraId="3AF0146F" w14:textId="2C3338AF"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0DCD0B6E" w14:textId="3949D8BE"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lastRenderedPageBreak/>
              <w:t>2.</w:t>
            </w:r>
            <w:r w:rsidR="00F267A2">
              <w:rPr>
                <w:rFonts w:ascii="Calibri" w:eastAsia="Times New Roman" w:hAnsi="Calibri" w:cs="Calibri"/>
                <w:b/>
                <w:bCs/>
                <w:color w:val="000000"/>
                <w:sz w:val="32"/>
                <w:szCs w:val="32"/>
                <w:lang w:eastAsia="cs-CZ"/>
              </w:rPr>
              <w:t>8</w:t>
            </w:r>
          </w:p>
        </w:tc>
        <w:tc>
          <w:tcPr>
            <w:tcW w:w="778" w:type="dxa"/>
            <w:shd w:val="clear" w:color="auto" w:fill="FFFFFF" w:themeFill="background1"/>
            <w:tcMar>
              <w:top w:w="40" w:type="dxa"/>
              <w:left w:w="60" w:type="dxa"/>
              <w:bottom w:w="40" w:type="dxa"/>
              <w:right w:w="60" w:type="dxa"/>
            </w:tcMar>
          </w:tcPr>
          <w:p w14:paraId="0E3C3A81"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379D1B8A"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21364B36" w14:textId="21D08DDB" w:rsidR="001C661C" w:rsidRPr="002A76F6" w:rsidRDefault="001C661C" w:rsidP="00665C28">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Energie – výrob</w:t>
            </w:r>
            <w:r>
              <w:rPr>
                <w:rFonts w:ascii="Calibri" w:eastAsia="Times New Roman" w:hAnsi="Calibri" w:cs="Calibri"/>
                <w:b/>
                <w:bCs/>
                <w:color w:val="000000"/>
                <w:sz w:val="32"/>
                <w:szCs w:val="32"/>
                <w:lang w:eastAsia="cs-CZ"/>
              </w:rPr>
              <w:t>a</w:t>
            </w:r>
            <w:r w:rsidRPr="002A76F6">
              <w:rPr>
                <w:rFonts w:ascii="Calibri" w:eastAsia="Times New Roman" w:hAnsi="Calibri" w:cs="Calibri"/>
                <w:b/>
                <w:bCs/>
                <w:color w:val="000000"/>
                <w:sz w:val="32"/>
                <w:szCs w:val="32"/>
                <w:lang w:eastAsia="cs-CZ"/>
              </w:rPr>
              <w:t>, úsp</w:t>
            </w:r>
            <w:r>
              <w:rPr>
                <w:rFonts w:ascii="Calibri" w:eastAsia="Times New Roman" w:hAnsi="Calibri" w:cs="Calibri"/>
                <w:b/>
                <w:bCs/>
                <w:color w:val="000000"/>
                <w:sz w:val="32"/>
                <w:szCs w:val="32"/>
                <w:lang w:eastAsia="cs-CZ"/>
              </w:rPr>
              <w:t>o</w:t>
            </w:r>
            <w:r w:rsidRPr="002A76F6">
              <w:rPr>
                <w:rFonts w:ascii="Calibri" w:eastAsia="Times New Roman" w:hAnsi="Calibri" w:cs="Calibri"/>
                <w:b/>
                <w:bCs/>
                <w:color w:val="000000"/>
                <w:sz w:val="32"/>
                <w:szCs w:val="32"/>
                <w:lang w:eastAsia="cs-CZ"/>
              </w:rPr>
              <w:t>ra</w:t>
            </w:r>
          </w:p>
        </w:tc>
        <w:tc>
          <w:tcPr>
            <w:tcW w:w="1401" w:type="dxa"/>
            <w:shd w:val="clear" w:color="auto" w:fill="FFFFFF" w:themeFill="background1"/>
          </w:tcPr>
          <w:p w14:paraId="362CDE44" w14:textId="77777777" w:rsidR="001C661C" w:rsidRPr="002A76F6" w:rsidRDefault="001C661C" w:rsidP="00665C28">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64B05C72" w14:textId="77777777" w:rsidR="001C661C" w:rsidRPr="002A76F6" w:rsidRDefault="001C661C" w:rsidP="00665C28">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44126B57" w14:textId="77777777" w:rsidR="001C661C" w:rsidRPr="002A76F6" w:rsidRDefault="001C661C" w:rsidP="00665C28">
            <w:pPr>
              <w:spacing w:after="0" w:line="240" w:lineRule="auto"/>
              <w:jc w:val="left"/>
              <w:rPr>
                <w:rFonts w:ascii="Calibri" w:eastAsia="Times New Roman" w:hAnsi="Calibri" w:cs="Calibri"/>
                <w:b/>
                <w:bCs/>
                <w:color w:val="000000"/>
                <w:sz w:val="32"/>
                <w:szCs w:val="32"/>
                <w:lang w:eastAsia="cs-CZ"/>
              </w:rPr>
            </w:pPr>
          </w:p>
        </w:tc>
      </w:tr>
      <w:tr w:rsidR="00512489" w:rsidRPr="00A63682" w14:paraId="06C471D1"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32597820" w14:textId="77777777" w:rsidR="00512489" w:rsidRPr="007F6826" w:rsidRDefault="00512489"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2D622A95" w14:textId="7CD0C9D3" w:rsidR="00512489" w:rsidRPr="007F6826" w:rsidRDefault="00280BAC" w:rsidP="007F6826">
            <w:pPr>
              <w:spacing w:after="0" w:line="240" w:lineRule="auto"/>
              <w:rPr>
                <w:rFonts w:eastAsia="Times New Roman" w:cs="Arial"/>
                <w:szCs w:val="20"/>
                <w:lang w:eastAsia="cs-CZ"/>
              </w:rPr>
            </w:pPr>
            <w:r w:rsidRPr="007F6826">
              <w:rPr>
                <w:rFonts w:eastAsia="Times New Roman" w:cs="Arial"/>
                <w:szCs w:val="20"/>
                <w:lang w:eastAsia="cs-CZ"/>
              </w:rPr>
              <w:t>2.8.1</w:t>
            </w:r>
          </w:p>
        </w:tc>
        <w:tc>
          <w:tcPr>
            <w:tcW w:w="674" w:type="dxa"/>
            <w:gridSpan w:val="2"/>
            <w:shd w:val="clear" w:color="auto" w:fill="FFFFFF" w:themeFill="background1"/>
            <w:tcMar>
              <w:top w:w="40" w:type="dxa"/>
              <w:left w:w="60" w:type="dxa"/>
              <w:bottom w:w="40" w:type="dxa"/>
              <w:right w:w="60" w:type="dxa"/>
            </w:tcMar>
          </w:tcPr>
          <w:p w14:paraId="2A08707E" w14:textId="77777777" w:rsidR="00512489" w:rsidRPr="007F6826" w:rsidRDefault="00512489"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20D06DDD" w14:textId="01FF9A3B" w:rsidR="00512489" w:rsidRPr="007F6826" w:rsidRDefault="00280BAC" w:rsidP="00280BAC">
            <w:pPr>
              <w:spacing w:after="0" w:line="240" w:lineRule="auto"/>
              <w:jc w:val="left"/>
              <w:rPr>
                <w:rFonts w:eastAsia="Times New Roman" w:cs="Arial"/>
                <w:szCs w:val="20"/>
                <w:lang w:eastAsia="cs-CZ"/>
              </w:rPr>
            </w:pPr>
            <w:r w:rsidRPr="007F6826">
              <w:rPr>
                <w:lang w:eastAsia="cs-CZ"/>
              </w:rPr>
              <w:t>Energetická soběstačnost</w:t>
            </w:r>
          </w:p>
        </w:tc>
        <w:tc>
          <w:tcPr>
            <w:tcW w:w="1401" w:type="dxa"/>
            <w:shd w:val="clear" w:color="auto" w:fill="FFFFFF" w:themeFill="background1"/>
          </w:tcPr>
          <w:p w14:paraId="771373D3" w14:textId="77777777" w:rsidR="00512489" w:rsidRPr="002A76F6" w:rsidRDefault="00512489" w:rsidP="00665C28">
            <w:pPr>
              <w:spacing w:after="0" w:line="240" w:lineRule="auto"/>
              <w:jc w:val="left"/>
              <w:rPr>
                <w:rFonts w:ascii="Calibri" w:eastAsia="Times New Roman" w:hAnsi="Calibri" w:cs="Calibri"/>
                <w:b/>
                <w:bCs/>
                <w:color w:val="000000"/>
                <w:sz w:val="32"/>
                <w:szCs w:val="32"/>
                <w:lang w:eastAsia="cs-CZ"/>
              </w:rPr>
            </w:pPr>
          </w:p>
        </w:tc>
        <w:tc>
          <w:tcPr>
            <w:tcW w:w="1401" w:type="dxa"/>
            <w:shd w:val="clear" w:color="auto" w:fill="FFFFFF" w:themeFill="background1"/>
          </w:tcPr>
          <w:p w14:paraId="404F5CDD" w14:textId="77777777" w:rsidR="00512489" w:rsidRPr="002A76F6" w:rsidRDefault="00512489" w:rsidP="00665C28">
            <w:pPr>
              <w:spacing w:after="0" w:line="240" w:lineRule="auto"/>
              <w:jc w:val="left"/>
              <w:rPr>
                <w:rFonts w:ascii="Calibri" w:eastAsia="Times New Roman" w:hAnsi="Calibri" w:cs="Calibri"/>
                <w:b/>
                <w:bCs/>
                <w:color w:val="000000"/>
                <w:sz w:val="32"/>
                <w:szCs w:val="32"/>
                <w:lang w:eastAsia="cs-CZ"/>
              </w:rPr>
            </w:pPr>
          </w:p>
        </w:tc>
        <w:tc>
          <w:tcPr>
            <w:tcW w:w="1396" w:type="dxa"/>
            <w:shd w:val="clear" w:color="auto" w:fill="FFFFFF" w:themeFill="background1"/>
          </w:tcPr>
          <w:p w14:paraId="3FAA63D3" w14:textId="77777777" w:rsidR="00512489" w:rsidRPr="002A76F6" w:rsidRDefault="00512489" w:rsidP="00665C28">
            <w:pPr>
              <w:spacing w:after="0" w:line="240" w:lineRule="auto"/>
              <w:jc w:val="left"/>
              <w:rPr>
                <w:rFonts w:ascii="Calibri" w:eastAsia="Times New Roman" w:hAnsi="Calibri" w:cs="Calibri"/>
                <w:b/>
                <w:bCs/>
                <w:color w:val="000000"/>
                <w:sz w:val="32"/>
                <w:szCs w:val="32"/>
                <w:lang w:eastAsia="cs-CZ"/>
              </w:rPr>
            </w:pPr>
          </w:p>
        </w:tc>
      </w:tr>
      <w:tr w:rsidR="001C661C" w:rsidRPr="00C32613" w14:paraId="70762739" w14:textId="0B85D479"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70B83DF5"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778" w:type="dxa"/>
            <w:shd w:val="clear" w:color="auto" w:fill="FFFFFF" w:themeFill="background1"/>
            <w:tcMar>
              <w:top w:w="40" w:type="dxa"/>
              <w:left w:w="60" w:type="dxa"/>
              <w:bottom w:w="40" w:type="dxa"/>
              <w:right w:w="60" w:type="dxa"/>
            </w:tcMar>
          </w:tcPr>
          <w:p w14:paraId="672DDD82"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6597A7A8"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38A37BD3" w14:textId="610CCF0F" w:rsidR="001C661C" w:rsidRDefault="00512489" w:rsidP="007F6826">
            <w:pPr>
              <w:pStyle w:val="Odstavecseseznamem"/>
              <w:numPr>
                <w:ilvl w:val="0"/>
                <w:numId w:val="25"/>
              </w:numPr>
              <w:spacing w:after="0" w:line="240" w:lineRule="auto"/>
              <w:jc w:val="left"/>
              <w:rPr>
                <w:lang w:eastAsia="cs-CZ"/>
              </w:rPr>
            </w:pPr>
            <w:r>
              <w:rPr>
                <w:lang w:eastAsia="cs-CZ"/>
              </w:rPr>
              <w:t>ú</w:t>
            </w:r>
            <w:r w:rsidR="001C661C">
              <w:rPr>
                <w:lang w:eastAsia="cs-CZ"/>
              </w:rPr>
              <w:t>spora energií na úrovni města</w:t>
            </w:r>
          </w:p>
          <w:p w14:paraId="5C0FE360" w14:textId="43704AB7" w:rsidR="00A44D9D" w:rsidRDefault="00512489" w:rsidP="00F267A2">
            <w:pPr>
              <w:pStyle w:val="Odstavecseseznamem"/>
              <w:numPr>
                <w:ilvl w:val="0"/>
                <w:numId w:val="25"/>
              </w:numPr>
              <w:spacing w:after="0" w:line="240" w:lineRule="auto"/>
              <w:jc w:val="left"/>
              <w:rPr>
                <w:lang w:eastAsia="cs-CZ"/>
              </w:rPr>
            </w:pPr>
            <w:r>
              <w:rPr>
                <w:lang w:eastAsia="cs-CZ"/>
              </w:rPr>
              <w:t>v</w:t>
            </w:r>
            <w:r w:rsidR="001C661C">
              <w:rPr>
                <w:lang w:eastAsia="cs-CZ"/>
              </w:rPr>
              <w:t xml:space="preserve">ýroba energií, </w:t>
            </w:r>
          </w:p>
          <w:p w14:paraId="0607B34C" w14:textId="45EF2745" w:rsidR="001C661C" w:rsidRDefault="001C661C" w:rsidP="007F6826">
            <w:pPr>
              <w:pStyle w:val="Odstavecseseznamem"/>
              <w:numPr>
                <w:ilvl w:val="0"/>
                <w:numId w:val="25"/>
              </w:numPr>
              <w:spacing w:after="0" w:line="240" w:lineRule="auto"/>
              <w:jc w:val="left"/>
              <w:rPr>
                <w:lang w:eastAsia="cs-CZ"/>
              </w:rPr>
            </w:pPr>
            <w:r>
              <w:rPr>
                <w:lang w:eastAsia="cs-CZ"/>
              </w:rPr>
              <w:t xml:space="preserve">skladování energií </w:t>
            </w:r>
          </w:p>
        </w:tc>
        <w:tc>
          <w:tcPr>
            <w:tcW w:w="1401" w:type="dxa"/>
            <w:shd w:val="clear" w:color="auto" w:fill="FFFFFF" w:themeFill="background1"/>
          </w:tcPr>
          <w:p w14:paraId="7DA91DB9" w14:textId="77777777" w:rsidR="001C661C" w:rsidRDefault="001C661C" w:rsidP="00576B5C">
            <w:pPr>
              <w:spacing w:after="0" w:line="240" w:lineRule="auto"/>
              <w:jc w:val="left"/>
              <w:rPr>
                <w:lang w:eastAsia="cs-CZ"/>
              </w:rPr>
            </w:pPr>
          </w:p>
        </w:tc>
        <w:tc>
          <w:tcPr>
            <w:tcW w:w="1401" w:type="dxa"/>
            <w:shd w:val="clear" w:color="auto" w:fill="FFFFFF" w:themeFill="background1"/>
          </w:tcPr>
          <w:p w14:paraId="3CA9E4FF" w14:textId="77777777" w:rsidR="001C661C" w:rsidRDefault="001C661C" w:rsidP="00576B5C">
            <w:pPr>
              <w:spacing w:after="0" w:line="240" w:lineRule="auto"/>
              <w:jc w:val="left"/>
              <w:rPr>
                <w:lang w:eastAsia="cs-CZ"/>
              </w:rPr>
            </w:pPr>
          </w:p>
        </w:tc>
        <w:tc>
          <w:tcPr>
            <w:tcW w:w="1396" w:type="dxa"/>
            <w:shd w:val="clear" w:color="auto" w:fill="FFFFFF" w:themeFill="background1"/>
          </w:tcPr>
          <w:p w14:paraId="2834CEDF" w14:textId="77777777" w:rsidR="001C661C" w:rsidRDefault="001C661C" w:rsidP="00576B5C">
            <w:pPr>
              <w:spacing w:after="0" w:line="240" w:lineRule="auto"/>
              <w:jc w:val="left"/>
              <w:rPr>
                <w:lang w:eastAsia="cs-CZ"/>
              </w:rPr>
            </w:pPr>
          </w:p>
        </w:tc>
      </w:tr>
      <w:tr w:rsidR="001C661C" w:rsidRPr="00025D28" w14:paraId="726A0198" w14:textId="0289062F"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FD17FBF" w14:textId="02C2654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w:t>
            </w:r>
            <w:r w:rsidR="00A44D9D">
              <w:rPr>
                <w:rFonts w:ascii="Calibri" w:eastAsia="Times New Roman" w:hAnsi="Calibri" w:cs="Calibri"/>
                <w:b/>
                <w:bCs/>
                <w:color w:val="000000"/>
                <w:sz w:val="32"/>
                <w:szCs w:val="32"/>
                <w:lang w:eastAsia="cs-CZ"/>
              </w:rPr>
              <w:t>9</w:t>
            </w:r>
          </w:p>
        </w:tc>
        <w:tc>
          <w:tcPr>
            <w:tcW w:w="778" w:type="dxa"/>
            <w:shd w:val="clear" w:color="auto" w:fill="FFFFFF" w:themeFill="background1"/>
            <w:tcMar>
              <w:top w:w="40" w:type="dxa"/>
              <w:left w:w="60" w:type="dxa"/>
              <w:bottom w:w="40" w:type="dxa"/>
              <w:right w:w="60" w:type="dxa"/>
            </w:tcMar>
          </w:tcPr>
          <w:p w14:paraId="031EA8BE"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4A3C3925"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03691C29" w14:textId="18E9D522" w:rsidR="001C661C" w:rsidRPr="002A76F6" w:rsidRDefault="001C661C" w:rsidP="002A76F6">
            <w:pPr>
              <w:spacing w:after="0" w:line="240" w:lineRule="auto"/>
              <w:rPr>
                <w:rFonts w:ascii="Calibri" w:eastAsia="Times New Roman" w:hAnsi="Calibri" w:cs="Calibri"/>
                <w:b/>
                <w:bCs/>
                <w:color w:val="000000"/>
                <w:sz w:val="32"/>
                <w:szCs w:val="32"/>
                <w:lang w:eastAsia="cs-CZ"/>
              </w:rPr>
            </w:pPr>
            <w:proofErr w:type="spellStart"/>
            <w:r>
              <w:rPr>
                <w:rFonts w:ascii="Calibri" w:eastAsia="Times New Roman" w:hAnsi="Calibri" w:cs="Calibri"/>
                <w:b/>
                <w:bCs/>
                <w:color w:val="000000"/>
                <w:sz w:val="32"/>
                <w:szCs w:val="32"/>
                <w:lang w:eastAsia="cs-CZ"/>
              </w:rPr>
              <w:t>MěÚ</w:t>
            </w:r>
            <w:proofErr w:type="spellEnd"/>
          </w:p>
        </w:tc>
        <w:tc>
          <w:tcPr>
            <w:tcW w:w="1401" w:type="dxa"/>
            <w:shd w:val="clear" w:color="auto" w:fill="FFFFFF" w:themeFill="background1"/>
          </w:tcPr>
          <w:p w14:paraId="4977253A" w14:textId="77777777" w:rsidR="001C661C" w:rsidRDefault="001C661C" w:rsidP="002A76F6">
            <w:pPr>
              <w:spacing w:after="0" w:line="240" w:lineRule="auto"/>
              <w:rPr>
                <w:rFonts w:ascii="Calibri" w:eastAsia="Times New Roman" w:hAnsi="Calibri" w:cs="Calibri"/>
                <w:b/>
                <w:bCs/>
                <w:color w:val="000000"/>
                <w:sz w:val="32"/>
                <w:szCs w:val="32"/>
                <w:lang w:eastAsia="cs-CZ"/>
              </w:rPr>
            </w:pPr>
          </w:p>
        </w:tc>
        <w:tc>
          <w:tcPr>
            <w:tcW w:w="1401" w:type="dxa"/>
            <w:shd w:val="clear" w:color="auto" w:fill="FFFFFF" w:themeFill="background1"/>
          </w:tcPr>
          <w:p w14:paraId="2B516E7B" w14:textId="77777777" w:rsidR="001C661C" w:rsidRDefault="001C661C" w:rsidP="002A76F6">
            <w:pPr>
              <w:spacing w:after="0" w:line="240" w:lineRule="auto"/>
              <w:rPr>
                <w:rFonts w:ascii="Calibri" w:eastAsia="Times New Roman" w:hAnsi="Calibri" w:cs="Calibri"/>
                <w:b/>
                <w:bCs/>
                <w:color w:val="000000"/>
                <w:sz w:val="32"/>
                <w:szCs w:val="32"/>
                <w:lang w:eastAsia="cs-CZ"/>
              </w:rPr>
            </w:pPr>
          </w:p>
        </w:tc>
        <w:tc>
          <w:tcPr>
            <w:tcW w:w="1396" w:type="dxa"/>
            <w:shd w:val="clear" w:color="auto" w:fill="FFFFFF" w:themeFill="background1"/>
          </w:tcPr>
          <w:p w14:paraId="5DBEDC4A" w14:textId="77777777" w:rsidR="001C661C" w:rsidRDefault="001C661C" w:rsidP="002A76F6">
            <w:pPr>
              <w:spacing w:after="0" w:line="240" w:lineRule="auto"/>
              <w:rPr>
                <w:rFonts w:ascii="Calibri" w:eastAsia="Times New Roman" w:hAnsi="Calibri" w:cs="Calibri"/>
                <w:b/>
                <w:bCs/>
                <w:color w:val="000000"/>
                <w:sz w:val="32"/>
                <w:szCs w:val="32"/>
                <w:lang w:eastAsia="cs-CZ"/>
              </w:rPr>
            </w:pPr>
          </w:p>
        </w:tc>
      </w:tr>
      <w:tr w:rsidR="001C661C" w:rsidRPr="00AB1C60" w14:paraId="2278431A" w14:textId="1FAF7EBA"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25F8082E" w14:textId="77777777" w:rsidR="001C661C" w:rsidRDefault="001C661C" w:rsidP="00C32613">
            <w:pPr>
              <w:spacing w:after="0" w:line="240" w:lineRule="auto"/>
              <w:jc w:val="center"/>
              <w:rPr>
                <w:rFonts w:ascii="Calibri" w:eastAsia="Times New Roman" w:hAnsi="Calibri" w:cs="Calibri"/>
                <w:b/>
                <w:bCs/>
                <w:color w:val="000000"/>
                <w:sz w:val="32"/>
                <w:szCs w:val="32"/>
                <w:lang w:eastAsia="cs-CZ"/>
              </w:rPr>
            </w:pPr>
          </w:p>
        </w:tc>
        <w:tc>
          <w:tcPr>
            <w:tcW w:w="778" w:type="dxa"/>
            <w:shd w:val="clear" w:color="auto" w:fill="FFFFFF" w:themeFill="background1"/>
            <w:tcMar>
              <w:top w:w="40" w:type="dxa"/>
              <w:left w:w="60" w:type="dxa"/>
              <w:bottom w:w="40" w:type="dxa"/>
              <w:right w:w="60" w:type="dxa"/>
            </w:tcMar>
          </w:tcPr>
          <w:p w14:paraId="375E9A43" w14:textId="79F20F70" w:rsidR="001C661C" w:rsidRPr="00C32613" w:rsidRDefault="004C5987" w:rsidP="00C32613">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2.9.1</w:t>
            </w:r>
          </w:p>
        </w:tc>
        <w:tc>
          <w:tcPr>
            <w:tcW w:w="674" w:type="dxa"/>
            <w:gridSpan w:val="2"/>
            <w:shd w:val="clear" w:color="auto" w:fill="FFFFFF" w:themeFill="background1"/>
            <w:tcMar>
              <w:top w:w="40" w:type="dxa"/>
              <w:left w:w="60" w:type="dxa"/>
              <w:bottom w:w="40" w:type="dxa"/>
              <w:right w:w="60" w:type="dxa"/>
            </w:tcMar>
          </w:tcPr>
          <w:p w14:paraId="4350D61B" w14:textId="77777777" w:rsidR="001C661C" w:rsidRPr="00C32613" w:rsidRDefault="001C661C" w:rsidP="00C32613">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0F329484" w14:textId="5B4A73E8" w:rsidR="001C661C" w:rsidRPr="00AB1C60" w:rsidRDefault="001C661C" w:rsidP="00025D28">
            <w:pPr>
              <w:spacing w:after="0" w:line="240" w:lineRule="auto"/>
              <w:rPr>
                <w:rFonts w:ascii="Calibri" w:eastAsia="Times New Roman" w:hAnsi="Calibri" w:cs="Calibri"/>
                <w:b/>
                <w:bCs/>
                <w:color w:val="000000"/>
                <w:sz w:val="32"/>
                <w:szCs w:val="32"/>
                <w:lang w:eastAsia="cs-CZ"/>
              </w:rPr>
            </w:pPr>
            <w:r w:rsidRPr="002A76F6">
              <w:rPr>
                <w:lang w:eastAsia="cs-CZ"/>
              </w:rPr>
              <w:t>Komunikace obec x občan</w:t>
            </w:r>
          </w:p>
        </w:tc>
        <w:tc>
          <w:tcPr>
            <w:tcW w:w="1401" w:type="dxa"/>
            <w:shd w:val="clear" w:color="auto" w:fill="FFFFFF" w:themeFill="background1"/>
          </w:tcPr>
          <w:p w14:paraId="506C90F5" w14:textId="77777777" w:rsidR="001C661C" w:rsidRPr="002A76F6" w:rsidRDefault="001C661C" w:rsidP="00025D28">
            <w:pPr>
              <w:spacing w:after="0" w:line="240" w:lineRule="auto"/>
              <w:rPr>
                <w:lang w:eastAsia="cs-CZ"/>
              </w:rPr>
            </w:pPr>
          </w:p>
        </w:tc>
        <w:tc>
          <w:tcPr>
            <w:tcW w:w="1401" w:type="dxa"/>
            <w:shd w:val="clear" w:color="auto" w:fill="FFFFFF" w:themeFill="background1"/>
          </w:tcPr>
          <w:p w14:paraId="6E7F5F17" w14:textId="77777777" w:rsidR="001C661C" w:rsidRPr="002A76F6" w:rsidRDefault="001C661C" w:rsidP="00025D28">
            <w:pPr>
              <w:spacing w:after="0" w:line="240" w:lineRule="auto"/>
              <w:rPr>
                <w:lang w:eastAsia="cs-CZ"/>
              </w:rPr>
            </w:pPr>
          </w:p>
        </w:tc>
        <w:tc>
          <w:tcPr>
            <w:tcW w:w="1396" w:type="dxa"/>
            <w:shd w:val="clear" w:color="auto" w:fill="FFFFFF" w:themeFill="background1"/>
          </w:tcPr>
          <w:p w14:paraId="2A9D760C" w14:textId="77777777" w:rsidR="001C661C" w:rsidRPr="002A76F6" w:rsidRDefault="001C661C" w:rsidP="00025D28">
            <w:pPr>
              <w:spacing w:after="0" w:line="240" w:lineRule="auto"/>
              <w:rPr>
                <w:lang w:eastAsia="cs-CZ"/>
              </w:rPr>
            </w:pPr>
          </w:p>
        </w:tc>
      </w:tr>
      <w:tr w:rsidR="00A44D9D" w:rsidRPr="00AB1C60" w14:paraId="5384A668"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794C58AF" w14:textId="77777777" w:rsidR="00A44D9D" w:rsidRDefault="00A44D9D" w:rsidP="00C32613">
            <w:pPr>
              <w:spacing w:after="0" w:line="240" w:lineRule="auto"/>
              <w:jc w:val="center"/>
              <w:rPr>
                <w:rFonts w:ascii="Calibri" w:eastAsia="Times New Roman" w:hAnsi="Calibri" w:cs="Calibri"/>
                <w:b/>
                <w:bCs/>
                <w:color w:val="000000"/>
                <w:sz w:val="32"/>
                <w:szCs w:val="32"/>
                <w:lang w:eastAsia="cs-CZ"/>
              </w:rPr>
            </w:pPr>
          </w:p>
        </w:tc>
        <w:tc>
          <w:tcPr>
            <w:tcW w:w="778" w:type="dxa"/>
            <w:shd w:val="clear" w:color="auto" w:fill="FFFFFF" w:themeFill="background1"/>
            <w:tcMar>
              <w:top w:w="40" w:type="dxa"/>
              <w:left w:w="60" w:type="dxa"/>
              <w:bottom w:w="40" w:type="dxa"/>
              <w:right w:w="60" w:type="dxa"/>
            </w:tcMar>
          </w:tcPr>
          <w:p w14:paraId="00F331B5" w14:textId="77777777" w:rsidR="00A44D9D" w:rsidRPr="00C32613" w:rsidRDefault="00A44D9D" w:rsidP="00C32613">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0CC6913F" w14:textId="77777777" w:rsidR="00A44D9D" w:rsidRPr="00C32613" w:rsidRDefault="00A44D9D" w:rsidP="00C32613">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7BEA3962" w14:textId="77777777" w:rsidR="00A44D9D" w:rsidRDefault="0035556A" w:rsidP="0035556A">
            <w:pPr>
              <w:pStyle w:val="Odstavecseseznamem"/>
              <w:numPr>
                <w:ilvl w:val="0"/>
                <w:numId w:val="51"/>
              </w:numPr>
              <w:spacing w:after="0" w:line="240" w:lineRule="auto"/>
              <w:rPr>
                <w:lang w:eastAsia="cs-CZ"/>
              </w:rPr>
            </w:pPr>
            <w:r>
              <w:rPr>
                <w:lang w:eastAsia="cs-CZ"/>
              </w:rPr>
              <w:t>k</w:t>
            </w:r>
            <w:r w:rsidR="00A44D9D">
              <w:rPr>
                <w:lang w:eastAsia="cs-CZ"/>
              </w:rPr>
              <w:t xml:space="preserve">rizová komunikace </w:t>
            </w:r>
            <w:r>
              <w:rPr>
                <w:lang w:eastAsia="cs-CZ"/>
              </w:rPr>
              <w:t>–</w:t>
            </w:r>
            <w:r w:rsidR="00A44D9D">
              <w:rPr>
                <w:lang w:eastAsia="cs-CZ"/>
              </w:rPr>
              <w:t xml:space="preserve"> </w:t>
            </w:r>
            <w:r>
              <w:rPr>
                <w:lang w:eastAsia="cs-CZ"/>
              </w:rPr>
              <w:t>například pandemie atd.</w:t>
            </w:r>
          </w:p>
          <w:p w14:paraId="520E9419" w14:textId="77777777" w:rsidR="004C5987" w:rsidRDefault="0035556A" w:rsidP="004C5987">
            <w:pPr>
              <w:pStyle w:val="Odstavecseseznamem"/>
              <w:numPr>
                <w:ilvl w:val="0"/>
                <w:numId w:val="51"/>
              </w:numPr>
              <w:spacing w:after="0" w:line="240" w:lineRule="auto"/>
              <w:rPr>
                <w:lang w:eastAsia="cs-CZ"/>
              </w:rPr>
            </w:pPr>
            <w:r>
              <w:rPr>
                <w:lang w:eastAsia="cs-CZ"/>
              </w:rPr>
              <w:t>portál občana – ověřený přístup</w:t>
            </w:r>
          </w:p>
          <w:p w14:paraId="38BEE2F9" w14:textId="57F260A1" w:rsidR="004C5987" w:rsidRPr="002A76F6" w:rsidRDefault="004C5987" w:rsidP="007F6826">
            <w:pPr>
              <w:pStyle w:val="Odstavecseseznamem"/>
              <w:numPr>
                <w:ilvl w:val="0"/>
                <w:numId w:val="51"/>
              </w:numPr>
              <w:spacing w:after="0" w:line="240" w:lineRule="auto"/>
              <w:rPr>
                <w:lang w:eastAsia="cs-CZ"/>
              </w:rPr>
            </w:pPr>
            <w:r>
              <w:rPr>
                <w:lang w:eastAsia="cs-CZ"/>
              </w:rPr>
              <w:t>komunikační kanály</w:t>
            </w:r>
            <w:r w:rsidR="004069DB">
              <w:rPr>
                <w:lang w:eastAsia="cs-CZ"/>
              </w:rPr>
              <w:t xml:space="preserve"> – SMART řešení, dostupné technologie</w:t>
            </w:r>
          </w:p>
        </w:tc>
        <w:tc>
          <w:tcPr>
            <w:tcW w:w="1401" w:type="dxa"/>
            <w:shd w:val="clear" w:color="auto" w:fill="FFFFFF" w:themeFill="background1"/>
          </w:tcPr>
          <w:p w14:paraId="0E163B92" w14:textId="77777777" w:rsidR="00A44D9D" w:rsidRPr="002A76F6" w:rsidRDefault="00A44D9D" w:rsidP="00025D28">
            <w:pPr>
              <w:spacing w:after="0" w:line="240" w:lineRule="auto"/>
              <w:rPr>
                <w:lang w:eastAsia="cs-CZ"/>
              </w:rPr>
            </w:pPr>
          </w:p>
        </w:tc>
        <w:tc>
          <w:tcPr>
            <w:tcW w:w="1401" w:type="dxa"/>
            <w:shd w:val="clear" w:color="auto" w:fill="FFFFFF" w:themeFill="background1"/>
          </w:tcPr>
          <w:p w14:paraId="05F80864" w14:textId="77777777" w:rsidR="00A44D9D" w:rsidRPr="002A76F6" w:rsidRDefault="00A44D9D" w:rsidP="00025D28">
            <w:pPr>
              <w:spacing w:after="0" w:line="240" w:lineRule="auto"/>
              <w:rPr>
                <w:lang w:eastAsia="cs-CZ"/>
              </w:rPr>
            </w:pPr>
          </w:p>
        </w:tc>
        <w:tc>
          <w:tcPr>
            <w:tcW w:w="1396" w:type="dxa"/>
            <w:shd w:val="clear" w:color="auto" w:fill="FFFFFF" w:themeFill="background1"/>
          </w:tcPr>
          <w:p w14:paraId="17668839" w14:textId="77777777" w:rsidR="00A44D9D" w:rsidRPr="002A76F6" w:rsidRDefault="00A44D9D" w:rsidP="00025D28">
            <w:pPr>
              <w:spacing w:after="0" w:line="240" w:lineRule="auto"/>
              <w:rPr>
                <w:lang w:eastAsia="cs-CZ"/>
              </w:rPr>
            </w:pPr>
          </w:p>
        </w:tc>
      </w:tr>
      <w:tr w:rsidR="001C661C" w:rsidRPr="00AB1C60" w14:paraId="3105181A" w14:textId="0A12974F"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02BB7F37" w14:textId="77777777" w:rsidR="001C661C" w:rsidRPr="007F6826" w:rsidRDefault="001C661C"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6E0C2277" w14:textId="14507D04" w:rsidR="001C661C" w:rsidRPr="007F6826" w:rsidRDefault="004C5987" w:rsidP="007F6826">
            <w:pPr>
              <w:spacing w:after="0" w:line="240" w:lineRule="auto"/>
              <w:rPr>
                <w:rFonts w:eastAsia="Times New Roman" w:cs="Arial"/>
                <w:szCs w:val="20"/>
                <w:lang w:eastAsia="cs-CZ"/>
              </w:rPr>
            </w:pPr>
            <w:r w:rsidRPr="007F6826">
              <w:rPr>
                <w:rFonts w:eastAsia="Times New Roman" w:cs="Arial"/>
                <w:szCs w:val="20"/>
                <w:lang w:eastAsia="cs-CZ"/>
              </w:rPr>
              <w:t>2.9.2</w:t>
            </w:r>
          </w:p>
        </w:tc>
        <w:tc>
          <w:tcPr>
            <w:tcW w:w="674" w:type="dxa"/>
            <w:gridSpan w:val="2"/>
            <w:shd w:val="clear" w:color="auto" w:fill="FFFFFF" w:themeFill="background1"/>
            <w:tcMar>
              <w:top w:w="40" w:type="dxa"/>
              <w:left w:w="60" w:type="dxa"/>
              <w:bottom w:w="40" w:type="dxa"/>
              <w:right w:w="60" w:type="dxa"/>
            </w:tcMar>
          </w:tcPr>
          <w:p w14:paraId="629325FE" w14:textId="77777777" w:rsidR="001C661C" w:rsidRPr="007F6826" w:rsidRDefault="001C661C"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42256E4B" w14:textId="1C1A65E7" w:rsidR="001C661C" w:rsidRPr="00AB1C60" w:rsidRDefault="001C661C" w:rsidP="00AB1054">
            <w:pPr>
              <w:spacing w:after="0" w:line="240" w:lineRule="auto"/>
              <w:rPr>
                <w:rFonts w:ascii="Calibri" w:eastAsia="Times New Roman" w:hAnsi="Calibri" w:cs="Calibri"/>
                <w:b/>
                <w:bCs/>
                <w:color w:val="000000"/>
                <w:sz w:val="32"/>
                <w:szCs w:val="32"/>
                <w:lang w:eastAsia="cs-CZ"/>
              </w:rPr>
            </w:pPr>
            <w:r w:rsidRPr="002A76F6">
              <w:rPr>
                <w:lang w:eastAsia="cs-CZ"/>
              </w:rPr>
              <w:t>Projektová příprava</w:t>
            </w:r>
          </w:p>
        </w:tc>
        <w:tc>
          <w:tcPr>
            <w:tcW w:w="1401" w:type="dxa"/>
            <w:shd w:val="clear" w:color="auto" w:fill="FFFFFF" w:themeFill="background1"/>
          </w:tcPr>
          <w:p w14:paraId="694EBF69" w14:textId="77777777" w:rsidR="001C661C" w:rsidRPr="002A76F6" w:rsidRDefault="001C661C" w:rsidP="00AB1054">
            <w:pPr>
              <w:spacing w:after="0" w:line="240" w:lineRule="auto"/>
              <w:rPr>
                <w:lang w:eastAsia="cs-CZ"/>
              </w:rPr>
            </w:pPr>
          </w:p>
        </w:tc>
        <w:tc>
          <w:tcPr>
            <w:tcW w:w="1401" w:type="dxa"/>
            <w:shd w:val="clear" w:color="auto" w:fill="FFFFFF" w:themeFill="background1"/>
          </w:tcPr>
          <w:p w14:paraId="1A8361F3" w14:textId="77777777" w:rsidR="001C661C" w:rsidRPr="002A76F6" w:rsidRDefault="001C661C" w:rsidP="00AB1054">
            <w:pPr>
              <w:spacing w:after="0" w:line="240" w:lineRule="auto"/>
              <w:rPr>
                <w:lang w:eastAsia="cs-CZ"/>
              </w:rPr>
            </w:pPr>
          </w:p>
        </w:tc>
        <w:tc>
          <w:tcPr>
            <w:tcW w:w="1396" w:type="dxa"/>
            <w:shd w:val="clear" w:color="auto" w:fill="FFFFFF" w:themeFill="background1"/>
          </w:tcPr>
          <w:p w14:paraId="0643694D" w14:textId="77777777" w:rsidR="001C661C" w:rsidRPr="002A76F6" w:rsidRDefault="001C661C" w:rsidP="00AB1054">
            <w:pPr>
              <w:spacing w:after="0" w:line="240" w:lineRule="auto"/>
              <w:rPr>
                <w:lang w:eastAsia="cs-CZ"/>
              </w:rPr>
            </w:pPr>
          </w:p>
        </w:tc>
      </w:tr>
      <w:tr w:rsidR="004C5987" w:rsidRPr="00AB1C60" w14:paraId="1A0C5988"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7D64EC42" w14:textId="77777777" w:rsidR="004C5987" w:rsidRPr="007F6826" w:rsidRDefault="004C5987"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23C8A4FA" w14:textId="77777777" w:rsidR="004C5987" w:rsidRPr="007F6826" w:rsidRDefault="004C5987" w:rsidP="007F6826">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636DCE2E" w14:textId="77777777" w:rsidR="004C5987" w:rsidRPr="007F6826" w:rsidRDefault="004C5987"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12426EAA" w14:textId="77777777" w:rsidR="004C5987" w:rsidRDefault="004F0798" w:rsidP="004F0798">
            <w:pPr>
              <w:pStyle w:val="Odstavecseseznamem"/>
              <w:numPr>
                <w:ilvl w:val="0"/>
                <w:numId w:val="52"/>
              </w:numPr>
              <w:spacing w:after="0" w:line="240" w:lineRule="auto"/>
              <w:rPr>
                <w:lang w:eastAsia="cs-CZ"/>
              </w:rPr>
            </w:pPr>
            <w:r>
              <w:rPr>
                <w:lang w:eastAsia="cs-CZ"/>
              </w:rPr>
              <w:t>projektové řízení</w:t>
            </w:r>
          </w:p>
          <w:p w14:paraId="068B9FDE" w14:textId="2803C8A8" w:rsidR="004F0798" w:rsidRPr="002A76F6" w:rsidRDefault="004F0798" w:rsidP="007F6826">
            <w:pPr>
              <w:pStyle w:val="Odstavecseseznamem"/>
              <w:numPr>
                <w:ilvl w:val="0"/>
                <w:numId w:val="52"/>
              </w:numPr>
              <w:spacing w:after="0" w:line="240" w:lineRule="auto"/>
              <w:rPr>
                <w:lang w:eastAsia="cs-CZ"/>
              </w:rPr>
            </w:pPr>
            <w:r>
              <w:rPr>
                <w:lang w:eastAsia="cs-CZ"/>
              </w:rPr>
              <w:t xml:space="preserve">projektová příprava </w:t>
            </w:r>
            <w:r w:rsidR="003C0C08">
              <w:rPr>
                <w:lang w:eastAsia="cs-CZ"/>
              </w:rPr>
              <w:t>témat z Akčního plánu</w:t>
            </w:r>
          </w:p>
        </w:tc>
        <w:tc>
          <w:tcPr>
            <w:tcW w:w="1401" w:type="dxa"/>
            <w:shd w:val="clear" w:color="auto" w:fill="FFFFFF" w:themeFill="background1"/>
          </w:tcPr>
          <w:p w14:paraId="3580C35E" w14:textId="77777777" w:rsidR="004C5987" w:rsidRPr="002A76F6" w:rsidRDefault="004C5987" w:rsidP="00AB1054">
            <w:pPr>
              <w:spacing w:after="0" w:line="240" w:lineRule="auto"/>
              <w:rPr>
                <w:lang w:eastAsia="cs-CZ"/>
              </w:rPr>
            </w:pPr>
          </w:p>
        </w:tc>
        <w:tc>
          <w:tcPr>
            <w:tcW w:w="1401" w:type="dxa"/>
            <w:shd w:val="clear" w:color="auto" w:fill="FFFFFF" w:themeFill="background1"/>
          </w:tcPr>
          <w:p w14:paraId="27D3BE13" w14:textId="77777777" w:rsidR="004C5987" w:rsidRPr="002A76F6" w:rsidRDefault="004C5987" w:rsidP="00AB1054">
            <w:pPr>
              <w:spacing w:after="0" w:line="240" w:lineRule="auto"/>
              <w:rPr>
                <w:lang w:eastAsia="cs-CZ"/>
              </w:rPr>
            </w:pPr>
          </w:p>
        </w:tc>
        <w:tc>
          <w:tcPr>
            <w:tcW w:w="1396" w:type="dxa"/>
            <w:shd w:val="clear" w:color="auto" w:fill="FFFFFF" w:themeFill="background1"/>
          </w:tcPr>
          <w:p w14:paraId="012F98FA" w14:textId="77777777" w:rsidR="004C5987" w:rsidRPr="002A76F6" w:rsidRDefault="004C5987" w:rsidP="00AB1054">
            <w:pPr>
              <w:spacing w:after="0" w:line="240" w:lineRule="auto"/>
              <w:rPr>
                <w:lang w:eastAsia="cs-CZ"/>
              </w:rPr>
            </w:pPr>
          </w:p>
        </w:tc>
      </w:tr>
      <w:tr w:rsidR="001C661C" w:rsidRPr="00AB1C60" w14:paraId="73F6E924" w14:textId="520598A1"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58FAA187" w14:textId="77777777" w:rsidR="001C661C" w:rsidRPr="007F6826" w:rsidRDefault="001C661C"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2213AB0F" w14:textId="639BD9AE" w:rsidR="001C661C" w:rsidRPr="007F6826" w:rsidRDefault="00F23DD4" w:rsidP="007F6826">
            <w:pPr>
              <w:spacing w:after="0" w:line="240" w:lineRule="auto"/>
              <w:rPr>
                <w:rFonts w:eastAsia="Times New Roman" w:cs="Arial"/>
                <w:szCs w:val="20"/>
                <w:lang w:eastAsia="cs-CZ"/>
              </w:rPr>
            </w:pPr>
            <w:r>
              <w:rPr>
                <w:rFonts w:eastAsia="Times New Roman" w:cs="Arial"/>
                <w:szCs w:val="20"/>
                <w:lang w:eastAsia="cs-CZ"/>
              </w:rPr>
              <w:t>2.9.3</w:t>
            </w:r>
          </w:p>
        </w:tc>
        <w:tc>
          <w:tcPr>
            <w:tcW w:w="674" w:type="dxa"/>
            <w:gridSpan w:val="2"/>
            <w:shd w:val="clear" w:color="auto" w:fill="FFFFFF" w:themeFill="background1"/>
            <w:tcMar>
              <w:top w:w="40" w:type="dxa"/>
              <w:left w:w="60" w:type="dxa"/>
              <w:bottom w:w="40" w:type="dxa"/>
              <w:right w:w="60" w:type="dxa"/>
            </w:tcMar>
          </w:tcPr>
          <w:p w14:paraId="67963151" w14:textId="77777777" w:rsidR="001C661C" w:rsidRPr="007F6826" w:rsidRDefault="001C661C"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07EEEC96" w14:textId="6958523B" w:rsidR="001C661C" w:rsidRPr="002A76F6" w:rsidRDefault="001C661C" w:rsidP="00AB1054">
            <w:pPr>
              <w:spacing w:after="0" w:line="240" w:lineRule="auto"/>
              <w:rPr>
                <w:lang w:eastAsia="cs-CZ"/>
              </w:rPr>
            </w:pPr>
            <w:r w:rsidRPr="002A76F6">
              <w:rPr>
                <w:lang w:eastAsia="cs-CZ"/>
              </w:rPr>
              <w:t>Dotace</w:t>
            </w:r>
          </w:p>
        </w:tc>
        <w:tc>
          <w:tcPr>
            <w:tcW w:w="1401" w:type="dxa"/>
            <w:shd w:val="clear" w:color="auto" w:fill="FFFFFF" w:themeFill="background1"/>
          </w:tcPr>
          <w:p w14:paraId="0C5AED48" w14:textId="77777777" w:rsidR="001C661C" w:rsidRPr="002A76F6" w:rsidRDefault="001C661C" w:rsidP="00AB1054">
            <w:pPr>
              <w:spacing w:after="0" w:line="240" w:lineRule="auto"/>
              <w:rPr>
                <w:lang w:eastAsia="cs-CZ"/>
              </w:rPr>
            </w:pPr>
          </w:p>
        </w:tc>
        <w:tc>
          <w:tcPr>
            <w:tcW w:w="1401" w:type="dxa"/>
            <w:shd w:val="clear" w:color="auto" w:fill="FFFFFF" w:themeFill="background1"/>
          </w:tcPr>
          <w:p w14:paraId="6A9A2835" w14:textId="77777777" w:rsidR="001C661C" w:rsidRPr="002A76F6" w:rsidRDefault="001C661C" w:rsidP="00AB1054">
            <w:pPr>
              <w:spacing w:after="0" w:line="240" w:lineRule="auto"/>
              <w:rPr>
                <w:lang w:eastAsia="cs-CZ"/>
              </w:rPr>
            </w:pPr>
          </w:p>
        </w:tc>
        <w:tc>
          <w:tcPr>
            <w:tcW w:w="1396" w:type="dxa"/>
            <w:shd w:val="clear" w:color="auto" w:fill="FFFFFF" w:themeFill="background1"/>
          </w:tcPr>
          <w:p w14:paraId="3BBD48BB" w14:textId="77777777" w:rsidR="001C661C" w:rsidRPr="002A76F6" w:rsidRDefault="001C661C" w:rsidP="00AB1054">
            <w:pPr>
              <w:spacing w:after="0" w:line="240" w:lineRule="auto"/>
              <w:rPr>
                <w:lang w:eastAsia="cs-CZ"/>
              </w:rPr>
            </w:pPr>
          </w:p>
        </w:tc>
      </w:tr>
      <w:tr w:rsidR="00FE149B" w:rsidRPr="00AB1C60" w14:paraId="1F69F917"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38C8D53" w14:textId="77777777" w:rsidR="00FE149B" w:rsidRPr="00E72DC1" w:rsidRDefault="00FE149B" w:rsidP="00FE149B">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02168E89" w14:textId="77777777" w:rsidR="00FE149B" w:rsidRDefault="00FE149B" w:rsidP="00FE149B">
            <w:pPr>
              <w:spacing w:after="0" w:line="240" w:lineRule="auto"/>
              <w:rPr>
                <w:rFonts w:eastAsia="Times New Roman" w:cs="Arial"/>
                <w:szCs w:val="20"/>
                <w:lang w:eastAsia="cs-CZ"/>
              </w:rPr>
            </w:pPr>
          </w:p>
        </w:tc>
        <w:tc>
          <w:tcPr>
            <w:tcW w:w="674" w:type="dxa"/>
            <w:gridSpan w:val="2"/>
            <w:shd w:val="clear" w:color="auto" w:fill="FFFFFF" w:themeFill="background1"/>
            <w:tcMar>
              <w:top w:w="40" w:type="dxa"/>
              <w:left w:w="60" w:type="dxa"/>
              <w:bottom w:w="40" w:type="dxa"/>
              <w:right w:w="60" w:type="dxa"/>
            </w:tcMar>
          </w:tcPr>
          <w:p w14:paraId="3666C808" w14:textId="77777777" w:rsidR="00FE149B" w:rsidRPr="00E72DC1" w:rsidRDefault="00FE149B" w:rsidP="00FE149B">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7D18672C" w14:textId="77777777" w:rsidR="00FE149B" w:rsidRDefault="00FE149B" w:rsidP="00FE149B">
            <w:pPr>
              <w:pStyle w:val="Odstavecseseznamem"/>
              <w:numPr>
                <w:ilvl w:val="0"/>
                <w:numId w:val="52"/>
              </w:numPr>
              <w:spacing w:after="0" w:line="240" w:lineRule="auto"/>
              <w:rPr>
                <w:lang w:eastAsia="cs-CZ"/>
              </w:rPr>
            </w:pPr>
            <w:r>
              <w:rPr>
                <w:lang w:eastAsia="cs-CZ"/>
              </w:rPr>
              <w:t>dotační management, plánovací období EÚ</w:t>
            </w:r>
          </w:p>
          <w:p w14:paraId="672EF4F5" w14:textId="65B446B7" w:rsidR="00FE149B" w:rsidRDefault="00FE149B" w:rsidP="00FE149B">
            <w:pPr>
              <w:pStyle w:val="Odstavecseseznamem"/>
              <w:numPr>
                <w:ilvl w:val="0"/>
                <w:numId w:val="52"/>
              </w:numPr>
              <w:spacing w:after="0" w:line="240" w:lineRule="auto"/>
              <w:rPr>
                <w:lang w:eastAsia="cs-CZ"/>
              </w:rPr>
            </w:pPr>
            <w:r>
              <w:rPr>
                <w:lang w:eastAsia="cs-CZ"/>
              </w:rPr>
              <w:t>dotační management, zdroje ČR</w:t>
            </w:r>
          </w:p>
          <w:p w14:paraId="20149F78" w14:textId="11C6E604" w:rsidR="00FE149B" w:rsidRPr="002A76F6" w:rsidRDefault="00FE149B" w:rsidP="00FE149B">
            <w:pPr>
              <w:spacing w:after="0" w:line="240" w:lineRule="auto"/>
              <w:rPr>
                <w:lang w:eastAsia="cs-CZ"/>
              </w:rPr>
            </w:pPr>
          </w:p>
        </w:tc>
        <w:tc>
          <w:tcPr>
            <w:tcW w:w="1401" w:type="dxa"/>
            <w:shd w:val="clear" w:color="auto" w:fill="FFFFFF" w:themeFill="background1"/>
          </w:tcPr>
          <w:p w14:paraId="523690CA" w14:textId="77777777" w:rsidR="00FE149B" w:rsidRPr="002A76F6" w:rsidRDefault="00FE149B" w:rsidP="00FE149B">
            <w:pPr>
              <w:spacing w:after="0" w:line="240" w:lineRule="auto"/>
              <w:rPr>
                <w:lang w:eastAsia="cs-CZ"/>
              </w:rPr>
            </w:pPr>
          </w:p>
        </w:tc>
        <w:tc>
          <w:tcPr>
            <w:tcW w:w="1401" w:type="dxa"/>
            <w:shd w:val="clear" w:color="auto" w:fill="FFFFFF" w:themeFill="background1"/>
          </w:tcPr>
          <w:p w14:paraId="125D7931" w14:textId="77777777" w:rsidR="00FE149B" w:rsidRPr="002A76F6" w:rsidRDefault="00FE149B" w:rsidP="00FE149B">
            <w:pPr>
              <w:spacing w:after="0" w:line="240" w:lineRule="auto"/>
              <w:rPr>
                <w:lang w:eastAsia="cs-CZ"/>
              </w:rPr>
            </w:pPr>
          </w:p>
        </w:tc>
        <w:tc>
          <w:tcPr>
            <w:tcW w:w="1396" w:type="dxa"/>
            <w:shd w:val="clear" w:color="auto" w:fill="FFFFFF" w:themeFill="background1"/>
          </w:tcPr>
          <w:p w14:paraId="26FEFE2E" w14:textId="77777777" w:rsidR="00FE149B" w:rsidRPr="002A76F6" w:rsidRDefault="00FE149B" w:rsidP="00FE149B">
            <w:pPr>
              <w:spacing w:after="0" w:line="240" w:lineRule="auto"/>
              <w:rPr>
                <w:lang w:eastAsia="cs-CZ"/>
              </w:rPr>
            </w:pPr>
          </w:p>
        </w:tc>
      </w:tr>
      <w:tr w:rsidR="00FE149B" w:rsidRPr="00AB1C60" w14:paraId="39D9D4AC" w14:textId="158E83DF"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824323D" w14:textId="77777777" w:rsidR="00FE149B" w:rsidRPr="007F6826" w:rsidRDefault="00FE149B" w:rsidP="007F6826">
            <w:pPr>
              <w:spacing w:after="0" w:line="240" w:lineRule="auto"/>
              <w:rPr>
                <w:rFonts w:eastAsia="Times New Roman" w:cs="Arial"/>
                <w:szCs w:val="20"/>
                <w:lang w:eastAsia="cs-CZ"/>
              </w:rPr>
            </w:pPr>
          </w:p>
        </w:tc>
        <w:tc>
          <w:tcPr>
            <w:tcW w:w="778" w:type="dxa"/>
            <w:shd w:val="clear" w:color="auto" w:fill="FFFFFF" w:themeFill="background1"/>
            <w:tcMar>
              <w:top w:w="40" w:type="dxa"/>
              <w:left w:w="60" w:type="dxa"/>
              <w:bottom w:w="40" w:type="dxa"/>
              <w:right w:w="60" w:type="dxa"/>
            </w:tcMar>
          </w:tcPr>
          <w:p w14:paraId="2FA83A22" w14:textId="1A5EAC11" w:rsidR="00FE149B" w:rsidRPr="007F6826" w:rsidRDefault="009E7030" w:rsidP="007F6826">
            <w:pPr>
              <w:spacing w:after="0" w:line="240" w:lineRule="auto"/>
              <w:rPr>
                <w:rFonts w:eastAsia="Times New Roman" w:cs="Arial"/>
                <w:szCs w:val="20"/>
                <w:lang w:eastAsia="cs-CZ"/>
              </w:rPr>
            </w:pPr>
            <w:r w:rsidRPr="007F6826">
              <w:rPr>
                <w:rFonts w:eastAsia="Times New Roman" w:cs="Arial"/>
                <w:szCs w:val="20"/>
                <w:lang w:eastAsia="cs-CZ"/>
              </w:rPr>
              <w:t>2.9.4</w:t>
            </w:r>
          </w:p>
        </w:tc>
        <w:tc>
          <w:tcPr>
            <w:tcW w:w="674" w:type="dxa"/>
            <w:gridSpan w:val="2"/>
            <w:shd w:val="clear" w:color="auto" w:fill="FFFFFF" w:themeFill="background1"/>
            <w:tcMar>
              <w:top w:w="40" w:type="dxa"/>
              <w:left w:w="60" w:type="dxa"/>
              <w:bottom w:w="40" w:type="dxa"/>
              <w:right w:w="60" w:type="dxa"/>
            </w:tcMar>
          </w:tcPr>
          <w:p w14:paraId="63CAFA60" w14:textId="77777777" w:rsidR="00FE149B" w:rsidRPr="007F6826" w:rsidRDefault="00FE149B" w:rsidP="007F6826">
            <w:pPr>
              <w:spacing w:after="0" w:line="240" w:lineRule="auto"/>
              <w:rPr>
                <w:rFonts w:eastAsia="Times New Roman" w:cs="Arial"/>
                <w:szCs w:val="20"/>
                <w:lang w:eastAsia="cs-CZ"/>
              </w:rPr>
            </w:pPr>
          </w:p>
        </w:tc>
        <w:tc>
          <w:tcPr>
            <w:tcW w:w="5954" w:type="dxa"/>
            <w:gridSpan w:val="2"/>
            <w:shd w:val="clear" w:color="auto" w:fill="FFFFFF" w:themeFill="background1"/>
            <w:tcMar>
              <w:top w:w="40" w:type="dxa"/>
              <w:left w:w="60" w:type="dxa"/>
              <w:bottom w:w="40" w:type="dxa"/>
              <w:right w:w="60" w:type="dxa"/>
            </w:tcMar>
          </w:tcPr>
          <w:p w14:paraId="7CF40E69" w14:textId="76B3F4C9" w:rsidR="00FE149B" w:rsidRPr="00943BFC" w:rsidRDefault="00710262" w:rsidP="00FE149B">
            <w:pPr>
              <w:spacing w:after="0" w:line="240" w:lineRule="auto"/>
              <w:rPr>
                <w:lang w:eastAsia="cs-CZ"/>
              </w:rPr>
            </w:pPr>
            <w:r>
              <w:rPr>
                <w:lang w:eastAsia="cs-CZ"/>
              </w:rPr>
              <w:t>Zapojení města</w:t>
            </w:r>
          </w:p>
        </w:tc>
        <w:tc>
          <w:tcPr>
            <w:tcW w:w="1401" w:type="dxa"/>
            <w:shd w:val="clear" w:color="auto" w:fill="FFFFFF" w:themeFill="background1"/>
          </w:tcPr>
          <w:p w14:paraId="61D7B7EF" w14:textId="77777777" w:rsidR="00FE149B" w:rsidRDefault="00FE149B" w:rsidP="00FE149B">
            <w:pPr>
              <w:spacing w:after="0" w:line="240" w:lineRule="auto"/>
              <w:rPr>
                <w:lang w:eastAsia="cs-CZ"/>
              </w:rPr>
            </w:pPr>
          </w:p>
        </w:tc>
        <w:tc>
          <w:tcPr>
            <w:tcW w:w="1401" w:type="dxa"/>
            <w:shd w:val="clear" w:color="auto" w:fill="FFFFFF" w:themeFill="background1"/>
          </w:tcPr>
          <w:p w14:paraId="0143377B" w14:textId="77777777" w:rsidR="00FE149B" w:rsidRDefault="00FE149B" w:rsidP="00FE149B">
            <w:pPr>
              <w:spacing w:after="0" w:line="240" w:lineRule="auto"/>
              <w:rPr>
                <w:lang w:eastAsia="cs-CZ"/>
              </w:rPr>
            </w:pPr>
          </w:p>
        </w:tc>
        <w:tc>
          <w:tcPr>
            <w:tcW w:w="1396" w:type="dxa"/>
            <w:shd w:val="clear" w:color="auto" w:fill="FFFFFF" w:themeFill="background1"/>
          </w:tcPr>
          <w:p w14:paraId="1765BC9C" w14:textId="77777777" w:rsidR="00FE149B" w:rsidRDefault="00FE149B" w:rsidP="00FE149B">
            <w:pPr>
              <w:spacing w:after="0" w:line="240" w:lineRule="auto"/>
              <w:rPr>
                <w:lang w:eastAsia="cs-CZ"/>
              </w:rPr>
            </w:pPr>
          </w:p>
        </w:tc>
      </w:tr>
      <w:tr w:rsidR="009E7030" w:rsidRPr="00AB1C60" w14:paraId="7AB9AD47" w14:textId="77777777" w:rsidTr="00931CA8">
        <w:trPr>
          <w:gridAfter w:val="1"/>
          <w:wAfter w:w="10" w:type="dxa"/>
        </w:trPr>
        <w:tc>
          <w:tcPr>
            <w:tcW w:w="1151" w:type="dxa"/>
            <w:gridSpan w:val="2"/>
            <w:shd w:val="clear" w:color="auto" w:fill="FFFFFF" w:themeFill="background1"/>
            <w:tcMar>
              <w:top w:w="40" w:type="dxa"/>
              <w:left w:w="60" w:type="dxa"/>
              <w:bottom w:w="40" w:type="dxa"/>
              <w:right w:w="60" w:type="dxa"/>
            </w:tcMar>
          </w:tcPr>
          <w:p w14:paraId="487D5C5F" w14:textId="77777777" w:rsidR="009E7030" w:rsidRDefault="009E7030" w:rsidP="00FE149B">
            <w:pPr>
              <w:spacing w:after="0" w:line="240" w:lineRule="auto"/>
              <w:jc w:val="center"/>
              <w:rPr>
                <w:rFonts w:ascii="Calibri" w:eastAsia="Times New Roman" w:hAnsi="Calibri" w:cs="Calibri"/>
                <w:b/>
                <w:bCs/>
                <w:color w:val="000000"/>
                <w:sz w:val="32"/>
                <w:szCs w:val="32"/>
                <w:lang w:eastAsia="cs-CZ"/>
              </w:rPr>
            </w:pPr>
          </w:p>
        </w:tc>
        <w:tc>
          <w:tcPr>
            <w:tcW w:w="778" w:type="dxa"/>
            <w:shd w:val="clear" w:color="auto" w:fill="FFFFFF" w:themeFill="background1"/>
            <w:tcMar>
              <w:top w:w="40" w:type="dxa"/>
              <w:left w:w="60" w:type="dxa"/>
              <w:bottom w:w="40" w:type="dxa"/>
              <w:right w:w="60" w:type="dxa"/>
            </w:tcMar>
          </w:tcPr>
          <w:p w14:paraId="0C4D77DD" w14:textId="77777777" w:rsidR="009E7030" w:rsidRDefault="009E7030" w:rsidP="00FE149B">
            <w:pPr>
              <w:spacing w:after="0" w:line="240" w:lineRule="auto"/>
              <w:jc w:val="center"/>
              <w:rPr>
                <w:rFonts w:ascii="Calibri" w:eastAsia="Times New Roman" w:hAnsi="Calibri" w:cs="Calibri"/>
                <w:b/>
                <w:bCs/>
                <w:color w:val="000000"/>
                <w:sz w:val="32"/>
                <w:szCs w:val="32"/>
                <w:lang w:eastAsia="cs-CZ"/>
              </w:rPr>
            </w:pPr>
          </w:p>
        </w:tc>
        <w:tc>
          <w:tcPr>
            <w:tcW w:w="674" w:type="dxa"/>
            <w:gridSpan w:val="2"/>
            <w:shd w:val="clear" w:color="auto" w:fill="FFFFFF" w:themeFill="background1"/>
            <w:tcMar>
              <w:top w:w="40" w:type="dxa"/>
              <w:left w:w="60" w:type="dxa"/>
              <w:bottom w:w="40" w:type="dxa"/>
              <w:right w:w="60" w:type="dxa"/>
            </w:tcMar>
          </w:tcPr>
          <w:p w14:paraId="12FC1A7A" w14:textId="77777777" w:rsidR="009E7030" w:rsidRPr="00C32613" w:rsidRDefault="009E7030" w:rsidP="00FE149B">
            <w:pPr>
              <w:spacing w:after="0" w:line="240" w:lineRule="auto"/>
              <w:jc w:val="center"/>
              <w:rPr>
                <w:rFonts w:ascii="Calibri" w:eastAsia="Times New Roman" w:hAnsi="Calibri" w:cs="Calibri"/>
                <w:b/>
                <w:bCs/>
                <w:color w:val="000000"/>
                <w:sz w:val="32"/>
                <w:szCs w:val="32"/>
                <w:lang w:eastAsia="cs-CZ"/>
              </w:rPr>
            </w:pPr>
          </w:p>
        </w:tc>
        <w:tc>
          <w:tcPr>
            <w:tcW w:w="5954" w:type="dxa"/>
            <w:gridSpan w:val="2"/>
            <w:shd w:val="clear" w:color="auto" w:fill="FFFFFF" w:themeFill="background1"/>
            <w:tcMar>
              <w:top w:w="40" w:type="dxa"/>
              <w:left w:w="60" w:type="dxa"/>
              <w:bottom w:w="40" w:type="dxa"/>
              <w:right w:w="60" w:type="dxa"/>
            </w:tcMar>
          </w:tcPr>
          <w:p w14:paraId="667411A7" w14:textId="77777777" w:rsidR="00710262" w:rsidRDefault="00710262" w:rsidP="00710262">
            <w:pPr>
              <w:pStyle w:val="Odstavecseseznamem"/>
              <w:numPr>
                <w:ilvl w:val="0"/>
                <w:numId w:val="52"/>
              </w:numPr>
              <w:spacing w:after="0" w:line="240" w:lineRule="auto"/>
              <w:rPr>
                <w:lang w:eastAsia="cs-CZ"/>
              </w:rPr>
            </w:pPr>
            <w:r>
              <w:rPr>
                <w:lang w:eastAsia="cs-CZ"/>
              </w:rPr>
              <w:t>č</w:t>
            </w:r>
            <w:r w:rsidR="00855DC3">
              <w:rPr>
                <w:lang w:eastAsia="cs-CZ"/>
              </w:rPr>
              <w:t>lenství města ve sdruženích</w:t>
            </w:r>
          </w:p>
          <w:p w14:paraId="519679F0" w14:textId="77777777" w:rsidR="00883D55" w:rsidRDefault="00710262" w:rsidP="00710262">
            <w:pPr>
              <w:pStyle w:val="Odstavecseseznamem"/>
              <w:numPr>
                <w:ilvl w:val="0"/>
                <w:numId w:val="52"/>
              </w:numPr>
              <w:spacing w:after="0" w:line="240" w:lineRule="auto"/>
              <w:rPr>
                <w:lang w:eastAsia="cs-CZ"/>
              </w:rPr>
            </w:pPr>
            <w:r>
              <w:rPr>
                <w:lang w:eastAsia="cs-CZ"/>
              </w:rPr>
              <w:t>členství města v</w:t>
            </w:r>
            <w:r w:rsidR="00855DC3">
              <w:rPr>
                <w:lang w:eastAsia="cs-CZ"/>
              </w:rPr>
              <w:t xml:space="preserve"> klastrech,</w:t>
            </w:r>
          </w:p>
          <w:p w14:paraId="6C906ED8" w14:textId="2FE8308B" w:rsidR="009E7030" w:rsidRDefault="00855DC3" w:rsidP="007F6826">
            <w:pPr>
              <w:pStyle w:val="Odstavecseseznamem"/>
              <w:numPr>
                <w:ilvl w:val="0"/>
                <w:numId w:val="52"/>
              </w:numPr>
              <w:spacing w:after="0" w:line="240" w:lineRule="auto"/>
              <w:rPr>
                <w:lang w:eastAsia="cs-CZ"/>
              </w:rPr>
            </w:pPr>
            <w:r>
              <w:rPr>
                <w:lang w:eastAsia="cs-CZ"/>
              </w:rPr>
              <w:t xml:space="preserve">partnerství </w:t>
            </w:r>
            <w:r w:rsidR="00883D55">
              <w:rPr>
                <w:lang w:eastAsia="cs-CZ"/>
              </w:rPr>
              <w:t>s dalšími městy (ČR, EÚ)</w:t>
            </w:r>
          </w:p>
        </w:tc>
        <w:tc>
          <w:tcPr>
            <w:tcW w:w="1401" w:type="dxa"/>
            <w:shd w:val="clear" w:color="auto" w:fill="FFFFFF" w:themeFill="background1"/>
          </w:tcPr>
          <w:p w14:paraId="7BF93AF8" w14:textId="77777777" w:rsidR="009E7030" w:rsidRDefault="009E7030" w:rsidP="00FE149B">
            <w:pPr>
              <w:spacing w:after="0" w:line="240" w:lineRule="auto"/>
              <w:rPr>
                <w:lang w:eastAsia="cs-CZ"/>
              </w:rPr>
            </w:pPr>
          </w:p>
        </w:tc>
        <w:tc>
          <w:tcPr>
            <w:tcW w:w="1401" w:type="dxa"/>
            <w:shd w:val="clear" w:color="auto" w:fill="FFFFFF" w:themeFill="background1"/>
          </w:tcPr>
          <w:p w14:paraId="23582884" w14:textId="77777777" w:rsidR="009E7030" w:rsidRDefault="009E7030" w:rsidP="00FE149B">
            <w:pPr>
              <w:spacing w:after="0" w:line="240" w:lineRule="auto"/>
              <w:rPr>
                <w:lang w:eastAsia="cs-CZ"/>
              </w:rPr>
            </w:pPr>
          </w:p>
        </w:tc>
        <w:tc>
          <w:tcPr>
            <w:tcW w:w="1396" w:type="dxa"/>
            <w:shd w:val="clear" w:color="auto" w:fill="FFFFFF" w:themeFill="background1"/>
          </w:tcPr>
          <w:p w14:paraId="08172380" w14:textId="77777777" w:rsidR="009E7030" w:rsidRDefault="009E7030" w:rsidP="00FE149B">
            <w:pPr>
              <w:spacing w:after="0" w:line="240" w:lineRule="auto"/>
              <w:rPr>
                <w:lang w:eastAsia="cs-CZ"/>
              </w:rPr>
            </w:pPr>
          </w:p>
        </w:tc>
      </w:tr>
    </w:tbl>
    <w:p w14:paraId="76B79A58" w14:textId="77777777" w:rsidR="00440BD0" w:rsidRDefault="00440BD0" w:rsidP="00440BD0">
      <w:pPr>
        <w:rPr>
          <w:rFonts w:cs="Arial"/>
        </w:rPr>
      </w:pPr>
    </w:p>
    <w:p w14:paraId="66891347" w14:textId="4E322DF8" w:rsidR="00EA1240" w:rsidRDefault="00EA1240">
      <w:pPr>
        <w:jc w:val="left"/>
        <w:rPr>
          <w:rFonts w:cs="Arial"/>
        </w:rPr>
      </w:pPr>
      <w:r>
        <w:rPr>
          <w:rFonts w:cs="Arial"/>
        </w:rPr>
        <w:br w:type="page"/>
      </w:r>
    </w:p>
    <w:p w14:paraId="761A64B9" w14:textId="77777777" w:rsidR="0046573A" w:rsidRDefault="0046573A" w:rsidP="00FB77BE">
      <w:pPr>
        <w:rPr>
          <w:rFonts w:cs="Arial"/>
        </w:rPr>
      </w:pPr>
    </w:p>
    <w:p w14:paraId="4F0B8991" w14:textId="2A120493" w:rsidR="00B6735D" w:rsidRDefault="00B6735D" w:rsidP="009C2F3E">
      <w:pPr>
        <w:pStyle w:val="Nadpis3"/>
      </w:pPr>
      <w:bookmarkStart w:id="20" w:name="_Toc113232793"/>
      <w:r w:rsidRPr="00A918D0">
        <w:t>Cestovní ruch</w:t>
      </w:r>
      <w:bookmarkEnd w:id="20"/>
      <w:r w:rsidRPr="00A918D0">
        <w:t xml:space="preserve"> </w:t>
      </w:r>
    </w:p>
    <w:p w14:paraId="127A5706" w14:textId="317C1615" w:rsidR="008C595B" w:rsidRDefault="008C595B" w:rsidP="00B6735D"/>
    <w:tbl>
      <w:tblPr>
        <w:tblW w:w="0" w:type="auto"/>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shd w:val="clear" w:color="auto" w:fill="FFFFFF" w:themeFill="background1"/>
        <w:tblCellMar>
          <w:left w:w="0" w:type="dxa"/>
          <w:right w:w="0" w:type="dxa"/>
        </w:tblCellMar>
        <w:tblLook w:val="04A0" w:firstRow="1" w:lastRow="0" w:firstColumn="1" w:lastColumn="0" w:noHBand="0" w:noVBand="1"/>
      </w:tblPr>
      <w:tblGrid>
        <w:gridCol w:w="1141"/>
        <w:gridCol w:w="933"/>
        <w:gridCol w:w="570"/>
        <w:gridCol w:w="5870"/>
        <w:gridCol w:w="1412"/>
        <w:gridCol w:w="1412"/>
        <w:gridCol w:w="1412"/>
      </w:tblGrid>
      <w:tr w:rsidR="00D95160" w:rsidRPr="00D95160" w14:paraId="468EA6C9" w14:textId="7FFEFB5B" w:rsidTr="007F6826">
        <w:tc>
          <w:tcPr>
            <w:tcW w:w="1141" w:type="dxa"/>
            <w:shd w:val="clear" w:color="auto" w:fill="FFFFFF" w:themeFill="background1"/>
            <w:tcMar>
              <w:top w:w="40" w:type="dxa"/>
              <w:left w:w="60" w:type="dxa"/>
              <w:bottom w:w="40" w:type="dxa"/>
              <w:right w:w="60" w:type="dxa"/>
            </w:tcMar>
            <w:hideMark/>
          </w:tcPr>
          <w:p w14:paraId="7A693268" w14:textId="77777777" w:rsidR="00D95160" w:rsidRPr="000C1973" w:rsidRDefault="00D95160" w:rsidP="00B94BEB">
            <w:pPr>
              <w:pStyle w:val="Nzev"/>
              <w:rPr>
                <w:rFonts w:eastAsia="Times New Roman"/>
                <w:lang w:eastAsia="cs-CZ"/>
              </w:rPr>
            </w:pPr>
            <w:r w:rsidRPr="00740C99">
              <w:rPr>
                <w:rFonts w:eastAsia="Times New Roman"/>
                <w:lang w:eastAsia="cs-CZ"/>
              </w:rPr>
              <w:t>3</w:t>
            </w:r>
          </w:p>
        </w:tc>
        <w:tc>
          <w:tcPr>
            <w:tcW w:w="933" w:type="dxa"/>
            <w:shd w:val="clear" w:color="auto" w:fill="FFFFFF" w:themeFill="background1"/>
            <w:tcMar>
              <w:top w:w="40" w:type="dxa"/>
              <w:left w:w="60" w:type="dxa"/>
              <w:bottom w:w="40" w:type="dxa"/>
              <w:right w:w="60" w:type="dxa"/>
            </w:tcMar>
            <w:hideMark/>
          </w:tcPr>
          <w:p w14:paraId="30BFA696" w14:textId="77777777" w:rsidR="00D95160" w:rsidRPr="000C1973" w:rsidRDefault="00D95160" w:rsidP="00B94BEB">
            <w:pPr>
              <w:pStyle w:val="Nzev"/>
              <w:rPr>
                <w:rFonts w:eastAsia="Times New Roman"/>
                <w:lang w:eastAsia="cs-CZ"/>
              </w:rPr>
            </w:pPr>
            <w:r w:rsidRPr="000C1973">
              <w:rPr>
                <w:rFonts w:eastAsia="Times New Roman"/>
                <w:lang w:eastAsia="cs-CZ"/>
              </w:rPr>
              <w:t> </w:t>
            </w:r>
          </w:p>
        </w:tc>
        <w:tc>
          <w:tcPr>
            <w:tcW w:w="570" w:type="dxa"/>
            <w:shd w:val="clear" w:color="auto" w:fill="FFFFFF" w:themeFill="background1"/>
            <w:tcMar>
              <w:top w:w="40" w:type="dxa"/>
              <w:left w:w="60" w:type="dxa"/>
              <w:bottom w:w="40" w:type="dxa"/>
              <w:right w:w="60" w:type="dxa"/>
            </w:tcMar>
            <w:hideMark/>
          </w:tcPr>
          <w:p w14:paraId="4366840F" w14:textId="77777777" w:rsidR="00D95160" w:rsidRPr="000C1973" w:rsidRDefault="00D95160" w:rsidP="00B94BEB">
            <w:pPr>
              <w:pStyle w:val="Nzev"/>
              <w:rPr>
                <w:rFonts w:eastAsia="Times New Roman"/>
                <w:lang w:eastAsia="cs-CZ"/>
              </w:rPr>
            </w:pPr>
            <w:r w:rsidRPr="000C1973">
              <w:rPr>
                <w:rFonts w:eastAsia="Times New Roman"/>
                <w:lang w:eastAsia="cs-CZ"/>
              </w:rPr>
              <w:t> </w:t>
            </w:r>
          </w:p>
        </w:tc>
        <w:tc>
          <w:tcPr>
            <w:tcW w:w="5870" w:type="dxa"/>
            <w:shd w:val="clear" w:color="auto" w:fill="FFFFFF" w:themeFill="background1"/>
            <w:tcMar>
              <w:top w:w="40" w:type="dxa"/>
              <w:left w:w="60" w:type="dxa"/>
              <w:bottom w:w="40" w:type="dxa"/>
              <w:right w:w="60" w:type="dxa"/>
            </w:tcMar>
            <w:hideMark/>
          </w:tcPr>
          <w:p w14:paraId="4EE51CCC" w14:textId="140A1249" w:rsidR="00D95160" w:rsidRPr="000C1973" w:rsidRDefault="00D95160" w:rsidP="00B94BEB">
            <w:pPr>
              <w:pStyle w:val="Nzev"/>
              <w:rPr>
                <w:rFonts w:eastAsia="Times New Roman"/>
                <w:lang w:eastAsia="cs-CZ"/>
              </w:rPr>
            </w:pPr>
            <w:r w:rsidRPr="000C1973">
              <w:rPr>
                <w:rFonts w:eastAsia="Times New Roman"/>
                <w:lang w:eastAsia="cs-CZ"/>
              </w:rPr>
              <w:t>Cestovní ruch</w:t>
            </w:r>
          </w:p>
        </w:tc>
        <w:tc>
          <w:tcPr>
            <w:tcW w:w="1412" w:type="dxa"/>
            <w:shd w:val="clear" w:color="auto" w:fill="FFFFFF" w:themeFill="background1"/>
          </w:tcPr>
          <w:p w14:paraId="7BEF41A5" w14:textId="77777777" w:rsidR="00D95160" w:rsidRPr="000C1973" w:rsidRDefault="00D95160" w:rsidP="00B94BEB">
            <w:pPr>
              <w:pStyle w:val="Nzev"/>
              <w:rPr>
                <w:rFonts w:eastAsia="Times New Roman"/>
                <w:lang w:eastAsia="cs-CZ"/>
              </w:rPr>
            </w:pPr>
          </w:p>
        </w:tc>
        <w:tc>
          <w:tcPr>
            <w:tcW w:w="1412" w:type="dxa"/>
            <w:shd w:val="clear" w:color="auto" w:fill="FFFFFF" w:themeFill="background1"/>
          </w:tcPr>
          <w:p w14:paraId="093261F0" w14:textId="3BDF8440" w:rsidR="00D95160" w:rsidRPr="000C1973" w:rsidRDefault="00D95160" w:rsidP="00B94BEB">
            <w:pPr>
              <w:pStyle w:val="Nzev"/>
              <w:rPr>
                <w:rFonts w:eastAsia="Times New Roman"/>
                <w:lang w:eastAsia="cs-CZ"/>
              </w:rPr>
            </w:pPr>
            <w:r w:rsidRPr="00946015">
              <w:rPr>
                <w:rFonts w:eastAsia="Times New Roman"/>
                <w:i/>
                <w:iCs/>
                <w:sz w:val="24"/>
                <w:szCs w:val="24"/>
                <w:lang w:eastAsia="cs-CZ"/>
              </w:rPr>
              <w:t>Plasy</w:t>
            </w:r>
          </w:p>
        </w:tc>
        <w:tc>
          <w:tcPr>
            <w:tcW w:w="1412" w:type="dxa"/>
            <w:shd w:val="clear" w:color="auto" w:fill="FFFFFF" w:themeFill="background1"/>
          </w:tcPr>
          <w:p w14:paraId="73FDDD59" w14:textId="71AE4BA5" w:rsidR="00D95160" w:rsidRPr="000C1973" w:rsidRDefault="00D95160" w:rsidP="00B94BEB">
            <w:pPr>
              <w:pStyle w:val="Nzev"/>
              <w:rPr>
                <w:rFonts w:eastAsia="Times New Roman"/>
                <w:lang w:eastAsia="cs-CZ"/>
              </w:rPr>
            </w:pPr>
            <w:r w:rsidRPr="00946015">
              <w:rPr>
                <w:rFonts w:eastAsia="Times New Roman"/>
                <w:i/>
                <w:iCs/>
                <w:sz w:val="24"/>
                <w:szCs w:val="24"/>
                <w:lang w:eastAsia="cs-CZ"/>
              </w:rPr>
              <w:t>Obce</w:t>
            </w:r>
          </w:p>
        </w:tc>
      </w:tr>
      <w:tr w:rsidR="005F612F" w:rsidRPr="004303E8" w14:paraId="452F1229" w14:textId="2E0756C1" w:rsidTr="007F6826">
        <w:tc>
          <w:tcPr>
            <w:tcW w:w="1141" w:type="dxa"/>
            <w:shd w:val="clear" w:color="auto" w:fill="FFFFFF" w:themeFill="background1"/>
            <w:tcMar>
              <w:top w:w="40" w:type="dxa"/>
              <w:left w:w="60" w:type="dxa"/>
              <w:bottom w:w="40" w:type="dxa"/>
              <w:right w:w="60" w:type="dxa"/>
            </w:tcMar>
          </w:tcPr>
          <w:p w14:paraId="4063FBDE" w14:textId="7A6FF78D" w:rsidR="005F612F" w:rsidRPr="00C32613" w:rsidRDefault="005F612F" w:rsidP="007F6826">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3.1</w:t>
            </w:r>
          </w:p>
        </w:tc>
        <w:tc>
          <w:tcPr>
            <w:tcW w:w="933" w:type="dxa"/>
            <w:shd w:val="clear" w:color="auto" w:fill="FFFFFF" w:themeFill="background1"/>
            <w:tcMar>
              <w:top w:w="40" w:type="dxa"/>
              <w:left w:w="60" w:type="dxa"/>
              <w:bottom w:w="40" w:type="dxa"/>
              <w:right w:w="60" w:type="dxa"/>
            </w:tcMar>
          </w:tcPr>
          <w:p w14:paraId="56C25774" w14:textId="77777777" w:rsidR="005F612F" w:rsidRPr="00C32613" w:rsidRDefault="005F612F" w:rsidP="004303E8">
            <w:pPr>
              <w:spacing w:after="0" w:line="240" w:lineRule="auto"/>
              <w:jc w:val="center"/>
              <w:rPr>
                <w:rFonts w:ascii="Calibri" w:eastAsia="Times New Roman" w:hAnsi="Calibri" w:cs="Calibri"/>
                <w:b/>
                <w:bCs/>
                <w:color w:val="000000"/>
                <w:sz w:val="32"/>
                <w:szCs w:val="32"/>
                <w:lang w:eastAsia="cs-CZ"/>
              </w:rPr>
            </w:pPr>
          </w:p>
        </w:tc>
        <w:tc>
          <w:tcPr>
            <w:tcW w:w="570" w:type="dxa"/>
            <w:shd w:val="clear" w:color="auto" w:fill="FFFFFF" w:themeFill="background1"/>
            <w:tcMar>
              <w:top w:w="40" w:type="dxa"/>
              <w:left w:w="60" w:type="dxa"/>
              <w:bottom w:w="40" w:type="dxa"/>
              <w:right w:w="60" w:type="dxa"/>
            </w:tcMar>
          </w:tcPr>
          <w:p w14:paraId="78A1D4E1" w14:textId="77777777" w:rsidR="005F612F" w:rsidRPr="00C32613" w:rsidRDefault="005F612F" w:rsidP="004303E8">
            <w:pPr>
              <w:spacing w:after="0" w:line="240" w:lineRule="auto"/>
              <w:jc w:val="center"/>
              <w:rPr>
                <w:rFonts w:ascii="Calibri" w:eastAsia="Times New Roman" w:hAnsi="Calibri" w:cs="Calibri"/>
                <w:b/>
                <w:bCs/>
                <w:color w:val="000000"/>
                <w:sz w:val="32"/>
                <w:szCs w:val="32"/>
                <w:lang w:eastAsia="cs-CZ"/>
              </w:rPr>
            </w:pPr>
          </w:p>
        </w:tc>
        <w:tc>
          <w:tcPr>
            <w:tcW w:w="5870" w:type="dxa"/>
            <w:shd w:val="clear" w:color="auto" w:fill="FFFFFF" w:themeFill="background1"/>
            <w:tcMar>
              <w:top w:w="40" w:type="dxa"/>
              <w:left w:w="60" w:type="dxa"/>
              <w:bottom w:w="40" w:type="dxa"/>
              <w:right w:w="60" w:type="dxa"/>
            </w:tcMar>
          </w:tcPr>
          <w:p w14:paraId="7370B079" w14:textId="3135A68F" w:rsidR="005F612F" w:rsidRPr="004303E8" w:rsidRDefault="00170C81" w:rsidP="002A76F6">
            <w:pPr>
              <w:spacing w:after="0" w:line="240" w:lineRule="auto"/>
              <w:jc w:val="left"/>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P</w:t>
            </w:r>
            <w:r w:rsidR="005F612F" w:rsidRPr="002A76F6">
              <w:rPr>
                <w:rFonts w:ascii="Calibri" w:eastAsia="Times New Roman" w:hAnsi="Calibri" w:cs="Calibri"/>
                <w:b/>
                <w:bCs/>
                <w:color w:val="000000"/>
                <w:sz w:val="32"/>
                <w:szCs w:val="32"/>
                <w:lang w:eastAsia="cs-CZ"/>
              </w:rPr>
              <w:t>amát</w:t>
            </w:r>
            <w:r>
              <w:rPr>
                <w:rFonts w:ascii="Calibri" w:eastAsia="Times New Roman" w:hAnsi="Calibri" w:cs="Calibri"/>
                <w:b/>
                <w:bCs/>
                <w:color w:val="000000"/>
                <w:sz w:val="32"/>
                <w:szCs w:val="32"/>
                <w:lang w:eastAsia="cs-CZ"/>
              </w:rPr>
              <w:t>ky</w:t>
            </w:r>
            <w:r w:rsidR="005F612F" w:rsidRPr="002A76F6">
              <w:rPr>
                <w:rFonts w:ascii="Calibri" w:eastAsia="Times New Roman" w:hAnsi="Calibri" w:cs="Calibri"/>
                <w:b/>
                <w:bCs/>
                <w:color w:val="000000"/>
                <w:sz w:val="32"/>
                <w:szCs w:val="32"/>
                <w:lang w:eastAsia="cs-CZ"/>
              </w:rPr>
              <w:t xml:space="preserve"> ve městě a okolí</w:t>
            </w:r>
          </w:p>
        </w:tc>
        <w:tc>
          <w:tcPr>
            <w:tcW w:w="1412" w:type="dxa"/>
            <w:shd w:val="clear" w:color="auto" w:fill="FFFFFF" w:themeFill="background1"/>
          </w:tcPr>
          <w:p w14:paraId="1B69D60A" w14:textId="77777777" w:rsidR="005F612F" w:rsidRPr="002A76F6" w:rsidRDefault="005F612F"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3618C6E6" w14:textId="77777777" w:rsidR="005F612F" w:rsidRPr="002A76F6" w:rsidRDefault="005F612F"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6A9808F8" w14:textId="760EEFF7" w:rsidR="005F612F" w:rsidRPr="002A76F6" w:rsidRDefault="005F612F" w:rsidP="002A76F6">
            <w:pPr>
              <w:spacing w:after="0" w:line="240" w:lineRule="auto"/>
              <w:jc w:val="left"/>
              <w:rPr>
                <w:rFonts w:ascii="Calibri" w:eastAsia="Times New Roman" w:hAnsi="Calibri" w:cs="Calibri"/>
                <w:b/>
                <w:bCs/>
                <w:color w:val="000000"/>
                <w:sz w:val="32"/>
                <w:szCs w:val="32"/>
                <w:lang w:eastAsia="cs-CZ"/>
              </w:rPr>
            </w:pPr>
          </w:p>
        </w:tc>
      </w:tr>
      <w:tr w:rsidR="005F612F" w:rsidRPr="00740C99" w14:paraId="6036D471" w14:textId="3D50ECF4" w:rsidTr="007F6826">
        <w:tc>
          <w:tcPr>
            <w:tcW w:w="1141" w:type="dxa"/>
            <w:shd w:val="clear" w:color="auto" w:fill="FFFFFF" w:themeFill="background1"/>
            <w:tcMar>
              <w:top w:w="40" w:type="dxa"/>
              <w:left w:w="60" w:type="dxa"/>
              <w:bottom w:w="40" w:type="dxa"/>
              <w:right w:w="60" w:type="dxa"/>
            </w:tcMar>
            <w:hideMark/>
          </w:tcPr>
          <w:p w14:paraId="69A13D57" w14:textId="1786AB8F" w:rsidR="005F612F" w:rsidRPr="00740C99" w:rsidRDefault="005F612F" w:rsidP="007F6826">
            <w:pPr>
              <w:spacing w:after="0" w:line="240" w:lineRule="auto"/>
              <w:jc w:val="center"/>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hideMark/>
          </w:tcPr>
          <w:p w14:paraId="69BB2804" w14:textId="04C63ACA" w:rsidR="005F612F" w:rsidRPr="00740C99" w:rsidRDefault="005F612F" w:rsidP="009D666B">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xml:space="preserve"> 3.1</w:t>
            </w:r>
            <w:r w:rsidR="005E5079">
              <w:rPr>
                <w:rFonts w:ascii="Calibri" w:eastAsia="Times New Roman" w:hAnsi="Calibri" w:cs="Calibri"/>
                <w:color w:val="000000"/>
                <w:lang w:eastAsia="cs-CZ"/>
              </w:rPr>
              <w:t>.1</w:t>
            </w:r>
          </w:p>
        </w:tc>
        <w:tc>
          <w:tcPr>
            <w:tcW w:w="570" w:type="dxa"/>
            <w:shd w:val="clear" w:color="auto" w:fill="FFFFFF" w:themeFill="background1"/>
            <w:tcMar>
              <w:top w:w="40" w:type="dxa"/>
              <w:left w:w="60" w:type="dxa"/>
              <w:bottom w:w="40" w:type="dxa"/>
              <w:right w:w="60" w:type="dxa"/>
            </w:tcMar>
            <w:hideMark/>
          </w:tcPr>
          <w:p w14:paraId="4BFB137E" w14:textId="77777777" w:rsidR="005F612F" w:rsidRPr="00740C99" w:rsidRDefault="005F612F" w:rsidP="009D666B">
            <w:pPr>
              <w:spacing w:after="0" w:line="240" w:lineRule="auto"/>
              <w:rPr>
                <w:rFonts w:ascii="Calibri" w:eastAsia="Times New Roman" w:hAnsi="Calibri" w:cs="Calibri"/>
                <w:color w:val="000000"/>
                <w:lang w:eastAsia="cs-CZ"/>
              </w:rPr>
            </w:pPr>
            <w:r w:rsidRPr="00740C99">
              <w:rPr>
                <w:rFonts w:ascii="Calibri" w:eastAsia="Times New Roman" w:hAnsi="Calibri" w:cs="Calibri"/>
                <w:color w:val="000000"/>
                <w:lang w:eastAsia="cs-CZ"/>
              </w:rPr>
              <w:t> </w:t>
            </w:r>
          </w:p>
        </w:tc>
        <w:tc>
          <w:tcPr>
            <w:tcW w:w="5870" w:type="dxa"/>
            <w:shd w:val="clear" w:color="auto" w:fill="FFFFFF" w:themeFill="background1"/>
            <w:tcMar>
              <w:top w:w="40" w:type="dxa"/>
              <w:left w:w="60" w:type="dxa"/>
              <w:bottom w:w="40" w:type="dxa"/>
              <w:right w:w="60" w:type="dxa"/>
            </w:tcMar>
            <w:hideMark/>
          </w:tcPr>
          <w:p w14:paraId="7A27B424" w14:textId="7CE9BF9A" w:rsidR="005F612F" w:rsidRPr="00740C99" w:rsidRDefault="005F612F" w:rsidP="009D666B">
            <w:pPr>
              <w:spacing w:after="0" w:line="240" w:lineRule="auto"/>
              <w:rPr>
                <w:rFonts w:eastAsia="Times New Roman" w:cs="Arial"/>
                <w:color w:val="000000"/>
                <w:lang w:eastAsia="cs-CZ"/>
              </w:rPr>
            </w:pPr>
            <w:r>
              <w:rPr>
                <w:rFonts w:eastAsia="Times New Roman" w:cs="Arial"/>
                <w:b/>
                <w:bCs/>
                <w:color w:val="000000"/>
                <w:lang w:eastAsia="cs-CZ"/>
              </w:rPr>
              <w:t>S</w:t>
            </w:r>
            <w:r w:rsidRPr="00740C99">
              <w:rPr>
                <w:rFonts w:eastAsia="Times New Roman" w:cs="Arial"/>
                <w:b/>
                <w:bCs/>
                <w:color w:val="000000"/>
                <w:lang w:eastAsia="cs-CZ"/>
              </w:rPr>
              <w:t>tav a využití památek ve městě a okolí</w:t>
            </w:r>
          </w:p>
        </w:tc>
        <w:tc>
          <w:tcPr>
            <w:tcW w:w="1412" w:type="dxa"/>
            <w:shd w:val="clear" w:color="auto" w:fill="FFFFFF" w:themeFill="background1"/>
          </w:tcPr>
          <w:p w14:paraId="376F89EC" w14:textId="77777777" w:rsidR="005F612F" w:rsidRDefault="005F612F" w:rsidP="009D666B">
            <w:pPr>
              <w:spacing w:after="0" w:line="240" w:lineRule="auto"/>
              <w:rPr>
                <w:rFonts w:eastAsia="Times New Roman" w:cs="Arial"/>
                <w:b/>
                <w:bCs/>
                <w:color w:val="000000"/>
                <w:lang w:eastAsia="cs-CZ"/>
              </w:rPr>
            </w:pPr>
          </w:p>
        </w:tc>
        <w:tc>
          <w:tcPr>
            <w:tcW w:w="1412" w:type="dxa"/>
            <w:shd w:val="clear" w:color="auto" w:fill="FFFFFF" w:themeFill="background1"/>
          </w:tcPr>
          <w:p w14:paraId="7F4E3821" w14:textId="77777777" w:rsidR="005F612F" w:rsidRDefault="005F612F" w:rsidP="009D666B">
            <w:pPr>
              <w:spacing w:after="0" w:line="240" w:lineRule="auto"/>
              <w:rPr>
                <w:rFonts w:eastAsia="Times New Roman" w:cs="Arial"/>
                <w:b/>
                <w:bCs/>
                <w:color w:val="000000"/>
                <w:lang w:eastAsia="cs-CZ"/>
              </w:rPr>
            </w:pPr>
          </w:p>
        </w:tc>
        <w:tc>
          <w:tcPr>
            <w:tcW w:w="1412" w:type="dxa"/>
            <w:shd w:val="clear" w:color="auto" w:fill="FFFFFF" w:themeFill="background1"/>
          </w:tcPr>
          <w:p w14:paraId="649F129F" w14:textId="540C84C4" w:rsidR="005F612F" w:rsidRDefault="005F612F" w:rsidP="009D666B">
            <w:pPr>
              <w:spacing w:after="0" w:line="240" w:lineRule="auto"/>
              <w:rPr>
                <w:rFonts w:eastAsia="Times New Roman" w:cs="Arial"/>
                <w:b/>
                <w:bCs/>
                <w:color w:val="000000"/>
                <w:lang w:eastAsia="cs-CZ"/>
              </w:rPr>
            </w:pPr>
          </w:p>
        </w:tc>
      </w:tr>
      <w:tr w:rsidR="005F612F" w:rsidRPr="00740C99" w14:paraId="665A1DB8" w14:textId="34BB0E45" w:rsidTr="007F6826">
        <w:tc>
          <w:tcPr>
            <w:tcW w:w="1141" w:type="dxa"/>
            <w:shd w:val="clear" w:color="auto" w:fill="FFFFFF" w:themeFill="background1"/>
            <w:tcMar>
              <w:top w:w="40" w:type="dxa"/>
              <w:left w:w="60" w:type="dxa"/>
              <w:bottom w:w="40" w:type="dxa"/>
              <w:right w:w="60" w:type="dxa"/>
            </w:tcMar>
            <w:hideMark/>
          </w:tcPr>
          <w:p w14:paraId="3280ED8F" w14:textId="24703DCE" w:rsidR="005F612F" w:rsidRPr="00740C99" w:rsidRDefault="005F612F" w:rsidP="007F6826">
            <w:pPr>
              <w:spacing w:after="0" w:line="240" w:lineRule="auto"/>
              <w:jc w:val="center"/>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1726601E" w14:textId="04FA307A" w:rsidR="005F612F" w:rsidRPr="00740C99" w:rsidRDefault="005F612F" w:rsidP="009D666B">
            <w:pPr>
              <w:spacing w:after="0" w:line="240" w:lineRule="auto"/>
              <w:rPr>
                <w:rFonts w:eastAsia="Times New Roman" w:cs="Arial"/>
                <w:szCs w:val="20"/>
                <w:lang w:eastAsia="cs-CZ"/>
              </w:rPr>
            </w:pPr>
          </w:p>
        </w:tc>
        <w:tc>
          <w:tcPr>
            <w:tcW w:w="570" w:type="dxa"/>
            <w:shd w:val="clear" w:color="auto" w:fill="FFFFFF" w:themeFill="background1"/>
            <w:tcMar>
              <w:top w:w="40" w:type="dxa"/>
              <w:left w:w="60" w:type="dxa"/>
              <w:bottom w:w="40" w:type="dxa"/>
              <w:right w:w="60" w:type="dxa"/>
            </w:tcMar>
            <w:hideMark/>
          </w:tcPr>
          <w:p w14:paraId="36421838" w14:textId="0D225C5D" w:rsidR="005F612F" w:rsidRPr="00740C99"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6BBE1950" w14:textId="7A3E1D6B" w:rsidR="005F612F" w:rsidRDefault="005E5079" w:rsidP="007F6826">
            <w:pPr>
              <w:pStyle w:val="Odstavecseseznamem"/>
              <w:numPr>
                <w:ilvl w:val="0"/>
                <w:numId w:val="52"/>
              </w:numPr>
              <w:spacing w:after="0" w:line="240" w:lineRule="auto"/>
              <w:rPr>
                <w:lang w:eastAsia="cs-CZ"/>
              </w:rPr>
            </w:pPr>
            <w:r>
              <w:rPr>
                <w:lang w:eastAsia="cs-CZ"/>
              </w:rPr>
              <w:t>d</w:t>
            </w:r>
            <w:r w:rsidR="005F612F" w:rsidRPr="00740C99">
              <w:rPr>
                <w:lang w:eastAsia="cs-CZ"/>
              </w:rPr>
              <w:t xml:space="preserve">okončení revitalizace celého areálu kláštera Plasy </w:t>
            </w:r>
          </w:p>
          <w:p w14:paraId="3201E32C" w14:textId="36FBBB18" w:rsidR="005E5079" w:rsidRDefault="005E5079" w:rsidP="007F6826">
            <w:pPr>
              <w:pStyle w:val="Odstavecseseznamem"/>
              <w:numPr>
                <w:ilvl w:val="0"/>
                <w:numId w:val="52"/>
              </w:numPr>
              <w:spacing w:after="0" w:line="240" w:lineRule="auto"/>
              <w:rPr>
                <w:lang w:eastAsia="cs-CZ"/>
              </w:rPr>
            </w:pPr>
            <w:r>
              <w:rPr>
                <w:lang w:eastAsia="cs-CZ"/>
              </w:rPr>
              <w:t>v</w:t>
            </w:r>
            <w:r w:rsidRPr="00A44BBA">
              <w:rPr>
                <w:lang w:eastAsia="cs-CZ"/>
              </w:rPr>
              <w:t>yužití aktivit CSD</w:t>
            </w:r>
            <w:r>
              <w:rPr>
                <w:lang w:eastAsia="cs-CZ"/>
              </w:rPr>
              <w:t>, NPÚ</w:t>
            </w:r>
            <w:r w:rsidRPr="00A44BBA">
              <w:rPr>
                <w:lang w:eastAsia="cs-CZ"/>
              </w:rPr>
              <w:t xml:space="preserve"> pro rozvoj cestovního ruchu</w:t>
            </w:r>
          </w:p>
          <w:p w14:paraId="20A7F476" w14:textId="16C22CE7" w:rsidR="005E5079" w:rsidRPr="00740C99" w:rsidRDefault="005E5079" w:rsidP="007F6826">
            <w:pPr>
              <w:pStyle w:val="Odstavecseseznamem"/>
              <w:numPr>
                <w:ilvl w:val="0"/>
                <w:numId w:val="52"/>
              </w:numPr>
              <w:spacing w:after="0" w:line="240" w:lineRule="auto"/>
              <w:rPr>
                <w:lang w:eastAsia="cs-CZ"/>
              </w:rPr>
            </w:pPr>
            <w:r>
              <w:rPr>
                <w:lang w:eastAsia="cs-CZ"/>
              </w:rPr>
              <w:t>r</w:t>
            </w:r>
            <w:r w:rsidRPr="00740C99">
              <w:rPr>
                <w:lang w:eastAsia="cs-CZ"/>
              </w:rPr>
              <w:t>evitalizace dalších památek ve městě a okolí</w:t>
            </w:r>
          </w:p>
        </w:tc>
        <w:tc>
          <w:tcPr>
            <w:tcW w:w="1412" w:type="dxa"/>
            <w:shd w:val="clear" w:color="auto" w:fill="FFFFFF" w:themeFill="background1"/>
          </w:tcPr>
          <w:p w14:paraId="0724BB2D" w14:textId="77777777" w:rsidR="005F612F" w:rsidRPr="00740C99" w:rsidRDefault="005F612F" w:rsidP="009D666B">
            <w:pPr>
              <w:pStyle w:val="Bezmezer"/>
              <w:rPr>
                <w:lang w:eastAsia="cs-CZ"/>
              </w:rPr>
            </w:pPr>
          </w:p>
        </w:tc>
        <w:tc>
          <w:tcPr>
            <w:tcW w:w="1412" w:type="dxa"/>
            <w:shd w:val="clear" w:color="auto" w:fill="FFFFFF" w:themeFill="background1"/>
          </w:tcPr>
          <w:p w14:paraId="63B2B7F1" w14:textId="77777777" w:rsidR="005F612F" w:rsidRPr="00740C99" w:rsidRDefault="005F612F" w:rsidP="009D666B">
            <w:pPr>
              <w:pStyle w:val="Bezmezer"/>
              <w:rPr>
                <w:lang w:eastAsia="cs-CZ"/>
              </w:rPr>
            </w:pPr>
          </w:p>
        </w:tc>
        <w:tc>
          <w:tcPr>
            <w:tcW w:w="1412" w:type="dxa"/>
            <w:shd w:val="clear" w:color="auto" w:fill="FFFFFF" w:themeFill="background1"/>
          </w:tcPr>
          <w:p w14:paraId="071F4556" w14:textId="7219D2A3" w:rsidR="005F612F" w:rsidRPr="00740C99" w:rsidRDefault="005F612F" w:rsidP="009D666B">
            <w:pPr>
              <w:pStyle w:val="Bezmezer"/>
              <w:rPr>
                <w:lang w:eastAsia="cs-CZ"/>
              </w:rPr>
            </w:pPr>
          </w:p>
        </w:tc>
      </w:tr>
      <w:tr w:rsidR="005F612F" w:rsidRPr="009D383F" w14:paraId="10321060" w14:textId="7B9309CB" w:rsidTr="007F6826">
        <w:tc>
          <w:tcPr>
            <w:tcW w:w="1141" w:type="dxa"/>
            <w:shd w:val="clear" w:color="auto" w:fill="FFFFFF" w:themeFill="background1"/>
            <w:tcMar>
              <w:top w:w="40" w:type="dxa"/>
              <w:left w:w="60" w:type="dxa"/>
              <w:bottom w:w="40" w:type="dxa"/>
              <w:right w:w="60" w:type="dxa"/>
            </w:tcMar>
            <w:hideMark/>
          </w:tcPr>
          <w:p w14:paraId="0E3D4381" w14:textId="011BAEA3" w:rsidR="005F612F" w:rsidRPr="002A76F6" w:rsidRDefault="005F612F" w:rsidP="00773F90">
            <w:pPr>
              <w:spacing w:after="0" w:line="240" w:lineRule="auto"/>
              <w:jc w:val="center"/>
              <w:rPr>
                <w:rFonts w:ascii="Calibri" w:eastAsia="Times New Roman" w:hAnsi="Calibri" w:cs="Calibri"/>
                <w:b/>
                <w:bCs/>
                <w:color w:val="000000"/>
                <w:sz w:val="32"/>
                <w:szCs w:val="32"/>
                <w:lang w:eastAsia="cs-CZ"/>
              </w:rPr>
            </w:pPr>
            <w:r w:rsidRPr="001420FD">
              <w:rPr>
                <w:rFonts w:ascii="Calibri" w:eastAsia="Times New Roman" w:hAnsi="Calibri" w:cs="Calibri"/>
                <w:b/>
                <w:bCs/>
                <w:color w:val="000000"/>
                <w:sz w:val="32"/>
                <w:szCs w:val="32"/>
                <w:lang w:eastAsia="cs-CZ"/>
              </w:rPr>
              <w:t>3.2</w:t>
            </w:r>
          </w:p>
        </w:tc>
        <w:tc>
          <w:tcPr>
            <w:tcW w:w="933" w:type="dxa"/>
            <w:shd w:val="clear" w:color="auto" w:fill="FFFFFF" w:themeFill="background1"/>
            <w:tcMar>
              <w:top w:w="40" w:type="dxa"/>
              <w:left w:w="60" w:type="dxa"/>
              <w:bottom w:w="40" w:type="dxa"/>
              <w:right w:w="60" w:type="dxa"/>
            </w:tcMar>
            <w:hideMark/>
          </w:tcPr>
          <w:p w14:paraId="5F537704" w14:textId="2E686085"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p>
        </w:tc>
        <w:tc>
          <w:tcPr>
            <w:tcW w:w="570" w:type="dxa"/>
            <w:shd w:val="clear" w:color="auto" w:fill="FFFFFF" w:themeFill="background1"/>
            <w:tcMar>
              <w:top w:w="40" w:type="dxa"/>
              <w:left w:w="60" w:type="dxa"/>
              <w:bottom w:w="40" w:type="dxa"/>
              <w:right w:w="60" w:type="dxa"/>
            </w:tcMar>
            <w:hideMark/>
          </w:tcPr>
          <w:p w14:paraId="2009B56A" w14:textId="77777777"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w:t>
            </w:r>
          </w:p>
        </w:tc>
        <w:tc>
          <w:tcPr>
            <w:tcW w:w="5870" w:type="dxa"/>
            <w:shd w:val="clear" w:color="auto" w:fill="FFFFFF" w:themeFill="background1"/>
            <w:tcMar>
              <w:top w:w="40" w:type="dxa"/>
              <w:left w:w="60" w:type="dxa"/>
              <w:bottom w:w="40" w:type="dxa"/>
              <w:right w:w="60" w:type="dxa"/>
            </w:tcMar>
            <w:hideMark/>
          </w:tcPr>
          <w:p w14:paraId="2F8158A2" w14:textId="69EE127A" w:rsidR="005F612F" w:rsidRPr="002A76F6" w:rsidRDefault="005F612F" w:rsidP="002A76F6">
            <w:pPr>
              <w:spacing w:after="0" w:line="240" w:lineRule="auto"/>
              <w:jc w:val="left"/>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I</w:t>
            </w:r>
            <w:r w:rsidRPr="00FE227C">
              <w:rPr>
                <w:rFonts w:ascii="Calibri" w:eastAsia="Times New Roman" w:hAnsi="Calibri" w:cs="Calibri"/>
                <w:b/>
                <w:bCs/>
                <w:color w:val="000000"/>
                <w:sz w:val="32"/>
                <w:szCs w:val="32"/>
                <w:lang w:eastAsia="cs-CZ"/>
              </w:rPr>
              <w:t>nfrastruktur</w:t>
            </w:r>
            <w:r>
              <w:rPr>
                <w:rFonts w:ascii="Calibri" w:eastAsia="Times New Roman" w:hAnsi="Calibri" w:cs="Calibri"/>
                <w:b/>
                <w:bCs/>
                <w:color w:val="000000"/>
                <w:sz w:val="32"/>
                <w:szCs w:val="32"/>
                <w:lang w:eastAsia="cs-CZ"/>
              </w:rPr>
              <w:t>a</w:t>
            </w:r>
            <w:r w:rsidRPr="00FE227C">
              <w:rPr>
                <w:rFonts w:ascii="Calibri" w:eastAsia="Times New Roman" w:hAnsi="Calibri" w:cs="Calibri"/>
                <w:b/>
                <w:bCs/>
                <w:color w:val="000000"/>
                <w:sz w:val="32"/>
                <w:szCs w:val="32"/>
                <w:lang w:eastAsia="cs-CZ"/>
              </w:rPr>
              <w:t xml:space="preserve"> </w:t>
            </w:r>
          </w:p>
        </w:tc>
        <w:tc>
          <w:tcPr>
            <w:tcW w:w="1412" w:type="dxa"/>
            <w:shd w:val="clear" w:color="auto" w:fill="FFFFFF" w:themeFill="background1"/>
          </w:tcPr>
          <w:p w14:paraId="4BACD000" w14:textId="77777777" w:rsidR="005F612F" w:rsidRDefault="005F612F"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3195246E" w14:textId="77777777" w:rsidR="005F612F" w:rsidRDefault="005F612F"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52EBB6F1" w14:textId="64231979" w:rsidR="005F612F" w:rsidRDefault="005F612F" w:rsidP="002A76F6">
            <w:pPr>
              <w:spacing w:after="0" w:line="240" w:lineRule="auto"/>
              <w:jc w:val="left"/>
              <w:rPr>
                <w:rFonts w:ascii="Calibri" w:eastAsia="Times New Roman" w:hAnsi="Calibri" w:cs="Calibri"/>
                <w:b/>
                <w:bCs/>
                <w:color w:val="000000"/>
                <w:sz w:val="32"/>
                <w:szCs w:val="32"/>
                <w:lang w:eastAsia="cs-CZ"/>
              </w:rPr>
            </w:pPr>
          </w:p>
        </w:tc>
      </w:tr>
      <w:tr w:rsidR="00815FC7" w:rsidRPr="009D383F" w14:paraId="08B43BE7" w14:textId="77777777" w:rsidTr="007F6826">
        <w:tc>
          <w:tcPr>
            <w:tcW w:w="1141" w:type="dxa"/>
            <w:shd w:val="clear" w:color="auto" w:fill="FFFFFF" w:themeFill="background1"/>
            <w:tcMar>
              <w:top w:w="40" w:type="dxa"/>
              <w:left w:w="60" w:type="dxa"/>
              <w:bottom w:w="40" w:type="dxa"/>
              <w:right w:w="60" w:type="dxa"/>
            </w:tcMar>
          </w:tcPr>
          <w:p w14:paraId="0711897E" w14:textId="77777777" w:rsidR="00815FC7" w:rsidRPr="001420FD" w:rsidRDefault="00815FC7" w:rsidP="00773F90">
            <w:pPr>
              <w:spacing w:after="0" w:line="240" w:lineRule="auto"/>
              <w:jc w:val="center"/>
              <w:rPr>
                <w:rFonts w:ascii="Calibri" w:eastAsia="Times New Roman" w:hAnsi="Calibri" w:cs="Calibri"/>
                <w:b/>
                <w:bCs/>
                <w:color w:val="000000"/>
                <w:sz w:val="32"/>
                <w:szCs w:val="32"/>
                <w:lang w:eastAsia="cs-CZ"/>
              </w:rPr>
            </w:pPr>
          </w:p>
        </w:tc>
        <w:tc>
          <w:tcPr>
            <w:tcW w:w="933" w:type="dxa"/>
            <w:shd w:val="clear" w:color="auto" w:fill="FFFFFF" w:themeFill="background1"/>
            <w:tcMar>
              <w:top w:w="40" w:type="dxa"/>
              <w:left w:w="60" w:type="dxa"/>
              <w:bottom w:w="40" w:type="dxa"/>
              <w:right w:w="60" w:type="dxa"/>
            </w:tcMar>
          </w:tcPr>
          <w:p w14:paraId="46D465DD" w14:textId="2E3B593B" w:rsidR="00815FC7" w:rsidRPr="007F6826" w:rsidRDefault="00501FF4" w:rsidP="007F6826">
            <w:pPr>
              <w:spacing w:after="0" w:line="240" w:lineRule="auto"/>
              <w:rPr>
                <w:rFonts w:ascii="Calibri" w:eastAsia="Times New Roman" w:hAnsi="Calibri" w:cs="Calibri"/>
                <w:color w:val="000000"/>
                <w:lang w:eastAsia="cs-CZ"/>
              </w:rPr>
            </w:pPr>
            <w:r w:rsidRPr="007F6826">
              <w:rPr>
                <w:rFonts w:ascii="Calibri" w:eastAsia="Times New Roman" w:hAnsi="Calibri" w:cs="Calibri"/>
                <w:color w:val="000000"/>
                <w:lang w:eastAsia="cs-CZ"/>
              </w:rPr>
              <w:t>3.2.1</w:t>
            </w:r>
          </w:p>
        </w:tc>
        <w:tc>
          <w:tcPr>
            <w:tcW w:w="570" w:type="dxa"/>
            <w:shd w:val="clear" w:color="auto" w:fill="FFFFFF" w:themeFill="background1"/>
            <w:tcMar>
              <w:top w:w="40" w:type="dxa"/>
              <w:left w:w="60" w:type="dxa"/>
              <w:bottom w:w="40" w:type="dxa"/>
              <w:right w:w="60" w:type="dxa"/>
            </w:tcMar>
          </w:tcPr>
          <w:p w14:paraId="5D54A6E0" w14:textId="77777777" w:rsidR="00815FC7" w:rsidRPr="002A76F6" w:rsidRDefault="00815FC7" w:rsidP="002A76F6">
            <w:pPr>
              <w:spacing w:after="0" w:line="240" w:lineRule="auto"/>
              <w:jc w:val="center"/>
              <w:rPr>
                <w:rFonts w:ascii="Calibri" w:eastAsia="Times New Roman" w:hAnsi="Calibri" w:cs="Calibri"/>
                <w:b/>
                <w:bCs/>
                <w:color w:val="000000"/>
                <w:sz w:val="32"/>
                <w:szCs w:val="32"/>
                <w:lang w:eastAsia="cs-CZ"/>
              </w:rPr>
            </w:pPr>
          </w:p>
        </w:tc>
        <w:tc>
          <w:tcPr>
            <w:tcW w:w="5870" w:type="dxa"/>
            <w:shd w:val="clear" w:color="auto" w:fill="FFFFFF" w:themeFill="background1"/>
            <w:tcMar>
              <w:top w:w="40" w:type="dxa"/>
              <w:left w:w="60" w:type="dxa"/>
              <w:bottom w:w="40" w:type="dxa"/>
              <w:right w:w="60" w:type="dxa"/>
            </w:tcMar>
          </w:tcPr>
          <w:p w14:paraId="1392C62E" w14:textId="5FC52939" w:rsidR="00815FC7" w:rsidRDefault="00913A2F" w:rsidP="007F6826">
            <w:pPr>
              <w:spacing w:after="0" w:line="240" w:lineRule="auto"/>
              <w:rPr>
                <w:rFonts w:ascii="Calibri" w:eastAsia="Times New Roman" w:hAnsi="Calibri" w:cs="Calibri"/>
                <w:b/>
                <w:bCs/>
                <w:color w:val="000000"/>
                <w:sz w:val="32"/>
                <w:szCs w:val="32"/>
                <w:lang w:eastAsia="cs-CZ"/>
              </w:rPr>
            </w:pPr>
            <w:r w:rsidRPr="007F6826">
              <w:rPr>
                <w:rFonts w:eastAsia="Times New Roman" w:cs="Arial"/>
                <w:b/>
                <w:bCs/>
                <w:color w:val="000000"/>
                <w:lang w:eastAsia="cs-CZ"/>
              </w:rPr>
              <w:t>Infrastruktura pro cestovní ruch</w:t>
            </w:r>
          </w:p>
        </w:tc>
        <w:tc>
          <w:tcPr>
            <w:tcW w:w="1412" w:type="dxa"/>
            <w:shd w:val="clear" w:color="auto" w:fill="FFFFFF" w:themeFill="background1"/>
          </w:tcPr>
          <w:p w14:paraId="00C98E48" w14:textId="77777777" w:rsidR="00815FC7" w:rsidRDefault="00815FC7"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4F642324" w14:textId="77777777" w:rsidR="00815FC7" w:rsidRDefault="00815FC7"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4FA504C1" w14:textId="77777777" w:rsidR="00815FC7" w:rsidRDefault="00815FC7" w:rsidP="002A76F6">
            <w:pPr>
              <w:spacing w:after="0" w:line="240" w:lineRule="auto"/>
              <w:jc w:val="left"/>
              <w:rPr>
                <w:rFonts w:ascii="Calibri" w:eastAsia="Times New Roman" w:hAnsi="Calibri" w:cs="Calibri"/>
                <w:b/>
                <w:bCs/>
                <w:color w:val="000000"/>
                <w:sz w:val="32"/>
                <w:szCs w:val="32"/>
                <w:lang w:eastAsia="cs-CZ"/>
              </w:rPr>
            </w:pPr>
          </w:p>
        </w:tc>
      </w:tr>
      <w:tr w:rsidR="005F612F" w:rsidRPr="00740C99" w14:paraId="57629E09" w14:textId="496E0275" w:rsidTr="007F6826">
        <w:tc>
          <w:tcPr>
            <w:tcW w:w="1141" w:type="dxa"/>
            <w:shd w:val="clear" w:color="auto" w:fill="FFFFFF" w:themeFill="background1"/>
            <w:tcMar>
              <w:top w:w="40" w:type="dxa"/>
              <w:left w:w="60" w:type="dxa"/>
              <w:bottom w:w="40" w:type="dxa"/>
              <w:right w:w="60" w:type="dxa"/>
            </w:tcMar>
            <w:hideMark/>
          </w:tcPr>
          <w:p w14:paraId="6BAAFE53" w14:textId="1E075C63" w:rsidR="005F612F" w:rsidRPr="00740C99" w:rsidRDefault="005F612F" w:rsidP="007F6826">
            <w:pPr>
              <w:spacing w:after="0" w:line="240" w:lineRule="auto"/>
              <w:jc w:val="center"/>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hideMark/>
          </w:tcPr>
          <w:p w14:paraId="19EBB2FC" w14:textId="6D47BDD7" w:rsidR="005F612F" w:rsidRPr="00740C99" w:rsidRDefault="005F612F" w:rsidP="009D666B">
            <w:pPr>
              <w:spacing w:after="0" w:line="240" w:lineRule="auto"/>
              <w:rPr>
                <w:rFonts w:eastAsia="Times New Roman" w:cs="Arial"/>
                <w:szCs w:val="20"/>
                <w:lang w:eastAsia="cs-CZ"/>
              </w:rPr>
            </w:pPr>
          </w:p>
        </w:tc>
        <w:tc>
          <w:tcPr>
            <w:tcW w:w="570" w:type="dxa"/>
            <w:shd w:val="clear" w:color="auto" w:fill="FFFFFF" w:themeFill="background1"/>
            <w:tcMar>
              <w:top w:w="40" w:type="dxa"/>
              <w:left w:w="60" w:type="dxa"/>
              <w:bottom w:w="40" w:type="dxa"/>
              <w:right w:w="60" w:type="dxa"/>
            </w:tcMar>
            <w:hideMark/>
          </w:tcPr>
          <w:p w14:paraId="023E38B4" w14:textId="744AD40B" w:rsidR="005F612F" w:rsidRPr="00740C99"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59933DE4" w14:textId="75B59C69" w:rsidR="005F612F" w:rsidRDefault="00B03145" w:rsidP="007F6826">
            <w:pPr>
              <w:pStyle w:val="Odstavecseseznamem"/>
              <w:numPr>
                <w:ilvl w:val="0"/>
                <w:numId w:val="52"/>
              </w:numPr>
              <w:spacing w:after="0" w:line="240" w:lineRule="auto"/>
              <w:rPr>
                <w:lang w:eastAsia="cs-CZ"/>
              </w:rPr>
            </w:pPr>
            <w:r>
              <w:rPr>
                <w:lang w:eastAsia="cs-CZ"/>
              </w:rPr>
              <w:t>i</w:t>
            </w:r>
            <w:r w:rsidR="005F612F" w:rsidRPr="00740C99">
              <w:rPr>
                <w:lang w:eastAsia="cs-CZ"/>
              </w:rPr>
              <w:t>nformační centrum</w:t>
            </w:r>
            <w:r w:rsidR="006267AD">
              <w:rPr>
                <w:lang w:eastAsia="cs-CZ"/>
              </w:rPr>
              <w:t xml:space="preserve"> – koordinace aktivit města a regionu</w:t>
            </w:r>
          </w:p>
          <w:p w14:paraId="28120BFD" w14:textId="02EAB3E7" w:rsidR="00B03145" w:rsidRPr="00740C99" w:rsidRDefault="00551443" w:rsidP="00551443">
            <w:pPr>
              <w:pStyle w:val="Odstavecseseznamem"/>
              <w:numPr>
                <w:ilvl w:val="0"/>
                <w:numId w:val="52"/>
              </w:numPr>
              <w:spacing w:after="0" w:line="240" w:lineRule="auto"/>
              <w:rPr>
                <w:lang w:eastAsia="cs-CZ"/>
              </w:rPr>
            </w:pPr>
            <w:r>
              <w:rPr>
                <w:lang w:eastAsia="cs-CZ"/>
              </w:rPr>
              <w:t>i</w:t>
            </w:r>
            <w:r w:rsidR="00B03145" w:rsidRPr="00740C99">
              <w:rPr>
                <w:lang w:eastAsia="cs-CZ"/>
              </w:rPr>
              <w:t>nfrastruktura pro návštěvníky a turisty</w:t>
            </w:r>
          </w:p>
        </w:tc>
        <w:tc>
          <w:tcPr>
            <w:tcW w:w="1412" w:type="dxa"/>
            <w:shd w:val="clear" w:color="auto" w:fill="FFFFFF" w:themeFill="background1"/>
          </w:tcPr>
          <w:p w14:paraId="5978EC86" w14:textId="77777777" w:rsidR="005F612F" w:rsidRPr="00740C99" w:rsidRDefault="005F612F" w:rsidP="009D666B">
            <w:pPr>
              <w:pStyle w:val="Bezmezer"/>
              <w:rPr>
                <w:lang w:eastAsia="cs-CZ"/>
              </w:rPr>
            </w:pPr>
          </w:p>
        </w:tc>
        <w:tc>
          <w:tcPr>
            <w:tcW w:w="1412" w:type="dxa"/>
            <w:shd w:val="clear" w:color="auto" w:fill="FFFFFF" w:themeFill="background1"/>
          </w:tcPr>
          <w:p w14:paraId="7CE583EB" w14:textId="77777777" w:rsidR="005F612F" w:rsidRPr="00740C99" w:rsidRDefault="005F612F" w:rsidP="009D666B">
            <w:pPr>
              <w:pStyle w:val="Bezmezer"/>
              <w:rPr>
                <w:lang w:eastAsia="cs-CZ"/>
              </w:rPr>
            </w:pPr>
          </w:p>
        </w:tc>
        <w:tc>
          <w:tcPr>
            <w:tcW w:w="1412" w:type="dxa"/>
            <w:shd w:val="clear" w:color="auto" w:fill="FFFFFF" w:themeFill="background1"/>
          </w:tcPr>
          <w:p w14:paraId="1C6127CF" w14:textId="0B7404B6" w:rsidR="005F612F" w:rsidRPr="00740C99" w:rsidRDefault="005F612F" w:rsidP="009D666B">
            <w:pPr>
              <w:pStyle w:val="Bezmezer"/>
              <w:rPr>
                <w:lang w:eastAsia="cs-CZ"/>
              </w:rPr>
            </w:pPr>
          </w:p>
        </w:tc>
      </w:tr>
      <w:tr w:rsidR="005F612F" w:rsidRPr="00C3372C" w14:paraId="3784BEA1" w14:textId="3E6D55B3" w:rsidTr="007F6826">
        <w:tc>
          <w:tcPr>
            <w:tcW w:w="1141" w:type="dxa"/>
            <w:shd w:val="clear" w:color="auto" w:fill="FFFFFF" w:themeFill="background1"/>
            <w:tcMar>
              <w:top w:w="40" w:type="dxa"/>
              <w:left w:w="60" w:type="dxa"/>
              <w:bottom w:w="40" w:type="dxa"/>
              <w:right w:w="60" w:type="dxa"/>
            </w:tcMar>
            <w:hideMark/>
          </w:tcPr>
          <w:p w14:paraId="25BE9C1F" w14:textId="28138DB5"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w:t>
            </w:r>
            <w:r w:rsidRPr="004303E8">
              <w:rPr>
                <w:rFonts w:ascii="Calibri" w:eastAsia="Times New Roman" w:hAnsi="Calibri" w:cs="Calibri"/>
                <w:b/>
                <w:bCs/>
                <w:color w:val="000000"/>
                <w:sz w:val="32"/>
                <w:szCs w:val="32"/>
                <w:lang w:eastAsia="cs-CZ"/>
              </w:rPr>
              <w:t>3.3</w:t>
            </w:r>
          </w:p>
        </w:tc>
        <w:tc>
          <w:tcPr>
            <w:tcW w:w="933" w:type="dxa"/>
            <w:shd w:val="clear" w:color="auto" w:fill="FFFFFF" w:themeFill="background1"/>
            <w:tcMar>
              <w:top w:w="40" w:type="dxa"/>
              <w:left w:w="60" w:type="dxa"/>
              <w:bottom w:w="40" w:type="dxa"/>
              <w:right w:w="60" w:type="dxa"/>
            </w:tcMar>
            <w:hideMark/>
          </w:tcPr>
          <w:p w14:paraId="1C782389" w14:textId="754BA59B"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p>
        </w:tc>
        <w:tc>
          <w:tcPr>
            <w:tcW w:w="570" w:type="dxa"/>
            <w:shd w:val="clear" w:color="auto" w:fill="FFFFFF" w:themeFill="background1"/>
            <w:tcMar>
              <w:top w:w="40" w:type="dxa"/>
              <w:left w:w="60" w:type="dxa"/>
              <w:bottom w:w="40" w:type="dxa"/>
              <w:right w:w="60" w:type="dxa"/>
            </w:tcMar>
            <w:hideMark/>
          </w:tcPr>
          <w:p w14:paraId="47F8032E" w14:textId="77777777"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w:t>
            </w:r>
          </w:p>
        </w:tc>
        <w:tc>
          <w:tcPr>
            <w:tcW w:w="5870" w:type="dxa"/>
            <w:shd w:val="clear" w:color="auto" w:fill="FFFFFF" w:themeFill="background1"/>
            <w:tcMar>
              <w:top w:w="40" w:type="dxa"/>
              <w:left w:w="60" w:type="dxa"/>
              <w:bottom w:w="40" w:type="dxa"/>
              <w:right w:w="60" w:type="dxa"/>
            </w:tcMar>
            <w:hideMark/>
          </w:tcPr>
          <w:p w14:paraId="109ECF56" w14:textId="52A166D3" w:rsidR="005F612F" w:rsidRPr="002A76F6" w:rsidRDefault="005F612F" w:rsidP="002A76F6">
            <w:pPr>
              <w:spacing w:after="0" w:line="240" w:lineRule="auto"/>
              <w:jc w:val="left"/>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D</w:t>
            </w:r>
            <w:r w:rsidRPr="00C3372C">
              <w:rPr>
                <w:rFonts w:ascii="Calibri" w:eastAsia="Times New Roman" w:hAnsi="Calibri" w:cs="Calibri"/>
                <w:b/>
                <w:bCs/>
                <w:color w:val="000000"/>
                <w:sz w:val="32"/>
                <w:szCs w:val="32"/>
                <w:lang w:eastAsia="cs-CZ"/>
              </w:rPr>
              <w:t>estinační management</w:t>
            </w:r>
          </w:p>
        </w:tc>
        <w:tc>
          <w:tcPr>
            <w:tcW w:w="1412" w:type="dxa"/>
            <w:shd w:val="clear" w:color="auto" w:fill="FFFFFF" w:themeFill="background1"/>
          </w:tcPr>
          <w:p w14:paraId="55D289CB" w14:textId="77777777" w:rsidR="005F612F" w:rsidRDefault="005F612F"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66FC3367" w14:textId="77777777" w:rsidR="005F612F" w:rsidRDefault="005F612F" w:rsidP="002A76F6">
            <w:pPr>
              <w:spacing w:after="0" w:line="240" w:lineRule="auto"/>
              <w:jc w:val="left"/>
              <w:rPr>
                <w:rFonts w:ascii="Calibri" w:eastAsia="Times New Roman" w:hAnsi="Calibri" w:cs="Calibri"/>
                <w:b/>
                <w:bCs/>
                <w:color w:val="000000"/>
                <w:sz w:val="32"/>
                <w:szCs w:val="32"/>
                <w:lang w:eastAsia="cs-CZ"/>
              </w:rPr>
            </w:pPr>
          </w:p>
        </w:tc>
        <w:tc>
          <w:tcPr>
            <w:tcW w:w="1412" w:type="dxa"/>
            <w:shd w:val="clear" w:color="auto" w:fill="FFFFFF" w:themeFill="background1"/>
          </w:tcPr>
          <w:p w14:paraId="037D772B" w14:textId="56D5E698" w:rsidR="005F612F" w:rsidRDefault="005F612F" w:rsidP="002A76F6">
            <w:pPr>
              <w:spacing w:after="0" w:line="240" w:lineRule="auto"/>
              <w:jc w:val="left"/>
              <w:rPr>
                <w:rFonts w:ascii="Calibri" w:eastAsia="Times New Roman" w:hAnsi="Calibri" w:cs="Calibri"/>
                <w:b/>
                <w:bCs/>
                <w:color w:val="000000"/>
                <w:sz w:val="32"/>
                <w:szCs w:val="32"/>
                <w:lang w:eastAsia="cs-CZ"/>
              </w:rPr>
            </w:pPr>
          </w:p>
        </w:tc>
      </w:tr>
      <w:tr w:rsidR="005F612F" w:rsidRPr="00740C99" w14:paraId="2DA59016" w14:textId="6D1D83A5" w:rsidTr="007F6826">
        <w:tc>
          <w:tcPr>
            <w:tcW w:w="1141" w:type="dxa"/>
            <w:shd w:val="clear" w:color="auto" w:fill="FFFFFF" w:themeFill="background1"/>
            <w:tcMar>
              <w:top w:w="40" w:type="dxa"/>
              <w:left w:w="60" w:type="dxa"/>
              <w:bottom w:w="40" w:type="dxa"/>
              <w:right w:w="60" w:type="dxa"/>
            </w:tcMar>
            <w:hideMark/>
          </w:tcPr>
          <w:p w14:paraId="7A91FCA7" w14:textId="77777777" w:rsidR="005F612F" w:rsidRPr="00740C99" w:rsidRDefault="005F612F"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933" w:type="dxa"/>
            <w:shd w:val="clear" w:color="auto" w:fill="FFFFFF" w:themeFill="background1"/>
            <w:tcMar>
              <w:top w:w="40" w:type="dxa"/>
              <w:left w:w="60" w:type="dxa"/>
              <w:bottom w:w="40" w:type="dxa"/>
              <w:right w:w="60" w:type="dxa"/>
            </w:tcMar>
            <w:hideMark/>
          </w:tcPr>
          <w:p w14:paraId="4D968E86" w14:textId="5CBED241" w:rsidR="005F612F" w:rsidRPr="00740C99" w:rsidRDefault="005F612F" w:rsidP="009D666B">
            <w:pPr>
              <w:spacing w:after="0" w:line="240" w:lineRule="auto"/>
              <w:rPr>
                <w:rFonts w:eastAsia="Times New Roman" w:cs="Arial"/>
                <w:szCs w:val="20"/>
                <w:lang w:eastAsia="cs-CZ"/>
              </w:rPr>
            </w:pPr>
            <w:r w:rsidRPr="00740C99">
              <w:rPr>
                <w:rFonts w:eastAsia="Times New Roman" w:cs="Arial"/>
                <w:szCs w:val="20"/>
                <w:lang w:eastAsia="cs-CZ"/>
              </w:rPr>
              <w:t> </w:t>
            </w:r>
            <w:r w:rsidR="003A70C2" w:rsidRPr="00740C99">
              <w:rPr>
                <w:rFonts w:ascii="Calibri" w:eastAsia="Times New Roman" w:hAnsi="Calibri" w:cs="Calibri"/>
                <w:color w:val="000000"/>
                <w:lang w:eastAsia="cs-CZ"/>
              </w:rPr>
              <w:t>3.3.1</w:t>
            </w:r>
          </w:p>
        </w:tc>
        <w:tc>
          <w:tcPr>
            <w:tcW w:w="570" w:type="dxa"/>
            <w:shd w:val="clear" w:color="auto" w:fill="FFFFFF" w:themeFill="background1"/>
            <w:tcMar>
              <w:top w:w="40" w:type="dxa"/>
              <w:left w:w="60" w:type="dxa"/>
              <w:bottom w:w="40" w:type="dxa"/>
              <w:right w:w="60" w:type="dxa"/>
            </w:tcMar>
            <w:hideMark/>
          </w:tcPr>
          <w:p w14:paraId="23E68E43" w14:textId="590018C6" w:rsidR="005F612F" w:rsidRPr="00740C99"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5EEC632D" w14:textId="77777777" w:rsidR="005F612F" w:rsidRPr="00740C99" w:rsidRDefault="005F612F" w:rsidP="009D666B">
            <w:pPr>
              <w:pStyle w:val="Bezmezer"/>
              <w:rPr>
                <w:lang w:eastAsia="cs-CZ"/>
              </w:rPr>
            </w:pPr>
            <w:r w:rsidRPr="00740C99">
              <w:rPr>
                <w:lang w:eastAsia="cs-CZ"/>
              </w:rPr>
              <w:t>Řízení cestovního ruchu</w:t>
            </w:r>
          </w:p>
        </w:tc>
        <w:tc>
          <w:tcPr>
            <w:tcW w:w="1412" w:type="dxa"/>
            <w:shd w:val="clear" w:color="auto" w:fill="FFFFFF" w:themeFill="background1"/>
          </w:tcPr>
          <w:p w14:paraId="771180EA" w14:textId="77777777" w:rsidR="005F612F" w:rsidRPr="00740C99" w:rsidRDefault="005F612F" w:rsidP="009D666B">
            <w:pPr>
              <w:pStyle w:val="Bezmezer"/>
              <w:rPr>
                <w:lang w:eastAsia="cs-CZ"/>
              </w:rPr>
            </w:pPr>
          </w:p>
        </w:tc>
        <w:tc>
          <w:tcPr>
            <w:tcW w:w="1412" w:type="dxa"/>
            <w:shd w:val="clear" w:color="auto" w:fill="FFFFFF" w:themeFill="background1"/>
          </w:tcPr>
          <w:p w14:paraId="76359525" w14:textId="77777777" w:rsidR="005F612F" w:rsidRPr="00740C99" w:rsidRDefault="005F612F" w:rsidP="009D666B">
            <w:pPr>
              <w:pStyle w:val="Bezmezer"/>
              <w:rPr>
                <w:lang w:eastAsia="cs-CZ"/>
              </w:rPr>
            </w:pPr>
          </w:p>
        </w:tc>
        <w:tc>
          <w:tcPr>
            <w:tcW w:w="1412" w:type="dxa"/>
            <w:shd w:val="clear" w:color="auto" w:fill="FFFFFF" w:themeFill="background1"/>
          </w:tcPr>
          <w:p w14:paraId="205049F4" w14:textId="4F5475BC" w:rsidR="005F612F" w:rsidRPr="00740C99" w:rsidRDefault="005F612F" w:rsidP="009D666B">
            <w:pPr>
              <w:pStyle w:val="Bezmezer"/>
              <w:rPr>
                <w:lang w:eastAsia="cs-CZ"/>
              </w:rPr>
            </w:pPr>
          </w:p>
        </w:tc>
      </w:tr>
      <w:tr w:rsidR="00E60C9C" w:rsidRPr="00740C99" w14:paraId="0DABC4C9" w14:textId="77777777" w:rsidTr="00501FF4">
        <w:tc>
          <w:tcPr>
            <w:tcW w:w="1141" w:type="dxa"/>
            <w:shd w:val="clear" w:color="auto" w:fill="FFFFFF" w:themeFill="background1"/>
            <w:tcMar>
              <w:top w:w="40" w:type="dxa"/>
              <w:left w:w="60" w:type="dxa"/>
              <w:bottom w:w="40" w:type="dxa"/>
              <w:right w:w="60" w:type="dxa"/>
            </w:tcMar>
          </w:tcPr>
          <w:p w14:paraId="35288C7E" w14:textId="77777777" w:rsidR="00E60C9C" w:rsidRPr="00740C99" w:rsidRDefault="00E60C9C"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6FA27DB0" w14:textId="77777777" w:rsidR="00E60C9C" w:rsidRPr="00740C99" w:rsidRDefault="00E60C9C" w:rsidP="009D666B">
            <w:pPr>
              <w:spacing w:after="0" w:line="240" w:lineRule="auto"/>
              <w:rPr>
                <w:rFonts w:eastAsia="Times New Roman" w:cs="Arial"/>
                <w:szCs w:val="20"/>
                <w:lang w:eastAsia="cs-CZ"/>
              </w:rPr>
            </w:pPr>
          </w:p>
        </w:tc>
        <w:tc>
          <w:tcPr>
            <w:tcW w:w="570" w:type="dxa"/>
            <w:shd w:val="clear" w:color="auto" w:fill="FFFFFF" w:themeFill="background1"/>
            <w:tcMar>
              <w:top w:w="40" w:type="dxa"/>
              <w:left w:w="60" w:type="dxa"/>
              <w:bottom w:w="40" w:type="dxa"/>
              <w:right w:w="60" w:type="dxa"/>
            </w:tcMar>
          </w:tcPr>
          <w:p w14:paraId="47BCB775" w14:textId="77777777" w:rsidR="00E60C9C" w:rsidRPr="00740C99" w:rsidDel="003A70C2" w:rsidRDefault="00E60C9C"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2DD6DA59" w14:textId="08E0AFA1" w:rsidR="00E60C9C" w:rsidRPr="00740C99" w:rsidRDefault="00E60C9C" w:rsidP="007F6826">
            <w:pPr>
              <w:pStyle w:val="Odstavecseseznamem"/>
              <w:numPr>
                <w:ilvl w:val="0"/>
                <w:numId w:val="52"/>
              </w:numPr>
              <w:spacing w:after="0" w:line="240" w:lineRule="auto"/>
              <w:rPr>
                <w:lang w:eastAsia="cs-CZ"/>
              </w:rPr>
            </w:pPr>
            <w:r>
              <w:rPr>
                <w:lang w:eastAsia="cs-CZ"/>
              </w:rPr>
              <w:t>role informačního centra</w:t>
            </w:r>
          </w:p>
        </w:tc>
        <w:tc>
          <w:tcPr>
            <w:tcW w:w="1412" w:type="dxa"/>
            <w:shd w:val="clear" w:color="auto" w:fill="FFFFFF" w:themeFill="background1"/>
          </w:tcPr>
          <w:p w14:paraId="26834FD1" w14:textId="77777777" w:rsidR="00E60C9C" w:rsidRPr="00740C99" w:rsidRDefault="00E60C9C" w:rsidP="009D666B">
            <w:pPr>
              <w:pStyle w:val="Bezmezer"/>
              <w:rPr>
                <w:lang w:eastAsia="cs-CZ"/>
              </w:rPr>
            </w:pPr>
          </w:p>
        </w:tc>
        <w:tc>
          <w:tcPr>
            <w:tcW w:w="1412" w:type="dxa"/>
            <w:shd w:val="clear" w:color="auto" w:fill="FFFFFF" w:themeFill="background1"/>
          </w:tcPr>
          <w:p w14:paraId="1699C358" w14:textId="77777777" w:rsidR="00E60C9C" w:rsidRPr="00740C99" w:rsidRDefault="00E60C9C" w:rsidP="009D666B">
            <w:pPr>
              <w:pStyle w:val="Bezmezer"/>
              <w:rPr>
                <w:lang w:eastAsia="cs-CZ"/>
              </w:rPr>
            </w:pPr>
          </w:p>
        </w:tc>
        <w:tc>
          <w:tcPr>
            <w:tcW w:w="1412" w:type="dxa"/>
            <w:shd w:val="clear" w:color="auto" w:fill="FFFFFF" w:themeFill="background1"/>
          </w:tcPr>
          <w:p w14:paraId="23E7C636" w14:textId="77777777" w:rsidR="00E60C9C" w:rsidRPr="00740C99" w:rsidRDefault="00E60C9C" w:rsidP="009D666B">
            <w:pPr>
              <w:pStyle w:val="Bezmezer"/>
              <w:rPr>
                <w:lang w:eastAsia="cs-CZ"/>
              </w:rPr>
            </w:pPr>
          </w:p>
        </w:tc>
      </w:tr>
      <w:tr w:rsidR="005F612F" w:rsidRPr="00740C99" w14:paraId="1C33E766" w14:textId="064B0FC0" w:rsidTr="007F6826">
        <w:tc>
          <w:tcPr>
            <w:tcW w:w="1141" w:type="dxa"/>
            <w:shd w:val="clear" w:color="auto" w:fill="FFFFFF" w:themeFill="background1"/>
            <w:tcMar>
              <w:top w:w="40" w:type="dxa"/>
              <w:left w:w="60" w:type="dxa"/>
              <w:bottom w:w="40" w:type="dxa"/>
              <w:right w:w="60" w:type="dxa"/>
            </w:tcMar>
            <w:hideMark/>
          </w:tcPr>
          <w:p w14:paraId="4395748F" w14:textId="77777777" w:rsidR="005F612F" w:rsidRPr="00740C99" w:rsidRDefault="005F612F"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933" w:type="dxa"/>
            <w:shd w:val="clear" w:color="auto" w:fill="FFFFFF" w:themeFill="background1"/>
            <w:tcMar>
              <w:top w:w="40" w:type="dxa"/>
              <w:left w:w="60" w:type="dxa"/>
              <w:bottom w:w="40" w:type="dxa"/>
              <w:right w:w="60" w:type="dxa"/>
            </w:tcMar>
            <w:hideMark/>
          </w:tcPr>
          <w:p w14:paraId="57A56040" w14:textId="73C352D2" w:rsidR="005F612F" w:rsidRPr="00740C99" w:rsidRDefault="00D9784B" w:rsidP="009D666B">
            <w:pPr>
              <w:spacing w:after="0" w:line="240" w:lineRule="auto"/>
              <w:rPr>
                <w:rFonts w:eastAsia="Times New Roman" w:cs="Arial"/>
                <w:szCs w:val="20"/>
                <w:lang w:eastAsia="cs-CZ"/>
              </w:rPr>
            </w:pPr>
            <w:r w:rsidRPr="007F6826">
              <w:rPr>
                <w:rFonts w:ascii="Calibri" w:eastAsia="Times New Roman" w:hAnsi="Calibri" w:cs="Calibri"/>
                <w:color w:val="000000"/>
                <w:lang w:eastAsia="cs-CZ"/>
              </w:rPr>
              <w:t>3.3.2</w:t>
            </w:r>
          </w:p>
        </w:tc>
        <w:tc>
          <w:tcPr>
            <w:tcW w:w="570" w:type="dxa"/>
            <w:shd w:val="clear" w:color="auto" w:fill="FFFFFF" w:themeFill="background1"/>
            <w:tcMar>
              <w:top w:w="40" w:type="dxa"/>
              <w:left w:w="60" w:type="dxa"/>
              <w:bottom w:w="40" w:type="dxa"/>
              <w:right w:w="60" w:type="dxa"/>
            </w:tcMar>
            <w:hideMark/>
          </w:tcPr>
          <w:p w14:paraId="7E6A49F8" w14:textId="274D3BE6" w:rsidR="005F612F" w:rsidRPr="00740C99"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4EA49D50" w14:textId="77777777" w:rsidR="005F612F" w:rsidRPr="00740C99" w:rsidRDefault="005F612F" w:rsidP="009D666B">
            <w:pPr>
              <w:pStyle w:val="Bezmezer"/>
              <w:rPr>
                <w:lang w:eastAsia="cs-CZ"/>
              </w:rPr>
            </w:pPr>
            <w:r w:rsidRPr="00740C99">
              <w:rPr>
                <w:lang w:eastAsia="cs-CZ"/>
              </w:rPr>
              <w:t>Rozvoj marketingové činnosti a propagace</w:t>
            </w:r>
          </w:p>
        </w:tc>
        <w:tc>
          <w:tcPr>
            <w:tcW w:w="1412" w:type="dxa"/>
            <w:shd w:val="clear" w:color="auto" w:fill="FFFFFF" w:themeFill="background1"/>
          </w:tcPr>
          <w:p w14:paraId="46CF0649" w14:textId="77777777" w:rsidR="005F612F" w:rsidRPr="00740C99" w:rsidRDefault="005F612F" w:rsidP="009D666B">
            <w:pPr>
              <w:pStyle w:val="Bezmezer"/>
              <w:rPr>
                <w:lang w:eastAsia="cs-CZ"/>
              </w:rPr>
            </w:pPr>
          </w:p>
        </w:tc>
        <w:tc>
          <w:tcPr>
            <w:tcW w:w="1412" w:type="dxa"/>
            <w:shd w:val="clear" w:color="auto" w:fill="FFFFFF" w:themeFill="background1"/>
          </w:tcPr>
          <w:p w14:paraId="2F0A7EA1" w14:textId="77777777" w:rsidR="005F612F" w:rsidRPr="00740C99" w:rsidRDefault="005F612F" w:rsidP="009D666B">
            <w:pPr>
              <w:pStyle w:val="Bezmezer"/>
              <w:rPr>
                <w:lang w:eastAsia="cs-CZ"/>
              </w:rPr>
            </w:pPr>
          </w:p>
        </w:tc>
        <w:tc>
          <w:tcPr>
            <w:tcW w:w="1412" w:type="dxa"/>
            <w:shd w:val="clear" w:color="auto" w:fill="FFFFFF" w:themeFill="background1"/>
          </w:tcPr>
          <w:p w14:paraId="08A7FDB0" w14:textId="6566AD12" w:rsidR="005F612F" w:rsidRPr="00740C99" w:rsidRDefault="005F612F" w:rsidP="009D666B">
            <w:pPr>
              <w:pStyle w:val="Bezmezer"/>
              <w:rPr>
                <w:lang w:eastAsia="cs-CZ"/>
              </w:rPr>
            </w:pPr>
          </w:p>
        </w:tc>
      </w:tr>
      <w:tr w:rsidR="00D9784B" w:rsidRPr="00740C99" w14:paraId="2177FA9F" w14:textId="77777777" w:rsidTr="00501FF4">
        <w:tc>
          <w:tcPr>
            <w:tcW w:w="1141" w:type="dxa"/>
            <w:shd w:val="clear" w:color="auto" w:fill="FFFFFF" w:themeFill="background1"/>
            <w:tcMar>
              <w:top w:w="40" w:type="dxa"/>
              <w:left w:w="60" w:type="dxa"/>
              <w:bottom w:w="40" w:type="dxa"/>
              <w:right w:w="60" w:type="dxa"/>
            </w:tcMar>
          </w:tcPr>
          <w:p w14:paraId="0A250DE4" w14:textId="77777777" w:rsidR="00D9784B" w:rsidRPr="00740C99" w:rsidRDefault="00D9784B"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4A9293DC" w14:textId="77777777" w:rsidR="00D9784B" w:rsidRPr="00740C99" w:rsidDel="00657FF8" w:rsidRDefault="00D9784B" w:rsidP="009D666B">
            <w:pPr>
              <w:spacing w:after="0" w:line="240" w:lineRule="auto"/>
              <w:rPr>
                <w:rFonts w:eastAsia="Times New Roman" w:cs="Arial"/>
                <w:szCs w:val="20"/>
                <w:lang w:eastAsia="cs-CZ"/>
              </w:rPr>
            </w:pPr>
          </w:p>
        </w:tc>
        <w:tc>
          <w:tcPr>
            <w:tcW w:w="570" w:type="dxa"/>
            <w:shd w:val="clear" w:color="auto" w:fill="FFFFFF" w:themeFill="background1"/>
            <w:tcMar>
              <w:top w:w="40" w:type="dxa"/>
              <w:left w:w="60" w:type="dxa"/>
              <w:bottom w:w="40" w:type="dxa"/>
              <w:right w:w="60" w:type="dxa"/>
            </w:tcMar>
          </w:tcPr>
          <w:p w14:paraId="743F2E75" w14:textId="77777777" w:rsidR="00D9784B" w:rsidRPr="00740C99" w:rsidDel="003A70C2" w:rsidRDefault="00D9784B"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36E62442" w14:textId="606384F1" w:rsidR="00D9784B" w:rsidRPr="00740C99" w:rsidRDefault="00B9018C" w:rsidP="007F6826">
            <w:pPr>
              <w:pStyle w:val="Odstavecseseznamem"/>
              <w:numPr>
                <w:ilvl w:val="0"/>
                <w:numId w:val="52"/>
              </w:numPr>
              <w:spacing w:after="0" w:line="240" w:lineRule="auto"/>
              <w:rPr>
                <w:lang w:eastAsia="cs-CZ"/>
              </w:rPr>
            </w:pPr>
            <w:r>
              <w:rPr>
                <w:lang w:eastAsia="cs-CZ"/>
              </w:rPr>
              <w:t>role informačního centra</w:t>
            </w:r>
          </w:p>
        </w:tc>
        <w:tc>
          <w:tcPr>
            <w:tcW w:w="1412" w:type="dxa"/>
            <w:shd w:val="clear" w:color="auto" w:fill="FFFFFF" w:themeFill="background1"/>
          </w:tcPr>
          <w:p w14:paraId="3609C53B" w14:textId="77777777" w:rsidR="00D9784B" w:rsidRPr="00740C99" w:rsidRDefault="00D9784B" w:rsidP="009D666B">
            <w:pPr>
              <w:pStyle w:val="Bezmezer"/>
              <w:rPr>
                <w:lang w:eastAsia="cs-CZ"/>
              </w:rPr>
            </w:pPr>
          </w:p>
        </w:tc>
        <w:tc>
          <w:tcPr>
            <w:tcW w:w="1412" w:type="dxa"/>
            <w:shd w:val="clear" w:color="auto" w:fill="FFFFFF" w:themeFill="background1"/>
          </w:tcPr>
          <w:p w14:paraId="2FE02653" w14:textId="77777777" w:rsidR="00D9784B" w:rsidRPr="00740C99" w:rsidRDefault="00D9784B" w:rsidP="009D666B">
            <w:pPr>
              <w:pStyle w:val="Bezmezer"/>
              <w:rPr>
                <w:lang w:eastAsia="cs-CZ"/>
              </w:rPr>
            </w:pPr>
          </w:p>
        </w:tc>
        <w:tc>
          <w:tcPr>
            <w:tcW w:w="1412" w:type="dxa"/>
            <w:shd w:val="clear" w:color="auto" w:fill="FFFFFF" w:themeFill="background1"/>
          </w:tcPr>
          <w:p w14:paraId="452B1957" w14:textId="77777777" w:rsidR="00D9784B" w:rsidRPr="00740C99" w:rsidRDefault="00D9784B" w:rsidP="009D666B">
            <w:pPr>
              <w:pStyle w:val="Bezmezer"/>
              <w:rPr>
                <w:lang w:eastAsia="cs-CZ"/>
              </w:rPr>
            </w:pPr>
          </w:p>
        </w:tc>
      </w:tr>
      <w:tr w:rsidR="005F612F" w:rsidRPr="00740C99" w14:paraId="2FC40481" w14:textId="1E4527FB" w:rsidTr="007F6826">
        <w:tc>
          <w:tcPr>
            <w:tcW w:w="1141" w:type="dxa"/>
            <w:shd w:val="clear" w:color="auto" w:fill="FFFFFF" w:themeFill="background1"/>
            <w:tcMar>
              <w:top w:w="40" w:type="dxa"/>
              <w:left w:w="60" w:type="dxa"/>
              <w:bottom w:w="40" w:type="dxa"/>
              <w:right w:w="60" w:type="dxa"/>
            </w:tcMar>
            <w:hideMark/>
          </w:tcPr>
          <w:p w14:paraId="0E40E5A9" w14:textId="77777777" w:rsidR="005F612F" w:rsidRPr="00740C99" w:rsidRDefault="005F612F"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933" w:type="dxa"/>
            <w:shd w:val="clear" w:color="auto" w:fill="FFFFFF" w:themeFill="background1"/>
            <w:tcMar>
              <w:top w:w="40" w:type="dxa"/>
              <w:left w:w="60" w:type="dxa"/>
              <w:bottom w:w="40" w:type="dxa"/>
              <w:right w:w="60" w:type="dxa"/>
            </w:tcMar>
            <w:hideMark/>
          </w:tcPr>
          <w:p w14:paraId="6AB7414F" w14:textId="58FFB8E6" w:rsidR="005F612F" w:rsidRPr="00740C99" w:rsidRDefault="00B9018C" w:rsidP="009D666B">
            <w:pPr>
              <w:spacing w:after="0" w:line="240" w:lineRule="auto"/>
              <w:rPr>
                <w:rFonts w:eastAsia="Times New Roman" w:cs="Arial"/>
                <w:szCs w:val="20"/>
                <w:lang w:eastAsia="cs-CZ"/>
              </w:rPr>
            </w:pPr>
            <w:r w:rsidRPr="007F6826">
              <w:rPr>
                <w:rFonts w:ascii="Calibri" w:eastAsia="Times New Roman" w:hAnsi="Calibri" w:cs="Calibri"/>
                <w:color w:val="000000"/>
                <w:lang w:eastAsia="cs-CZ"/>
              </w:rPr>
              <w:t>3.3.3</w:t>
            </w:r>
          </w:p>
        </w:tc>
        <w:tc>
          <w:tcPr>
            <w:tcW w:w="570" w:type="dxa"/>
            <w:shd w:val="clear" w:color="auto" w:fill="FFFFFF" w:themeFill="background1"/>
            <w:tcMar>
              <w:top w:w="40" w:type="dxa"/>
              <w:left w:w="60" w:type="dxa"/>
              <w:bottom w:w="40" w:type="dxa"/>
              <w:right w:w="60" w:type="dxa"/>
            </w:tcMar>
            <w:hideMark/>
          </w:tcPr>
          <w:p w14:paraId="13516764" w14:textId="6565414B" w:rsidR="005F612F" w:rsidRPr="00740C99"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34F82C30" w14:textId="77777777" w:rsidR="005F612F" w:rsidRPr="00740C99" w:rsidRDefault="005F612F" w:rsidP="009D666B">
            <w:pPr>
              <w:pStyle w:val="Bezmezer"/>
              <w:rPr>
                <w:lang w:eastAsia="cs-CZ"/>
              </w:rPr>
            </w:pPr>
            <w:r w:rsidRPr="00740C99">
              <w:rPr>
                <w:lang w:eastAsia="cs-CZ"/>
              </w:rPr>
              <w:t>Rozvoj vztahů s městy a obcemi v cestovním ruchu</w:t>
            </w:r>
          </w:p>
        </w:tc>
        <w:tc>
          <w:tcPr>
            <w:tcW w:w="1412" w:type="dxa"/>
            <w:shd w:val="clear" w:color="auto" w:fill="FFFFFF" w:themeFill="background1"/>
          </w:tcPr>
          <w:p w14:paraId="33642AD1" w14:textId="77777777" w:rsidR="005F612F" w:rsidRPr="00740C99" w:rsidRDefault="005F612F" w:rsidP="009D666B">
            <w:pPr>
              <w:pStyle w:val="Bezmezer"/>
              <w:rPr>
                <w:lang w:eastAsia="cs-CZ"/>
              </w:rPr>
            </w:pPr>
          </w:p>
        </w:tc>
        <w:tc>
          <w:tcPr>
            <w:tcW w:w="1412" w:type="dxa"/>
            <w:shd w:val="clear" w:color="auto" w:fill="FFFFFF" w:themeFill="background1"/>
          </w:tcPr>
          <w:p w14:paraId="64F69D3D" w14:textId="77777777" w:rsidR="005F612F" w:rsidRPr="00740C99" w:rsidRDefault="005F612F" w:rsidP="009D666B">
            <w:pPr>
              <w:pStyle w:val="Bezmezer"/>
              <w:rPr>
                <w:lang w:eastAsia="cs-CZ"/>
              </w:rPr>
            </w:pPr>
          </w:p>
        </w:tc>
        <w:tc>
          <w:tcPr>
            <w:tcW w:w="1412" w:type="dxa"/>
            <w:shd w:val="clear" w:color="auto" w:fill="FFFFFF" w:themeFill="background1"/>
          </w:tcPr>
          <w:p w14:paraId="5E1B8506" w14:textId="52FD92D3" w:rsidR="005F612F" w:rsidRPr="00740C99" w:rsidRDefault="005F612F" w:rsidP="009D666B">
            <w:pPr>
              <w:pStyle w:val="Bezmezer"/>
              <w:rPr>
                <w:lang w:eastAsia="cs-CZ"/>
              </w:rPr>
            </w:pPr>
          </w:p>
        </w:tc>
      </w:tr>
      <w:tr w:rsidR="00B9018C" w:rsidRPr="00740C99" w14:paraId="0A6900EF" w14:textId="77777777" w:rsidTr="00501FF4">
        <w:tc>
          <w:tcPr>
            <w:tcW w:w="1141" w:type="dxa"/>
            <w:shd w:val="clear" w:color="auto" w:fill="FFFFFF" w:themeFill="background1"/>
            <w:tcMar>
              <w:top w:w="40" w:type="dxa"/>
              <w:left w:w="60" w:type="dxa"/>
              <w:bottom w:w="40" w:type="dxa"/>
              <w:right w:w="60" w:type="dxa"/>
            </w:tcMar>
          </w:tcPr>
          <w:p w14:paraId="68D3F25B" w14:textId="77777777" w:rsidR="00B9018C" w:rsidRPr="00740C99" w:rsidRDefault="00B9018C"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26058BD7" w14:textId="77777777" w:rsidR="00B9018C" w:rsidRPr="00B9018C" w:rsidDel="00657FF8" w:rsidRDefault="00B9018C" w:rsidP="009D666B">
            <w:pPr>
              <w:spacing w:after="0" w:line="240" w:lineRule="auto"/>
              <w:rPr>
                <w:rFonts w:ascii="Calibri" w:eastAsia="Times New Roman" w:hAnsi="Calibri" w:cs="Calibri"/>
                <w:color w:val="000000"/>
                <w:lang w:eastAsia="cs-CZ"/>
              </w:rPr>
            </w:pPr>
          </w:p>
        </w:tc>
        <w:tc>
          <w:tcPr>
            <w:tcW w:w="570" w:type="dxa"/>
            <w:shd w:val="clear" w:color="auto" w:fill="FFFFFF" w:themeFill="background1"/>
            <w:tcMar>
              <w:top w:w="40" w:type="dxa"/>
              <w:left w:w="60" w:type="dxa"/>
              <w:bottom w:w="40" w:type="dxa"/>
              <w:right w:w="60" w:type="dxa"/>
            </w:tcMar>
          </w:tcPr>
          <w:p w14:paraId="3DD27778" w14:textId="77777777" w:rsidR="00B9018C" w:rsidRPr="00740C99" w:rsidDel="003A70C2" w:rsidRDefault="00B9018C"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4E3E118E" w14:textId="2D304696" w:rsidR="00B9018C" w:rsidRPr="00740C99" w:rsidRDefault="00B9018C" w:rsidP="007F6826">
            <w:pPr>
              <w:pStyle w:val="Odstavecseseznamem"/>
              <w:numPr>
                <w:ilvl w:val="0"/>
                <w:numId w:val="52"/>
              </w:numPr>
              <w:spacing w:after="0" w:line="240" w:lineRule="auto"/>
              <w:rPr>
                <w:lang w:eastAsia="cs-CZ"/>
              </w:rPr>
            </w:pPr>
            <w:r>
              <w:rPr>
                <w:lang w:eastAsia="cs-CZ"/>
              </w:rPr>
              <w:t>role informačního centra</w:t>
            </w:r>
          </w:p>
        </w:tc>
        <w:tc>
          <w:tcPr>
            <w:tcW w:w="1412" w:type="dxa"/>
            <w:shd w:val="clear" w:color="auto" w:fill="FFFFFF" w:themeFill="background1"/>
          </w:tcPr>
          <w:p w14:paraId="3E34620E" w14:textId="77777777" w:rsidR="00B9018C" w:rsidRPr="00740C99" w:rsidRDefault="00B9018C" w:rsidP="009D666B">
            <w:pPr>
              <w:pStyle w:val="Bezmezer"/>
              <w:rPr>
                <w:lang w:eastAsia="cs-CZ"/>
              </w:rPr>
            </w:pPr>
          </w:p>
        </w:tc>
        <w:tc>
          <w:tcPr>
            <w:tcW w:w="1412" w:type="dxa"/>
            <w:shd w:val="clear" w:color="auto" w:fill="FFFFFF" w:themeFill="background1"/>
          </w:tcPr>
          <w:p w14:paraId="7AA29B62" w14:textId="77777777" w:rsidR="00B9018C" w:rsidRPr="00740C99" w:rsidRDefault="00B9018C" w:rsidP="009D666B">
            <w:pPr>
              <w:pStyle w:val="Bezmezer"/>
              <w:rPr>
                <w:lang w:eastAsia="cs-CZ"/>
              </w:rPr>
            </w:pPr>
          </w:p>
        </w:tc>
        <w:tc>
          <w:tcPr>
            <w:tcW w:w="1412" w:type="dxa"/>
            <w:shd w:val="clear" w:color="auto" w:fill="FFFFFF" w:themeFill="background1"/>
          </w:tcPr>
          <w:p w14:paraId="4B2FF8CF" w14:textId="77777777" w:rsidR="00B9018C" w:rsidRPr="00740C99" w:rsidRDefault="00B9018C" w:rsidP="009D666B">
            <w:pPr>
              <w:pStyle w:val="Bezmezer"/>
              <w:rPr>
                <w:lang w:eastAsia="cs-CZ"/>
              </w:rPr>
            </w:pPr>
          </w:p>
        </w:tc>
      </w:tr>
      <w:tr w:rsidR="005F612F" w:rsidRPr="00FD64BC" w14:paraId="0DAC0A12" w14:textId="19E0D740" w:rsidTr="007F6826">
        <w:tc>
          <w:tcPr>
            <w:tcW w:w="1141" w:type="dxa"/>
            <w:shd w:val="clear" w:color="auto" w:fill="FFFFFF" w:themeFill="background1"/>
            <w:tcMar>
              <w:top w:w="40" w:type="dxa"/>
              <w:left w:w="60" w:type="dxa"/>
              <w:bottom w:w="40" w:type="dxa"/>
              <w:right w:w="60" w:type="dxa"/>
            </w:tcMar>
          </w:tcPr>
          <w:p w14:paraId="0DEDA541" w14:textId="77777777" w:rsidR="005F612F" w:rsidRPr="00740C99" w:rsidRDefault="005F612F"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70E960AA" w14:textId="6FB85D81" w:rsidR="005F612F" w:rsidRPr="00FD64BC" w:rsidRDefault="003A70C2" w:rsidP="009D666B">
            <w:pPr>
              <w:spacing w:after="0" w:line="240" w:lineRule="auto"/>
              <w:rPr>
                <w:rFonts w:eastAsia="Times New Roman" w:cs="Arial"/>
                <w:szCs w:val="20"/>
                <w:lang w:eastAsia="cs-CZ"/>
              </w:rPr>
            </w:pPr>
            <w:r w:rsidRPr="00FD64BC">
              <w:rPr>
                <w:rFonts w:ascii="Calibri" w:eastAsia="Times New Roman" w:hAnsi="Calibri" w:cs="Calibri"/>
                <w:color w:val="000000"/>
                <w:lang w:eastAsia="cs-CZ"/>
              </w:rPr>
              <w:t>3.3.4</w:t>
            </w:r>
          </w:p>
        </w:tc>
        <w:tc>
          <w:tcPr>
            <w:tcW w:w="570" w:type="dxa"/>
            <w:shd w:val="clear" w:color="auto" w:fill="FFFFFF" w:themeFill="background1"/>
            <w:tcMar>
              <w:top w:w="40" w:type="dxa"/>
              <w:left w:w="60" w:type="dxa"/>
              <w:bottom w:w="40" w:type="dxa"/>
              <w:right w:w="60" w:type="dxa"/>
            </w:tcMar>
          </w:tcPr>
          <w:p w14:paraId="442E407C" w14:textId="7886D01B" w:rsidR="005F612F" w:rsidRPr="00FD64BC"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3D6CB016" w14:textId="77777777" w:rsidR="005F612F" w:rsidRPr="00FD64BC" w:rsidRDefault="005F612F" w:rsidP="009D666B">
            <w:pPr>
              <w:spacing w:after="0" w:line="240" w:lineRule="auto"/>
              <w:rPr>
                <w:rFonts w:eastAsia="Times New Roman" w:cs="Arial"/>
                <w:color w:val="000000"/>
                <w:lang w:eastAsia="cs-CZ"/>
              </w:rPr>
            </w:pPr>
            <w:r w:rsidRPr="00FD64BC">
              <w:rPr>
                <w:rFonts w:eastAsia="Times New Roman" w:cs="Arial"/>
                <w:color w:val="000000"/>
                <w:lang w:eastAsia="cs-CZ"/>
              </w:rPr>
              <w:t>Koordinace všech aktérů v oblasti cestovního ruchu</w:t>
            </w:r>
          </w:p>
        </w:tc>
        <w:tc>
          <w:tcPr>
            <w:tcW w:w="1412" w:type="dxa"/>
            <w:shd w:val="clear" w:color="auto" w:fill="FFFFFF" w:themeFill="background1"/>
          </w:tcPr>
          <w:p w14:paraId="0CBD171B" w14:textId="77777777" w:rsidR="005F612F" w:rsidRPr="00FD64BC" w:rsidRDefault="005F612F" w:rsidP="009D666B">
            <w:pPr>
              <w:spacing w:after="0" w:line="240" w:lineRule="auto"/>
              <w:rPr>
                <w:rFonts w:eastAsia="Times New Roman" w:cs="Arial"/>
                <w:color w:val="000000"/>
                <w:lang w:eastAsia="cs-CZ"/>
              </w:rPr>
            </w:pPr>
          </w:p>
        </w:tc>
        <w:tc>
          <w:tcPr>
            <w:tcW w:w="1412" w:type="dxa"/>
            <w:shd w:val="clear" w:color="auto" w:fill="FFFFFF" w:themeFill="background1"/>
          </w:tcPr>
          <w:p w14:paraId="5921E04C" w14:textId="77777777" w:rsidR="005F612F" w:rsidRPr="00FD64BC" w:rsidRDefault="005F612F" w:rsidP="009D666B">
            <w:pPr>
              <w:spacing w:after="0" w:line="240" w:lineRule="auto"/>
              <w:rPr>
                <w:rFonts w:eastAsia="Times New Roman" w:cs="Arial"/>
                <w:color w:val="000000"/>
                <w:lang w:eastAsia="cs-CZ"/>
              </w:rPr>
            </w:pPr>
          </w:p>
        </w:tc>
        <w:tc>
          <w:tcPr>
            <w:tcW w:w="1412" w:type="dxa"/>
            <w:shd w:val="clear" w:color="auto" w:fill="FFFFFF" w:themeFill="background1"/>
          </w:tcPr>
          <w:p w14:paraId="61AE6BDE" w14:textId="74361072" w:rsidR="005F612F" w:rsidRPr="00FD64BC" w:rsidRDefault="005F612F" w:rsidP="009D666B">
            <w:pPr>
              <w:spacing w:after="0" w:line="240" w:lineRule="auto"/>
              <w:rPr>
                <w:rFonts w:eastAsia="Times New Roman" w:cs="Arial"/>
                <w:color w:val="000000"/>
                <w:lang w:eastAsia="cs-CZ"/>
              </w:rPr>
            </w:pPr>
          </w:p>
        </w:tc>
      </w:tr>
      <w:tr w:rsidR="00B9018C" w:rsidRPr="00FD64BC" w14:paraId="15ADBE26" w14:textId="77777777" w:rsidTr="00501FF4">
        <w:tc>
          <w:tcPr>
            <w:tcW w:w="1141" w:type="dxa"/>
            <w:shd w:val="clear" w:color="auto" w:fill="FFFFFF" w:themeFill="background1"/>
            <w:tcMar>
              <w:top w:w="40" w:type="dxa"/>
              <w:left w:w="60" w:type="dxa"/>
              <w:bottom w:w="40" w:type="dxa"/>
              <w:right w:w="60" w:type="dxa"/>
            </w:tcMar>
          </w:tcPr>
          <w:p w14:paraId="66C30731" w14:textId="77777777" w:rsidR="00B9018C" w:rsidRPr="00740C99" w:rsidRDefault="00B9018C"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62F7C16F" w14:textId="77777777" w:rsidR="00B9018C" w:rsidRPr="00FD64BC" w:rsidRDefault="00B9018C" w:rsidP="009D666B">
            <w:pPr>
              <w:spacing w:after="0" w:line="240" w:lineRule="auto"/>
              <w:rPr>
                <w:rFonts w:ascii="Calibri" w:eastAsia="Times New Roman" w:hAnsi="Calibri" w:cs="Calibri"/>
                <w:color w:val="000000"/>
                <w:lang w:eastAsia="cs-CZ"/>
              </w:rPr>
            </w:pPr>
          </w:p>
        </w:tc>
        <w:tc>
          <w:tcPr>
            <w:tcW w:w="570" w:type="dxa"/>
            <w:shd w:val="clear" w:color="auto" w:fill="FFFFFF" w:themeFill="background1"/>
            <w:tcMar>
              <w:top w:w="40" w:type="dxa"/>
              <w:left w:w="60" w:type="dxa"/>
              <w:bottom w:w="40" w:type="dxa"/>
              <w:right w:w="60" w:type="dxa"/>
            </w:tcMar>
          </w:tcPr>
          <w:p w14:paraId="55C4A8F9" w14:textId="77777777" w:rsidR="00B9018C" w:rsidRPr="00FD64BC" w:rsidDel="003A70C2" w:rsidRDefault="00B9018C"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749336A4" w14:textId="12946E57" w:rsidR="00B9018C" w:rsidRPr="00FD64BC" w:rsidRDefault="00B9018C" w:rsidP="007F6826">
            <w:pPr>
              <w:pStyle w:val="Odstavecseseznamem"/>
              <w:numPr>
                <w:ilvl w:val="0"/>
                <w:numId w:val="52"/>
              </w:numPr>
              <w:spacing w:after="0" w:line="240" w:lineRule="auto"/>
              <w:rPr>
                <w:rFonts w:eastAsia="Times New Roman" w:cs="Arial"/>
                <w:color w:val="000000"/>
                <w:lang w:eastAsia="cs-CZ"/>
              </w:rPr>
            </w:pPr>
            <w:r>
              <w:rPr>
                <w:lang w:eastAsia="cs-CZ"/>
              </w:rPr>
              <w:t>role informačního centra</w:t>
            </w:r>
          </w:p>
        </w:tc>
        <w:tc>
          <w:tcPr>
            <w:tcW w:w="1412" w:type="dxa"/>
            <w:shd w:val="clear" w:color="auto" w:fill="FFFFFF" w:themeFill="background1"/>
          </w:tcPr>
          <w:p w14:paraId="4EA417C8" w14:textId="77777777" w:rsidR="00B9018C" w:rsidRPr="00FD64BC" w:rsidRDefault="00B9018C" w:rsidP="009D666B">
            <w:pPr>
              <w:spacing w:after="0" w:line="240" w:lineRule="auto"/>
              <w:rPr>
                <w:rFonts w:eastAsia="Times New Roman" w:cs="Arial"/>
                <w:color w:val="000000"/>
                <w:lang w:eastAsia="cs-CZ"/>
              </w:rPr>
            </w:pPr>
          </w:p>
        </w:tc>
        <w:tc>
          <w:tcPr>
            <w:tcW w:w="1412" w:type="dxa"/>
            <w:shd w:val="clear" w:color="auto" w:fill="FFFFFF" w:themeFill="background1"/>
          </w:tcPr>
          <w:p w14:paraId="08312435" w14:textId="77777777" w:rsidR="00B9018C" w:rsidRPr="00FD64BC" w:rsidRDefault="00B9018C" w:rsidP="009D666B">
            <w:pPr>
              <w:spacing w:after="0" w:line="240" w:lineRule="auto"/>
              <w:rPr>
                <w:rFonts w:eastAsia="Times New Roman" w:cs="Arial"/>
                <w:color w:val="000000"/>
                <w:lang w:eastAsia="cs-CZ"/>
              </w:rPr>
            </w:pPr>
          </w:p>
        </w:tc>
        <w:tc>
          <w:tcPr>
            <w:tcW w:w="1412" w:type="dxa"/>
            <w:shd w:val="clear" w:color="auto" w:fill="FFFFFF" w:themeFill="background1"/>
          </w:tcPr>
          <w:p w14:paraId="6046C2D8" w14:textId="77777777" w:rsidR="00B9018C" w:rsidRPr="00FD64BC" w:rsidRDefault="00B9018C" w:rsidP="009D666B">
            <w:pPr>
              <w:spacing w:after="0" w:line="240" w:lineRule="auto"/>
              <w:rPr>
                <w:rFonts w:eastAsia="Times New Roman" w:cs="Arial"/>
                <w:color w:val="000000"/>
                <w:lang w:eastAsia="cs-CZ"/>
              </w:rPr>
            </w:pPr>
          </w:p>
        </w:tc>
      </w:tr>
      <w:tr w:rsidR="005F612F" w:rsidRPr="00693F65" w14:paraId="6AC66EC1" w14:textId="1CCE38F0" w:rsidTr="007F6826">
        <w:tc>
          <w:tcPr>
            <w:tcW w:w="1141" w:type="dxa"/>
            <w:shd w:val="clear" w:color="auto" w:fill="FFFFFF" w:themeFill="background1"/>
            <w:tcMar>
              <w:top w:w="40" w:type="dxa"/>
              <w:left w:w="60" w:type="dxa"/>
              <w:bottom w:w="40" w:type="dxa"/>
              <w:right w:w="60" w:type="dxa"/>
            </w:tcMar>
            <w:hideMark/>
          </w:tcPr>
          <w:p w14:paraId="1C0B125C" w14:textId="6571B9B6"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r w:rsidRPr="004303E8">
              <w:rPr>
                <w:rFonts w:ascii="Calibri" w:eastAsia="Times New Roman" w:hAnsi="Calibri" w:cs="Calibri"/>
                <w:b/>
                <w:bCs/>
                <w:color w:val="000000"/>
                <w:sz w:val="32"/>
                <w:szCs w:val="32"/>
                <w:lang w:eastAsia="cs-CZ"/>
              </w:rPr>
              <w:t>3.4</w:t>
            </w:r>
            <w:r w:rsidRPr="002A76F6">
              <w:rPr>
                <w:rFonts w:ascii="Calibri" w:eastAsia="Times New Roman" w:hAnsi="Calibri" w:cs="Calibri"/>
                <w:b/>
                <w:bCs/>
                <w:color w:val="000000"/>
                <w:sz w:val="32"/>
                <w:szCs w:val="32"/>
                <w:lang w:eastAsia="cs-CZ"/>
              </w:rPr>
              <w:t> </w:t>
            </w:r>
          </w:p>
        </w:tc>
        <w:tc>
          <w:tcPr>
            <w:tcW w:w="933" w:type="dxa"/>
            <w:shd w:val="clear" w:color="auto" w:fill="FFFFFF" w:themeFill="background1"/>
            <w:tcMar>
              <w:top w:w="40" w:type="dxa"/>
              <w:left w:w="60" w:type="dxa"/>
              <w:bottom w:w="40" w:type="dxa"/>
              <w:right w:w="60" w:type="dxa"/>
            </w:tcMar>
            <w:hideMark/>
          </w:tcPr>
          <w:p w14:paraId="6FCC0147" w14:textId="721D1C99"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p>
        </w:tc>
        <w:tc>
          <w:tcPr>
            <w:tcW w:w="570" w:type="dxa"/>
            <w:shd w:val="clear" w:color="auto" w:fill="FFFFFF" w:themeFill="background1"/>
            <w:tcMar>
              <w:top w:w="40" w:type="dxa"/>
              <w:left w:w="60" w:type="dxa"/>
              <w:bottom w:w="40" w:type="dxa"/>
              <w:right w:w="60" w:type="dxa"/>
            </w:tcMar>
            <w:hideMark/>
          </w:tcPr>
          <w:p w14:paraId="0059E0EE" w14:textId="77777777" w:rsidR="005F612F" w:rsidRPr="002A76F6" w:rsidRDefault="005F612F"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w:t>
            </w:r>
          </w:p>
        </w:tc>
        <w:tc>
          <w:tcPr>
            <w:tcW w:w="5870" w:type="dxa"/>
            <w:shd w:val="clear" w:color="auto" w:fill="FFFFFF" w:themeFill="background1"/>
            <w:tcMar>
              <w:top w:w="40" w:type="dxa"/>
              <w:left w:w="60" w:type="dxa"/>
              <w:bottom w:w="40" w:type="dxa"/>
              <w:right w:w="60" w:type="dxa"/>
            </w:tcMar>
            <w:hideMark/>
          </w:tcPr>
          <w:p w14:paraId="1316BFBD" w14:textId="03D72D30" w:rsidR="005F612F" w:rsidRPr="002A76F6" w:rsidRDefault="005F612F" w:rsidP="00693F65">
            <w:pPr>
              <w:spacing w:after="0" w:line="240" w:lineRule="auto"/>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S</w:t>
            </w:r>
            <w:r w:rsidRPr="00693F65">
              <w:rPr>
                <w:rFonts w:ascii="Calibri" w:eastAsia="Times New Roman" w:hAnsi="Calibri" w:cs="Calibri"/>
                <w:b/>
                <w:bCs/>
                <w:color w:val="000000"/>
                <w:sz w:val="32"/>
                <w:szCs w:val="32"/>
                <w:lang w:eastAsia="cs-CZ"/>
              </w:rPr>
              <w:t>luž</w:t>
            </w:r>
            <w:r>
              <w:rPr>
                <w:rFonts w:ascii="Calibri" w:eastAsia="Times New Roman" w:hAnsi="Calibri" w:cs="Calibri"/>
                <w:b/>
                <w:bCs/>
                <w:color w:val="000000"/>
                <w:sz w:val="32"/>
                <w:szCs w:val="32"/>
                <w:lang w:eastAsia="cs-CZ"/>
              </w:rPr>
              <w:t>by</w:t>
            </w:r>
            <w:r w:rsidRPr="00693F65">
              <w:rPr>
                <w:rFonts w:ascii="Calibri" w:eastAsia="Times New Roman" w:hAnsi="Calibri" w:cs="Calibri"/>
                <w:b/>
                <w:bCs/>
                <w:color w:val="000000"/>
                <w:sz w:val="32"/>
                <w:szCs w:val="32"/>
                <w:lang w:eastAsia="cs-CZ"/>
              </w:rPr>
              <w:t xml:space="preserve"> pro návštěvníky města</w:t>
            </w:r>
          </w:p>
        </w:tc>
        <w:tc>
          <w:tcPr>
            <w:tcW w:w="1412" w:type="dxa"/>
            <w:shd w:val="clear" w:color="auto" w:fill="FFFFFF" w:themeFill="background1"/>
          </w:tcPr>
          <w:p w14:paraId="6EAE9805" w14:textId="77777777" w:rsidR="005F612F" w:rsidRDefault="005F612F" w:rsidP="00693F65">
            <w:pPr>
              <w:spacing w:after="0" w:line="240" w:lineRule="auto"/>
              <w:rPr>
                <w:rFonts w:ascii="Calibri" w:eastAsia="Times New Roman" w:hAnsi="Calibri" w:cs="Calibri"/>
                <w:b/>
                <w:bCs/>
                <w:color w:val="000000"/>
                <w:sz w:val="32"/>
                <w:szCs w:val="32"/>
                <w:lang w:eastAsia="cs-CZ"/>
              </w:rPr>
            </w:pPr>
          </w:p>
        </w:tc>
        <w:tc>
          <w:tcPr>
            <w:tcW w:w="1412" w:type="dxa"/>
            <w:shd w:val="clear" w:color="auto" w:fill="FFFFFF" w:themeFill="background1"/>
          </w:tcPr>
          <w:p w14:paraId="04879B7F" w14:textId="77777777" w:rsidR="005F612F" w:rsidRDefault="005F612F" w:rsidP="00693F65">
            <w:pPr>
              <w:spacing w:after="0" w:line="240" w:lineRule="auto"/>
              <w:rPr>
                <w:rFonts w:ascii="Calibri" w:eastAsia="Times New Roman" w:hAnsi="Calibri" w:cs="Calibri"/>
                <w:b/>
                <w:bCs/>
                <w:color w:val="000000"/>
                <w:sz w:val="32"/>
                <w:szCs w:val="32"/>
                <w:lang w:eastAsia="cs-CZ"/>
              </w:rPr>
            </w:pPr>
          </w:p>
        </w:tc>
        <w:tc>
          <w:tcPr>
            <w:tcW w:w="1412" w:type="dxa"/>
            <w:shd w:val="clear" w:color="auto" w:fill="FFFFFF" w:themeFill="background1"/>
          </w:tcPr>
          <w:p w14:paraId="2E6B0DAE" w14:textId="4E49E94A" w:rsidR="005F612F" w:rsidRDefault="005F612F" w:rsidP="00693F65">
            <w:pPr>
              <w:spacing w:after="0" w:line="240" w:lineRule="auto"/>
              <w:rPr>
                <w:rFonts w:ascii="Calibri" w:eastAsia="Times New Roman" w:hAnsi="Calibri" w:cs="Calibri"/>
                <w:b/>
                <w:bCs/>
                <w:color w:val="000000"/>
                <w:sz w:val="32"/>
                <w:szCs w:val="32"/>
                <w:lang w:eastAsia="cs-CZ"/>
              </w:rPr>
            </w:pPr>
          </w:p>
        </w:tc>
      </w:tr>
      <w:tr w:rsidR="005F612F" w:rsidRPr="00FD64BC" w14:paraId="52CCFD72" w14:textId="674926BA" w:rsidTr="007F6826">
        <w:tc>
          <w:tcPr>
            <w:tcW w:w="1141" w:type="dxa"/>
            <w:shd w:val="clear" w:color="auto" w:fill="FFFFFF" w:themeFill="background1"/>
            <w:tcMar>
              <w:top w:w="40" w:type="dxa"/>
              <w:left w:w="60" w:type="dxa"/>
              <w:bottom w:w="40" w:type="dxa"/>
              <w:right w:w="60" w:type="dxa"/>
            </w:tcMar>
            <w:hideMark/>
          </w:tcPr>
          <w:p w14:paraId="5993DA0E" w14:textId="77777777" w:rsidR="005F612F" w:rsidRPr="00740C99" w:rsidRDefault="005F612F" w:rsidP="009D666B">
            <w:pPr>
              <w:spacing w:after="0" w:line="240" w:lineRule="auto"/>
              <w:rPr>
                <w:rFonts w:eastAsia="Times New Roman" w:cs="Arial"/>
                <w:szCs w:val="20"/>
                <w:lang w:eastAsia="cs-CZ"/>
              </w:rPr>
            </w:pPr>
            <w:r w:rsidRPr="00740C99">
              <w:rPr>
                <w:rFonts w:eastAsia="Times New Roman" w:cs="Arial"/>
                <w:szCs w:val="20"/>
                <w:lang w:eastAsia="cs-CZ"/>
              </w:rPr>
              <w:lastRenderedPageBreak/>
              <w:t> </w:t>
            </w:r>
          </w:p>
        </w:tc>
        <w:tc>
          <w:tcPr>
            <w:tcW w:w="933" w:type="dxa"/>
            <w:shd w:val="clear" w:color="auto" w:fill="FFFFFF" w:themeFill="background1"/>
            <w:tcMar>
              <w:top w:w="40" w:type="dxa"/>
              <w:left w:w="60" w:type="dxa"/>
              <w:bottom w:w="40" w:type="dxa"/>
              <w:right w:w="60" w:type="dxa"/>
            </w:tcMar>
            <w:hideMark/>
          </w:tcPr>
          <w:p w14:paraId="18212561" w14:textId="083A9074" w:rsidR="005F612F" w:rsidRPr="00FD64BC" w:rsidRDefault="005F612F" w:rsidP="009D666B">
            <w:pPr>
              <w:spacing w:after="0" w:line="240" w:lineRule="auto"/>
              <w:rPr>
                <w:rFonts w:eastAsia="Times New Roman" w:cs="Arial"/>
                <w:szCs w:val="20"/>
                <w:lang w:eastAsia="cs-CZ"/>
              </w:rPr>
            </w:pPr>
            <w:r w:rsidRPr="00FD64BC">
              <w:rPr>
                <w:rFonts w:eastAsia="Times New Roman" w:cs="Arial"/>
                <w:szCs w:val="20"/>
                <w:lang w:eastAsia="cs-CZ"/>
              </w:rPr>
              <w:t> </w:t>
            </w:r>
            <w:r w:rsidR="003F4187" w:rsidRPr="00FD64BC">
              <w:rPr>
                <w:rFonts w:ascii="Calibri" w:eastAsia="Times New Roman" w:hAnsi="Calibri" w:cs="Calibri"/>
                <w:color w:val="000000"/>
                <w:lang w:eastAsia="cs-CZ"/>
              </w:rPr>
              <w:t>3.4.1</w:t>
            </w:r>
          </w:p>
        </w:tc>
        <w:tc>
          <w:tcPr>
            <w:tcW w:w="570" w:type="dxa"/>
            <w:shd w:val="clear" w:color="auto" w:fill="FFFFFF" w:themeFill="background1"/>
            <w:tcMar>
              <w:top w:w="40" w:type="dxa"/>
              <w:left w:w="60" w:type="dxa"/>
              <w:bottom w:w="40" w:type="dxa"/>
              <w:right w:w="60" w:type="dxa"/>
            </w:tcMar>
            <w:hideMark/>
          </w:tcPr>
          <w:p w14:paraId="4AA3A8FE" w14:textId="66EA914B" w:rsidR="005F612F" w:rsidRPr="00FD64BC"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0396FF4E" w14:textId="5F73400F" w:rsidR="005F612F" w:rsidRPr="00FD64BC" w:rsidRDefault="00DB26A7" w:rsidP="009D666B">
            <w:pPr>
              <w:pStyle w:val="Bezmezer"/>
              <w:rPr>
                <w:lang w:eastAsia="cs-CZ"/>
              </w:rPr>
            </w:pPr>
            <w:r>
              <w:rPr>
                <w:lang w:eastAsia="cs-CZ"/>
              </w:rPr>
              <w:t xml:space="preserve">Informace o </w:t>
            </w:r>
            <w:r w:rsidR="005F612F" w:rsidRPr="00FD64BC">
              <w:rPr>
                <w:lang w:eastAsia="cs-CZ"/>
              </w:rPr>
              <w:t>významných akcí</w:t>
            </w:r>
            <w:r>
              <w:rPr>
                <w:lang w:eastAsia="cs-CZ"/>
              </w:rPr>
              <w:t>ch</w:t>
            </w:r>
          </w:p>
        </w:tc>
        <w:tc>
          <w:tcPr>
            <w:tcW w:w="1412" w:type="dxa"/>
            <w:shd w:val="clear" w:color="auto" w:fill="FFFFFF" w:themeFill="background1"/>
          </w:tcPr>
          <w:p w14:paraId="5BE949F9" w14:textId="77777777" w:rsidR="005F612F" w:rsidRPr="00FD64BC" w:rsidRDefault="005F612F" w:rsidP="009D666B">
            <w:pPr>
              <w:pStyle w:val="Bezmezer"/>
              <w:rPr>
                <w:lang w:eastAsia="cs-CZ"/>
              </w:rPr>
            </w:pPr>
          </w:p>
        </w:tc>
        <w:tc>
          <w:tcPr>
            <w:tcW w:w="1412" w:type="dxa"/>
            <w:shd w:val="clear" w:color="auto" w:fill="FFFFFF" w:themeFill="background1"/>
          </w:tcPr>
          <w:p w14:paraId="4A43C138" w14:textId="77777777" w:rsidR="005F612F" w:rsidRPr="00FD64BC" w:rsidRDefault="005F612F" w:rsidP="009D666B">
            <w:pPr>
              <w:pStyle w:val="Bezmezer"/>
              <w:rPr>
                <w:lang w:eastAsia="cs-CZ"/>
              </w:rPr>
            </w:pPr>
          </w:p>
        </w:tc>
        <w:tc>
          <w:tcPr>
            <w:tcW w:w="1412" w:type="dxa"/>
            <w:shd w:val="clear" w:color="auto" w:fill="FFFFFF" w:themeFill="background1"/>
          </w:tcPr>
          <w:p w14:paraId="7C5F8CBA" w14:textId="6B3ACFD3" w:rsidR="005F612F" w:rsidRPr="00FD64BC" w:rsidRDefault="005F612F" w:rsidP="009D666B">
            <w:pPr>
              <w:pStyle w:val="Bezmezer"/>
              <w:rPr>
                <w:lang w:eastAsia="cs-CZ"/>
              </w:rPr>
            </w:pPr>
          </w:p>
        </w:tc>
      </w:tr>
      <w:tr w:rsidR="005F612F" w:rsidRPr="00FD64BC" w14:paraId="2D9D5843" w14:textId="578D06FE" w:rsidTr="007F6826">
        <w:tc>
          <w:tcPr>
            <w:tcW w:w="1141" w:type="dxa"/>
            <w:shd w:val="clear" w:color="auto" w:fill="FFFFFF" w:themeFill="background1"/>
            <w:tcMar>
              <w:top w:w="40" w:type="dxa"/>
              <w:left w:w="60" w:type="dxa"/>
              <w:bottom w:w="40" w:type="dxa"/>
              <w:right w:w="60" w:type="dxa"/>
            </w:tcMar>
            <w:hideMark/>
          </w:tcPr>
          <w:p w14:paraId="1D23DB67" w14:textId="77777777" w:rsidR="005F612F" w:rsidRPr="00740C99" w:rsidRDefault="005F612F" w:rsidP="009D666B">
            <w:pPr>
              <w:spacing w:after="0" w:line="240" w:lineRule="auto"/>
              <w:rPr>
                <w:rFonts w:eastAsia="Times New Roman" w:cs="Arial"/>
                <w:szCs w:val="20"/>
                <w:lang w:eastAsia="cs-CZ"/>
              </w:rPr>
            </w:pPr>
            <w:r w:rsidRPr="00740C99">
              <w:rPr>
                <w:rFonts w:eastAsia="Times New Roman" w:cs="Arial"/>
                <w:szCs w:val="20"/>
                <w:lang w:eastAsia="cs-CZ"/>
              </w:rPr>
              <w:t> </w:t>
            </w:r>
          </w:p>
        </w:tc>
        <w:tc>
          <w:tcPr>
            <w:tcW w:w="933" w:type="dxa"/>
            <w:shd w:val="clear" w:color="auto" w:fill="FFFFFF" w:themeFill="background1"/>
            <w:tcMar>
              <w:top w:w="40" w:type="dxa"/>
              <w:left w:w="60" w:type="dxa"/>
              <w:bottom w:w="40" w:type="dxa"/>
              <w:right w:w="60" w:type="dxa"/>
            </w:tcMar>
            <w:hideMark/>
          </w:tcPr>
          <w:p w14:paraId="03A4C1DC" w14:textId="2F024821" w:rsidR="005F612F" w:rsidRPr="00FD64BC" w:rsidRDefault="005F612F" w:rsidP="009D666B">
            <w:pPr>
              <w:spacing w:after="0" w:line="240" w:lineRule="auto"/>
              <w:rPr>
                <w:rFonts w:eastAsia="Times New Roman" w:cs="Arial"/>
                <w:szCs w:val="20"/>
                <w:lang w:eastAsia="cs-CZ"/>
              </w:rPr>
            </w:pPr>
            <w:r w:rsidRPr="00FD64BC">
              <w:rPr>
                <w:rFonts w:eastAsia="Times New Roman" w:cs="Arial"/>
                <w:szCs w:val="20"/>
                <w:lang w:eastAsia="cs-CZ"/>
              </w:rPr>
              <w:t> </w:t>
            </w:r>
            <w:r w:rsidR="003F4187" w:rsidRPr="00FD64BC">
              <w:rPr>
                <w:rFonts w:ascii="Calibri" w:eastAsia="Times New Roman" w:hAnsi="Calibri" w:cs="Calibri"/>
                <w:color w:val="000000"/>
                <w:lang w:eastAsia="cs-CZ"/>
              </w:rPr>
              <w:t>3.4.2</w:t>
            </w:r>
          </w:p>
        </w:tc>
        <w:tc>
          <w:tcPr>
            <w:tcW w:w="570" w:type="dxa"/>
            <w:shd w:val="clear" w:color="auto" w:fill="FFFFFF" w:themeFill="background1"/>
            <w:tcMar>
              <w:top w:w="40" w:type="dxa"/>
              <w:left w:w="60" w:type="dxa"/>
              <w:bottom w:w="40" w:type="dxa"/>
              <w:right w:w="60" w:type="dxa"/>
            </w:tcMar>
            <w:hideMark/>
          </w:tcPr>
          <w:p w14:paraId="62ADB451" w14:textId="057CD2AB" w:rsidR="005F612F" w:rsidRPr="00FD64BC"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hideMark/>
          </w:tcPr>
          <w:p w14:paraId="3CEB6563" w14:textId="08765E74" w:rsidR="005F612F" w:rsidRPr="00FD64BC" w:rsidRDefault="000225BA" w:rsidP="009D666B">
            <w:pPr>
              <w:pStyle w:val="Bezmezer"/>
              <w:rPr>
                <w:lang w:eastAsia="cs-CZ"/>
              </w:rPr>
            </w:pPr>
            <w:r>
              <w:rPr>
                <w:lang w:eastAsia="cs-CZ"/>
              </w:rPr>
              <w:t>S</w:t>
            </w:r>
            <w:r w:rsidR="005F612F" w:rsidRPr="00FD64BC">
              <w:rPr>
                <w:lang w:eastAsia="cs-CZ"/>
              </w:rPr>
              <w:t>tabilit</w:t>
            </w:r>
            <w:r>
              <w:rPr>
                <w:lang w:eastAsia="cs-CZ"/>
              </w:rPr>
              <w:t>a</w:t>
            </w:r>
            <w:r w:rsidR="005F612F" w:rsidRPr="00FD64BC">
              <w:rPr>
                <w:lang w:eastAsia="cs-CZ"/>
              </w:rPr>
              <w:t xml:space="preserve"> a kvalit</w:t>
            </w:r>
            <w:r>
              <w:rPr>
                <w:lang w:eastAsia="cs-CZ"/>
              </w:rPr>
              <w:t>a</w:t>
            </w:r>
            <w:r w:rsidR="005F612F" w:rsidRPr="00FD64BC">
              <w:rPr>
                <w:lang w:eastAsia="cs-CZ"/>
              </w:rPr>
              <w:t xml:space="preserve"> místních služeb</w:t>
            </w:r>
          </w:p>
        </w:tc>
        <w:tc>
          <w:tcPr>
            <w:tcW w:w="1412" w:type="dxa"/>
            <w:shd w:val="clear" w:color="auto" w:fill="FFFFFF" w:themeFill="background1"/>
          </w:tcPr>
          <w:p w14:paraId="2AF43994" w14:textId="77777777" w:rsidR="005F612F" w:rsidRPr="00FD64BC" w:rsidRDefault="005F612F" w:rsidP="009D666B">
            <w:pPr>
              <w:pStyle w:val="Bezmezer"/>
              <w:rPr>
                <w:lang w:eastAsia="cs-CZ"/>
              </w:rPr>
            </w:pPr>
          </w:p>
        </w:tc>
        <w:tc>
          <w:tcPr>
            <w:tcW w:w="1412" w:type="dxa"/>
            <w:shd w:val="clear" w:color="auto" w:fill="FFFFFF" w:themeFill="background1"/>
          </w:tcPr>
          <w:p w14:paraId="7FD34BD9" w14:textId="77777777" w:rsidR="005F612F" w:rsidRPr="00FD64BC" w:rsidRDefault="005F612F" w:rsidP="009D666B">
            <w:pPr>
              <w:pStyle w:val="Bezmezer"/>
              <w:rPr>
                <w:lang w:eastAsia="cs-CZ"/>
              </w:rPr>
            </w:pPr>
          </w:p>
        </w:tc>
        <w:tc>
          <w:tcPr>
            <w:tcW w:w="1412" w:type="dxa"/>
            <w:shd w:val="clear" w:color="auto" w:fill="FFFFFF" w:themeFill="background1"/>
          </w:tcPr>
          <w:p w14:paraId="58521F61" w14:textId="130D49C2" w:rsidR="005F612F" w:rsidRPr="00FD64BC" w:rsidRDefault="005F612F" w:rsidP="009D666B">
            <w:pPr>
              <w:pStyle w:val="Bezmezer"/>
              <w:rPr>
                <w:lang w:eastAsia="cs-CZ"/>
              </w:rPr>
            </w:pPr>
          </w:p>
        </w:tc>
      </w:tr>
      <w:tr w:rsidR="005F612F" w:rsidRPr="00FD64BC" w14:paraId="32AF66F0" w14:textId="128DA054" w:rsidTr="007F6826">
        <w:tc>
          <w:tcPr>
            <w:tcW w:w="1141" w:type="dxa"/>
            <w:shd w:val="clear" w:color="auto" w:fill="FFFFFF" w:themeFill="background1"/>
            <w:tcMar>
              <w:top w:w="40" w:type="dxa"/>
              <w:left w:w="60" w:type="dxa"/>
              <w:bottom w:w="40" w:type="dxa"/>
              <w:right w:w="60" w:type="dxa"/>
            </w:tcMar>
          </w:tcPr>
          <w:p w14:paraId="7F2E1E88" w14:textId="77777777" w:rsidR="005F612F" w:rsidRPr="00740C99" w:rsidRDefault="005F612F"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27564F7A" w14:textId="5AAFA156" w:rsidR="005F612F" w:rsidRPr="00FD64BC" w:rsidRDefault="003F4187" w:rsidP="009D666B">
            <w:pPr>
              <w:spacing w:after="0" w:line="240" w:lineRule="auto"/>
              <w:rPr>
                <w:rFonts w:eastAsia="Times New Roman" w:cs="Arial"/>
                <w:szCs w:val="20"/>
                <w:lang w:eastAsia="cs-CZ"/>
              </w:rPr>
            </w:pPr>
            <w:r w:rsidRPr="00FD64BC">
              <w:rPr>
                <w:rFonts w:ascii="Calibri" w:eastAsia="Times New Roman" w:hAnsi="Calibri" w:cs="Calibri"/>
                <w:color w:val="000000"/>
                <w:lang w:eastAsia="cs-CZ"/>
              </w:rPr>
              <w:t>3.4.</w:t>
            </w:r>
            <w:r w:rsidR="000C7F0D">
              <w:rPr>
                <w:rFonts w:ascii="Calibri" w:eastAsia="Times New Roman" w:hAnsi="Calibri" w:cs="Calibri"/>
                <w:color w:val="000000"/>
                <w:lang w:eastAsia="cs-CZ"/>
              </w:rPr>
              <w:t>3</w:t>
            </w:r>
          </w:p>
        </w:tc>
        <w:tc>
          <w:tcPr>
            <w:tcW w:w="570" w:type="dxa"/>
            <w:shd w:val="clear" w:color="auto" w:fill="FFFFFF" w:themeFill="background1"/>
            <w:tcMar>
              <w:top w:w="40" w:type="dxa"/>
              <w:left w:w="60" w:type="dxa"/>
              <w:bottom w:w="40" w:type="dxa"/>
              <w:right w:w="60" w:type="dxa"/>
            </w:tcMar>
          </w:tcPr>
          <w:p w14:paraId="3533CFC4" w14:textId="7E9E52AA" w:rsidR="005F612F" w:rsidRPr="00FD64BC"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1FB660E1" w14:textId="6FBAAA6B" w:rsidR="005F612F" w:rsidRPr="00FD64BC" w:rsidRDefault="005F612F" w:rsidP="009D666B">
            <w:pPr>
              <w:spacing w:after="0" w:line="240" w:lineRule="auto"/>
              <w:rPr>
                <w:rFonts w:eastAsia="Times New Roman" w:cs="Arial"/>
                <w:color w:val="000000"/>
                <w:lang w:eastAsia="cs-CZ"/>
              </w:rPr>
            </w:pPr>
            <w:r w:rsidRPr="00FD64BC">
              <w:rPr>
                <w:rFonts w:eastAsia="Times New Roman" w:cs="Arial"/>
                <w:color w:val="000000"/>
                <w:lang w:eastAsia="cs-CZ"/>
              </w:rPr>
              <w:t>Využití kulturních zařízení pro cestovní ruch</w:t>
            </w:r>
          </w:p>
        </w:tc>
        <w:tc>
          <w:tcPr>
            <w:tcW w:w="1412" w:type="dxa"/>
            <w:shd w:val="clear" w:color="auto" w:fill="FFFFFF" w:themeFill="background1"/>
          </w:tcPr>
          <w:p w14:paraId="6C94B2A1" w14:textId="77777777" w:rsidR="005F612F" w:rsidRPr="00FD64BC" w:rsidRDefault="005F612F" w:rsidP="009D666B">
            <w:pPr>
              <w:spacing w:after="0" w:line="240" w:lineRule="auto"/>
              <w:rPr>
                <w:rFonts w:eastAsia="Times New Roman" w:cs="Arial"/>
                <w:color w:val="000000"/>
                <w:lang w:eastAsia="cs-CZ"/>
              </w:rPr>
            </w:pPr>
          </w:p>
        </w:tc>
        <w:tc>
          <w:tcPr>
            <w:tcW w:w="1412" w:type="dxa"/>
            <w:shd w:val="clear" w:color="auto" w:fill="FFFFFF" w:themeFill="background1"/>
          </w:tcPr>
          <w:p w14:paraId="4E830DC2" w14:textId="77777777" w:rsidR="005F612F" w:rsidRPr="00FD64BC" w:rsidRDefault="005F612F" w:rsidP="009D666B">
            <w:pPr>
              <w:spacing w:after="0" w:line="240" w:lineRule="auto"/>
              <w:rPr>
                <w:rFonts w:eastAsia="Times New Roman" w:cs="Arial"/>
                <w:color w:val="000000"/>
                <w:lang w:eastAsia="cs-CZ"/>
              </w:rPr>
            </w:pPr>
          </w:p>
        </w:tc>
        <w:tc>
          <w:tcPr>
            <w:tcW w:w="1412" w:type="dxa"/>
            <w:shd w:val="clear" w:color="auto" w:fill="FFFFFF" w:themeFill="background1"/>
          </w:tcPr>
          <w:p w14:paraId="5E4C790D" w14:textId="2DEF4050" w:rsidR="005F612F" w:rsidRPr="00FD64BC" w:rsidRDefault="005F612F" w:rsidP="009D666B">
            <w:pPr>
              <w:spacing w:after="0" w:line="240" w:lineRule="auto"/>
              <w:rPr>
                <w:rFonts w:eastAsia="Times New Roman" w:cs="Arial"/>
                <w:color w:val="000000"/>
                <w:lang w:eastAsia="cs-CZ"/>
              </w:rPr>
            </w:pPr>
          </w:p>
        </w:tc>
      </w:tr>
      <w:tr w:rsidR="005F612F" w:rsidRPr="00FD64BC" w14:paraId="409A5B93" w14:textId="3BBEB651" w:rsidTr="007F6826">
        <w:tc>
          <w:tcPr>
            <w:tcW w:w="1141" w:type="dxa"/>
            <w:shd w:val="clear" w:color="auto" w:fill="FFFFFF" w:themeFill="background1"/>
            <w:tcMar>
              <w:top w:w="40" w:type="dxa"/>
              <w:left w:w="60" w:type="dxa"/>
              <w:bottom w:w="40" w:type="dxa"/>
              <w:right w:w="60" w:type="dxa"/>
            </w:tcMar>
          </w:tcPr>
          <w:p w14:paraId="31DBA984" w14:textId="77777777" w:rsidR="005F612F" w:rsidRPr="00740C99" w:rsidRDefault="005F612F"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5302F15D" w14:textId="760CDEFC" w:rsidR="005F612F" w:rsidRPr="00FD64BC" w:rsidRDefault="00311921" w:rsidP="009D666B">
            <w:pPr>
              <w:spacing w:after="0" w:line="240" w:lineRule="auto"/>
              <w:rPr>
                <w:rFonts w:eastAsia="Times New Roman" w:cs="Arial"/>
                <w:szCs w:val="20"/>
                <w:lang w:eastAsia="cs-CZ"/>
              </w:rPr>
            </w:pPr>
            <w:r w:rsidRPr="007F6826">
              <w:rPr>
                <w:rFonts w:ascii="Calibri" w:eastAsia="Times New Roman" w:hAnsi="Calibri" w:cs="Calibri"/>
                <w:color w:val="000000"/>
                <w:lang w:eastAsia="cs-CZ"/>
              </w:rPr>
              <w:t>3.4.</w:t>
            </w:r>
            <w:r w:rsidR="00A653DC" w:rsidRPr="007F6826">
              <w:rPr>
                <w:rFonts w:ascii="Calibri" w:eastAsia="Times New Roman" w:hAnsi="Calibri" w:cs="Calibri"/>
                <w:color w:val="000000"/>
                <w:lang w:eastAsia="cs-CZ"/>
              </w:rPr>
              <w:t>4</w:t>
            </w:r>
          </w:p>
        </w:tc>
        <w:tc>
          <w:tcPr>
            <w:tcW w:w="570" w:type="dxa"/>
            <w:shd w:val="clear" w:color="auto" w:fill="FFFFFF" w:themeFill="background1"/>
            <w:tcMar>
              <w:top w:w="40" w:type="dxa"/>
              <w:left w:w="60" w:type="dxa"/>
              <w:bottom w:w="40" w:type="dxa"/>
              <w:right w:w="60" w:type="dxa"/>
            </w:tcMar>
          </w:tcPr>
          <w:p w14:paraId="32F25068" w14:textId="77777777" w:rsidR="005F612F" w:rsidRPr="00FD64BC"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450C012E" w14:textId="77777777" w:rsidR="005F612F" w:rsidRDefault="005F612F" w:rsidP="00FF6AF5">
            <w:pPr>
              <w:pStyle w:val="Bezmezer"/>
              <w:rPr>
                <w:lang w:eastAsia="cs-CZ"/>
              </w:rPr>
            </w:pPr>
            <w:r>
              <w:rPr>
                <w:lang w:eastAsia="cs-CZ"/>
              </w:rPr>
              <w:t>Podpora podnikání v oblasti cestovního ruchu</w:t>
            </w:r>
          </w:p>
          <w:p w14:paraId="15037489" w14:textId="78960BD0" w:rsidR="005F612F" w:rsidRPr="00FD64BC" w:rsidRDefault="005F612F" w:rsidP="00FF6AF5">
            <w:pPr>
              <w:spacing w:after="0" w:line="240" w:lineRule="auto"/>
              <w:rPr>
                <w:rFonts w:eastAsia="Times New Roman" w:cs="Arial"/>
                <w:color w:val="000000"/>
                <w:lang w:eastAsia="cs-CZ"/>
              </w:rPr>
            </w:pPr>
            <w:r>
              <w:rPr>
                <w:lang w:eastAsia="cs-CZ"/>
              </w:rPr>
              <w:t xml:space="preserve">Zázemí pro turisty – ubytování, </w:t>
            </w:r>
            <w:proofErr w:type="gramStart"/>
            <w:r>
              <w:rPr>
                <w:lang w:eastAsia="cs-CZ"/>
              </w:rPr>
              <w:t>rehabilitace….</w:t>
            </w:r>
            <w:proofErr w:type="gramEnd"/>
          </w:p>
        </w:tc>
        <w:tc>
          <w:tcPr>
            <w:tcW w:w="1412" w:type="dxa"/>
            <w:shd w:val="clear" w:color="auto" w:fill="FFFFFF" w:themeFill="background1"/>
          </w:tcPr>
          <w:p w14:paraId="4E390CF9" w14:textId="77777777" w:rsidR="005F612F" w:rsidRDefault="005F612F" w:rsidP="00FF6AF5">
            <w:pPr>
              <w:pStyle w:val="Bezmezer"/>
              <w:rPr>
                <w:lang w:eastAsia="cs-CZ"/>
              </w:rPr>
            </w:pPr>
          </w:p>
        </w:tc>
        <w:tc>
          <w:tcPr>
            <w:tcW w:w="1412" w:type="dxa"/>
            <w:shd w:val="clear" w:color="auto" w:fill="FFFFFF" w:themeFill="background1"/>
          </w:tcPr>
          <w:p w14:paraId="474A4F45" w14:textId="77777777" w:rsidR="005F612F" w:rsidRDefault="005F612F" w:rsidP="00FF6AF5">
            <w:pPr>
              <w:pStyle w:val="Bezmezer"/>
              <w:rPr>
                <w:lang w:eastAsia="cs-CZ"/>
              </w:rPr>
            </w:pPr>
          </w:p>
        </w:tc>
        <w:tc>
          <w:tcPr>
            <w:tcW w:w="1412" w:type="dxa"/>
            <w:shd w:val="clear" w:color="auto" w:fill="FFFFFF" w:themeFill="background1"/>
          </w:tcPr>
          <w:p w14:paraId="1E65223C" w14:textId="6AA7ED5F" w:rsidR="005F612F" w:rsidRDefault="005F612F" w:rsidP="00FF6AF5">
            <w:pPr>
              <w:pStyle w:val="Bezmezer"/>
              <w:rPr>
                <w:lang w:eastAsia="cs-CZ"/>
              </w:rPr>
            </w:pPr>
          </w:p>
        </w:tc>
      </w:tr>
      <w:tr w:rsidR="005F612F" w:rsidRPr="00FD64BC" w14:paraId="74360896" w14:textId="473906C9" w:rsidTr="007F6826">
        <w:tc>
          <w:tcPr>
            <w:tcW w:w="1141" w:type="dxa"/>
            <w:shd w:val="clear" w:color="auto" w:fill="FFFFFF" w:themeFill="background1"/>
            <w:tcMar>
              <w:top w:w="40" w:type="dxa"/>
              <w:left w:w="60" w:type="dxa"/>
              <w:bottom w:w="40" w:type="dxa"/>
              <w:right w:w="60" w:type="dxa"/>
            </w:tcMar>
          </w:tcPr>
          <w:p w14:paraId="4A54AB15" w14:textId="77777777" w:rsidR="005F612F" w:rsidRPr="00740C99" w:rsidRDefault="005F612F" w:rsidP="009D666B">
            <w:pPr>
              <w:spacing w:after="0" w:line="240" w:lineRule="auto"/>
              <w:rPr>
                <w:rFonts w:eastAsia="Times New Roman" w:cs="Arial"/>
                <w:szCs w:val="20"/>
                <w:lang w:eastAsia="cs-CZ"/>
              </w:rPr>
            </w:pPr>
          </w:p>
        </w:tc>
        <w:tc>
          <w:tcPr>
            <w:tcW w:w="933" w:type="dxa"/>
            <w:shd w:val="clear" w:color="auto" w:fill="FFFFFF" w:themeFill="background1"/>
            <w:tcMar>
              <w:top w:w="40" w:type="dxa"/>
              <w:left w:w="60" w:type="dxa"/>
              <w:bottom w:w="40" w:type="dxa"/>
              <w:right w:w="60" w:type="dxa"/>
            </w:tcMar>
          </w:tcPr>
          <w:p w14:paraId="2D341A46" w14:textId="73502958" w:rsidR="005F612F" w:rsidRPr="00FD64BC" w:rsidRDefault="00311921" w:rsidP="009D666B">
            <w:pPr>
              <w:spacing w:after="0" w:line="240" w:lineRule="auto"/>
              <w:rPr>
                <w:rFonts w:eastAsia="Times New Roman" w:cs="Arial"/>
                <w:szCs w:val="20"/>
                <w:lang w:eastAsia="cs-CZ"/>
              </w:rPr>
            </w:pPr>
            <w:r w:rsidRPr="007F6826">
              <w:rPr>
                <w:rFonts w:ascii="Calibri" w:eastAsia="Times New Roman" w:hAnsi="Calibri" w:cs="Calibri"/>
                <w:color w:val="000000"/>
                <w:lang w:eastAsia="cs-CZ"/>
              </w:rPr>
              <w:t>3.4.</w:t>
            </w:r>
            <w:r w:rsidR="00A653DC" w:rsidRPr="007F6826">
              <w:rPr>
                <w:rFonts w:ascii="Calibri" w:eastAsia="Times New Roman" w:hAnsi="Calibri" w:cs="Calibri"/>
                <w:color w:val="000000"/>
                <w:lang w:eastAsia="cs-CZ"/>
              </w:rPr>
              <w:t>5</w:t>
            </w:r>
          </w:p>
        </w:tc>
        <w:tc>
          <w:tcPr>
            <w:tcW w:w="570" w:type="dxa"/>
            <w:shd w:val="clear" w:color="auto" w:fill="FFFFFF" w:themeFill="background1"/>
            <w:tcMar>
              <w:top w:w="40" w:type="dxa"/>
              <w:left w:w="60" w:type="dxa"/>
              <w:bottom w:w="40" w:type="dxa"/>
              <w:right w:w="60" w:type="dxa"/>
            </w:tcMar>
          </w:tcPr>
          <w:p w14:paraId="42E0BA82" w14:textId="77777777" w:rsidR="005F612F" w:rsidRPr="00FD64BC" w:rsidRDefault="005F612F" w:rsidP="009D666B">
            <w:pPr>
              <w:spacing w:after="0" w:line="240" w:lineRule="auto"/>
              <w:rPr>
                <w:rFonts w:ascii="Calibri" w:eastAsia="Times New Roman" w:hAnsi="Calibri" w:cs="Calibri"/>
                <w:color w:val="000000"/>
                <w:lang w:eastAsia="cs-CZ"/>
              </w:rPr>
            </w:pPr>
          </w:p>
        </w:tc>
        <w:tc>
          <w:tcPr>
            <w:tcW w:w="5870" w:type="dxa"/>
            <w:shd w:val="clear" w:color="auto" w:fill="FFFFFF" w:themeFill="background1"/>
            <w:tcMar>
              <w:top w:w="40" w:type="dxa"/>
              <w:left w:w="60" w:type="dxa"/>
              <w:bottom w:w="40" w:type="dxa"/>
              <w:right w:w="60" w:type="dxa"/>
            </w:tcMar>
          </w:tcPr>
          <w:p w14:paraId="425FE737" w14:textId="0E2CD249" w:rsidR="005F612F" w:rsidRDefault="005F612F" w:rsidP="00FF6AF5">
            <w:pPr>
              <w:pStyle w:val="Bezmezer"/>
              <w:rPr>
                <w:lang w:eastAsia="cs-CZ"/>
              </w:rPr>
            </w:pPr>
            <w:r>
              <w:rPr>
                <w:lang w:eastAsia="cs-CZ"/>
              </w:rPr>
              <w:t>Hygienické zázemí pro návštěvníky Plas</w:t>
            </w:r>
          </w:p>
        </w:tc>
        <w:tc>
          <w:tcPr>
            <w:tcW w:w="1412" w:type="dxa"/>
            <w:shd w:val="clear" w:color="auto" w:fill="FFFFFF" w:themeFill="background1"/>
          </w:tcPr>
          <w:p w14:paraId="0567A5A2" w14:textId="77777777" w:rsidR="005F612F" w:rsidRDefault="005F612F" w:rsidP="00FF6AF5">
            <w:pPr>
              <w:pStyle w:val="Bezmezer"/>
              <w:rPr>
                <w:lang w:eastAsia="cs-CZ"/>
              </w:rPr>
            </w:pPr>
          </w:p>
        </w:tc>
        <w:tc>
          <w:tcPr>
            <w:tcW w:w="1412" w:type="dxa"/>
            <w:shd w:val="clear" w:color="auto" w:fill="FFFFFF" w:themeFill="background1"/>
          </w:tcPr>
          <w:p w14:paraId="3CD8905E" w14:textId="77777777" w:rsidR="005F612F" w:rsidRDefault="005F612F" w:rsidP="00FF6AF5">
            <w:pPr>
              <w:pStyle w:val="Bezmezer"/>
              <w:rPr>
                <w:lang w:eastAsia="cs-CZ"/>
              </w:rPr>
            </w:pPr>
          </w:p>
        </w:tc>
        <w:tc>
          <w:tcPr>
            <w:tcW w:w="1412" w:type="dxa"/>
            <w:shd w:val="clear" w:color="auto" w:fill="FFFFFF" w:themeFill="background1"/>
          </w:tcPr>
          <w:p w14:paraId="71C62A87" w14:textId="6BC9EEBC" w:rsidR="005F612F" w:rsidRDefault="005F612F" w:rsidP="00FF6AF5">
            <w:pPr>
              <w:pStyle w:val="Bezmezer"/>
              <w:rPr>
                <w:lang w:eastAsia="cs-CZ"/>
              </w:rPr>
            </w:pPr>
          </w:p>
        </w:tc>
      </w:tr>
    </w:tbl>
    <w:p w14:paraId="0AFA4ECB" w14:textId="0E811B68" w:rsidR="00B21BD2" w:rsidRDefault="00B21BD2" w:rsidP="002A76F6"/>
    <w:p w14:paraId="0A050E25" w14:textId="77777777" w:rsidR="00B21BD2" w:rsidRDefault="00B21BD2">
      <w:pPr>
        <w:jc w:val="left"/>
      </w:pPr>
      <w:r>
        <w:br w:type="page"/>
      </w:r>
    </w:p>
    <w:p w14:paraId="1829968B" w14:textId="77777777" w:rsidR="008C595B" w:rsidRDefault="008C595B" w:rsidP="002A76F6"/>
    <w:p w14:paraId="2001F5D2" w14:textId="10463A32" w:rsidR="00B6735D" w:rsidRDefault="00B6735D" w:rsidP="009C2F3E">
      <w:pPr>
        <w:pStyle w:val="Nadpis3"/>
      </w:pPr>
      <w:bookmarkStart w:id="21" w:name="_Toc113232794"/>
      <w:r w:rsidRPr="00A918D0">
        <w:t>Doprava</w:t>
      </w:r>
      <w:bookmarkEnd w:id="21"/>
      <w:r w:rsidRPr="00A918D0">
        <w:t xml:space="preserve"> </w:t>
      </w:r>
    </w:p>
    <w:tbl>
      <w:tblPr>
        <w:tblW w:w="0" w:type="auto"/>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shd w:val="clear" w:color="auto" w:fill="FFFFFF" w:themeFill="background1"/>
        <w:tblCellMar>
          <w:left w:w="0" w:type="dxa"/>
          <w:right w:w="0" w:type="dxa"/>
        </w:tblCellMar>
        <w:tblLook w:val="04A0" w:firstRow="1" w:lastRow="0" w:firstColumn="1" w:lastColumn="0" w:noHBand="0" w:noVBand="1"/>
      </w:tblPr>
      <w:tblGrid>
        <w:gridCol w:w="1135"/>
        <w:gridCol w:w="6"/>
        <w:gridCol w:w="623"/>
        <w:gridCol w:w="725"/>
        <w:gridCol w:w="5852"/>
        <w:gridCol w:w="18"/>
        <w:gridCol w:w="1421"/>
        <w:gridCol w:w="1412"/>
        <w:gridCol w:w="27"/>
        <w:gridCol w:w="1385"/>
        <w:gridCol w:w="54"/>
      </w:tblGrid>
      <w:tr w:rsidR="00AB5BBD" w:rsidRPr="00967EBF" w14:paraId="07578E45" w14:textId="77777777" w:rsidTr="000C1973">
        <w:trPr>
          <w:gridAfter w:val="1"/>
          <w:wAfter w:w="54" w:type="dxa"/>
        </w:trPr>
        <w:tc>
          <w:tcPr>
            <w:tcW w:w="1141" w:type="dxa"/>
            <w:gridSpan w:val="2"/>
            <w:shd w:val="clear" w:color="auto" w:fill="FFFFFF" w:themeFill="background1"/>
            <w:tcMar>
              <w:top w:w="40" w:type="dxa"/>
              <w:left w:w="60" w:type="dxa"/>
              <w:bottom w:w="40" w:type="dxa"/>
              <w:right w:w="60" w:type="dxa"/>
            </w:tcMar>
            <w:hideMark/>
          </w:tcPr>
          <w:p w14:paraId="50B122F8" w14:textId="2B29EB14" w:rsidR="00AB5BBD" w:rsidRPr="00967EBF" w:rsidRDefault="008C08EB" w:rsidP="00B94BEB">
            <w:pPr>
              <w:pStyle w:val="Nzev"/>
              <w:rPr>
                <w:rFonts w:eastAsia="Times New Roman"/>
                <w:lang w:eastAsia="cs-CZ"/>
              </w:rPr>
            </w:pPr>
            <w:r>
              <w:rPr>
                <w:rFonts w:eastAsia="Times New Roman"/>
                <w:lang w:eastAsia="cs-CZ"/>
              </w:rPr>
              <w:t>4</w:t>
            </w:r>
          </w:p>
        </w:tc>
        <w:tc>
          <w:tcPr>
            <w:tcW w:w="623" w:type="dxa"/>
            <w:shd w:val="clear" w:color="auto" w:fill="FFFFFF" w:themeFill="background1"/>
            <w:tcMar>
              <w:top w:w="40" w:type="dxa"/>
              <w:left w:w="60" w:type="dxa"/>
              <w:bottom w:w="40" w:type="dxa"/>
              <w:right w:w="60" w:type="dxa"/>
            </w:tcMar>
            <w:hideMark/>
          </w:tcPr>
          <w:p w14:paraId="36975312" w14:textId="77777777" w:rsidR="00AB5BBD" w:rsidRPr="00967EBF" w:rsidRDefault="00AB5BBD" w:rsidP="00B94BEB">
            <w:pPr>
              <w:pStyle w:val="Nzev"/>
              <w:rPr>
                <w:rFonts w:eastAsia="Times New Roman"/>
                <w:lang w:eastAsia="cs-CZ"/>
              </w:rPr>
            </w:pPr>
            <w:r w:rsidRPr="00967EBF">
              <w:rPr>
                <w:rFonts w:eastAsia="Times New Roman"/>
                <w:lang w:eastAsia="cs-CZ"/>
              </w:rPr>
              <w:t> </w:t>
            </w:r>
          </w:p>
        </w:tc>
        <w:tc>
          <w:tcPr>
            <w:tcW w:w="725" w:type="dxa"/>
            <w:shd w:val="clear" w:color="auto" w:fill="FFFFFF" w:themeFill="background1"/>
            <w:tcMar>
              <w:top w:w="40" w:type="dxa"/>
              <w:left w:w="60" w:type="dxa"/>
              <w:bottom w:w="40" w:type="dxa"/>
              <w:right w:w="60" w:type="dxa"/>
            </w:tcMar>
            <w:hideMark/>
          </w:tcPr>
          <w:p w14:paraId="665A9E3F" w14:textId="77777777" w:rsidR="00AB5BBD" w:rsidRPr="00967EBF" w:rsidRDefault="00AB5BBD" w:rsidP="00B94BEB">
            <w:pPr>
              <w:pStyle w:val="Nzev"/>
              <w:rPr>
                <w:rFonts w:eastAsia="Times New Roman"/>
                <w:lang w:eastAsia="cs-CZ"/>
              </w:rPr>
            </w:pPr>
            <w:r w:rsidRPr="00967EBF">
              <w:rPr>
                <w:rFonts w:eastAsia="Times New Roman"/>
                <w:lang w:eastAsia="cs-CZ"/>
              </w:rPr>
              <w:t> </w:t>
            </w:r>
          </w:p>
        </w:tc>
        <w:tc>
          <w:tcPr>
            <w:tcW w:w="5870" w:type="dxa"/>
            <w:gridSpan w:val="2"/>
            <w:shd w:val="clear" w:color="auto" w:fill="FFFFFF" w:themeFill="background1"/>
            <w:tcMar>
              <w:top w:w="40" w:type="dxa"/>
              <w:left w:w="60" w:type="dxa"/>
              <w:bottom w:w="40" w:type="dxa"/>
              <w:right w:w="60" w:type="dxa"/>
            </w:tcMar>
            <w:hideMark/>
          </w:tcPr>
          <w:p w14:paraId="3D75C661" w14:textId="68FC302D" w:rsidR="00AB5BBD" w:rsidRPr="00967EBF" w:rsidRDefault="00AB5BBD" w:rsidP="00B94BEB">
            <w:pPr>
              <w:pStyle w:val="Nzev"/>
              <w:rPr>
                <w:rFonts w:eastAsia="Times New Roman"/>
                <w:lang w:eastAsia="cs-CZ"/>
              </w:rPr>
            </w:pPr>
            <w:r w:rsidRPr="000C1973">
              <w:rPr>
                <w:rFonts w:eastAsia="Times New Roman"/>
                <w:lang w:eastAsia="cs-CZ"/>
              </w:rPr>
              <w:t>Doprava</w:t>
            </w:r>
          </w:p>
        </w:tc>
        <w:tc>
          <w:tcPr>
            <w:tcW w:w="1421" w:type="dxa"/>
            <w:shd w:val="clear" w:color="auto" w:fill="FFFFFF" w:themeFill="background1"/>
          </w:tcPr>
          <w:p w14:paraId="6A485BDD" w14:textId="77777777" w:rsidR="00AB5BBD" w:rsidRPr="00967EBF" w:rsidRDefault="00AB5BBD" w:rsidP="00B94BEB">
            <w:pPr>
              <w:pStyle w:val="Nzev"/>
              <w:rPr>
                <w:rFonts w:eastAsia="Times New Roman"/>
                <w:lang w:eastAsia="cs-CZ"/>
              </w:rPr>
            </w:pPr>
          </w:p>
        </w:tc>
        <w:tc>
          <w:tcPr>
            <w:tcW w:w="1412" w:type="dxa"/>
            <w:shd w:val="clear" w:color="auto" w:fill="FFFFFF" w:themeFill="background1"/>
          </w:tcPr>
          <w:p w14:paraId="74F92B50" w14:textId="77777777" w:rsidR="00AB5BBD" w:rsidRPr="00967EBF" w:rsidRDefault="00AB5BBD" w:rsidP="00B94BEB">
            <w:pPr>
              <w:pStyle w:val="Nzev"/>
              <w:rPr>
                <w:rFonts w:eastAsia="Times New Roman"/>
                <w:lang w:eastAsia="cs-CZ"/>
              </w:rPr>
            </w:pPr>
            <w:r w:rsidRPr="000C1973">
              <w:rPr>
                <w:rFonts w:eastAsia="Times New Roman"/>
                <w:lang w:eastAsia="cs-CZ"/>
              </w:rPr>
              <w:t>Plasy</w:t>
            </w:r>
          </w:p>
        </w:tc>
        <w:tc>
          <w:tcPr>
            <w:tcW w:w="1412" w:type="dxa"/>
            <w:gridSpan w:val="2"/>
            <w:shd w:val="clear" w:color="auto" w:fill="FFFFFF" w:themeFill="background1"/>
          </w:tcPr>
          <w:p w14:paraId="15FF89D6" w14:textId="77777777" w:rsidR="00AB5BBD" w:rsidRPr="00967EBF" w:rsidRDefault="00AB5BBD" w:rsidP="00B94BEB">
            <w:pPr>
              <w:pStyle w:val="Nzev"/>
              <w:rPr>
                <w:rFonts w:eastAsia="Times New Roman"/>
                <w:lang w:eastAsia="cs-CZ"/>
              </w:rPr>
            </w:pPr>
            <w:r w:rsidRPr="000C1973">
              <w:rPr>
                <w:rFonts w:eastAsia="Times New Roman"/>
                <w:lang w:eastAsia="cs-CZ"/>
              </w:rPr>
              <w:t>Obce</w:t>
            </w:r>
          </w:p>
        </w:tc>
      </w:tr>
      <w:tr w:rsidR="00C5648A" w:rsidRPr="00B94BF7" w14:paraId="67F5EED7" w14:textId="03136C59" w:rsidTr="000C1973">
        <w:tc>
          <w:tcPr>
            <w:tcW w:w="1135" w:type="dxa"/>
            <w:shd w:val="clear" w:color="auto" w:fill="FFFFFF" w:themeFill="background1"/>
            <w:tcMar>
              <w:top w:w="40" w:type="dxa"/>
              <w:left w:w="60" w:type="dxa"/>
              <w:bottom w:w="40" w:type="dxa"/>
              <w:right w:w="60" w:type="dxa"/>
            </w:tcMar>
          </w:tcPr>
          <w:p w14:paraId="5DBEB23B" w14:textId="44F27006" w:rsidR="00C5648A" w:rsidRPr="002A76F6" w:rsidRDefault="00C5648A"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4.1</w:t>
            </w:r>
          </w:p>
        </w:tc>
        <w:tc>
          <w:tcPr>
            <w:tcW w:w="629" w:type="dxa"/>
            <w:gridSpan w:val="2"/>
            <w:shd w:val="clear" w:color="auto" w:fill="FFFFFF" w:themeFill="background1"/>
            <w:tcMar>
              <w:top w:w="40" w:type="dxa"/>
              <w:left w:w="60" w:type="dxa"/>
              <w:bottom w:w="40" w:type="dxa"/>
              <w:right w:w="60" w:type="dxa"/>
            </w:tcMar>
          </w:tcPr>
          <w:p w14:paraId="77C85979" w14:textId="77777777" w:rsidR="00C5648A" w:rsidRPr="002A76F6" w:rsidRDefault="00C5648A" w:rsidP="002A76F6">
            <w:pPr>
              <w:spacing w:after="0" w:line="240" w:lineRule="auto"/>
              <w:jc w:val="center"/>
              <w:rPr>
                <w:rFonts w:ascii="Calibri" w:eastAsia="Times New Roman" w:hAnsi="Calibri" w:cs="Calibri"/>
                <w:b/>
                <w:bCs/>
                <w:color w:val="000000"/>
                <w:sz w:val="32"/>
                <w:szCs w:val="32"/>
                <w:lang w:eastAsia="cs-CZ"/>
              </w:rPr>
            </w:pPr>
          </w:p>
        </w:tc>
        <w:tc>
          <w:tcPr>
            <w:tcW w:w="725" w:type="dxa"/>
            <w:shd w:val="clear" w:color="auto" w:fill="FFFFFF" w:themeFill="background1"/>
            <w:tcMar>
              <w:top w:w="40" w:type="dxa"/>
              <w:left w:w="60" w:type="dxa"/>
              <w:bottom w:w="40" w:type="dxa"/>
              <w:right w:w="60" w:type="dxa"/>
            </w:tcMar>
          </w:tcPr>
          <w:p w14:paraId="5C1D6134" w14:textId="77777777" w:rsidR="00C5648A" w:rsidRPr="002A76F6" w:rsidRDefault="00C5648A" w:rsidP="002A76F6">
            <w:pPr>
              <w:spacing w:after="0" w:line="240" w:lineRule="auto"/>
              <w:jc w:val="center"/>
              <w:rPr>
                <w:rFonts w:ascii="Calibri" w:eastAsia="Times New Roman" w:hAnsi="Calibri" w:cs="Calibri"/>
                <w:b/>
                <w:bCs/>
                <w:color w:val="000000"/>
                <w:sz w:val="32"/>
                <w:szCs w:val="32"/>
                <w:lang w:eastAsia="cs-CZ"/>
              </w:rPr>
            </w:pPr>
          </w:p>
        </w:tc>
        <w:tc>
          <w:tcPr>
            <w:tcW w:w="5852" w:type="dxa"/>
            <w:shd w:val="clear" w:color="auto" w:fill="FFFFFF" w:themeFill="background1"/>
            <w:tcMar>
              <w:top w:w="40" w:type="dxa"/>
              <w:left w:w="60" w:type="dxa"/>
              <w:bottom w:w="40" w:type="dxa"/>
              <w:right w:w="60" w:type="dxa"/>
            </w:tcMar>
          </w:tcPr>
          <w:p w14:paraId="6E26F79B" w14:textId="473FECDB" w:rsidR="00C5648A" w:rsidRPr="002A76F6" w:rsidRDefault="00C5648A" w:rsidP="002A76F6">
            <w:pPr>
              <w:spacing w:after="0" w:line="240" w:lineRule="auto"/>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Stav komunikací</w:t>
            </w:r>
          </w:p>
        </w:tc>
        <w:tc>
          <w:tcPr>
            <w:tcW w:w="1439" w:type="dxa"/>
            <w:gridSpan w:val="2"/>
            <w:shd w:val="clear" w:color="auto" w:fill="FFFFFF" w:themeFill="background1"/>
          </w:tcPr>
          <w:p w14:paraId="3E2A1E7C" w14:textId="77777777" w:rsidR="00C5648A" w:rsidRPr="002A76F6" w:rsidRDefault="00C5648A" w:rsidP="002A76F6">
            <w:pPr>
              <w:spacing w:after="0" w:line="240" w:lineRule="auto"/>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7923E7E2" w14:textId="77777777" w:rsidR="00C5648A" w:rsidRPr="002A76F6" w:rsidRDefault="00C5648A" w:rsidP="002A76F6">
            <w:pPr>
              <w:spacing w:after="0" w:line="240" w:lineRule="auto"/>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1B303E18" w14:textId="77777777" w:rsidR="00C5648A" w:rsidRPr="002A76F6" w:rsidRDefault="00C5648A" w:rsidP="002A76F6">
            <w:pPr>
              <w:spacing w:after="0" w:line="240" w:lineRule="auto"/>
              <w:rPr>
                <w:rFonts w:ascii="Calibri" w:eastAsia="Times New Roman" w:hAnsi="Calibri" w:cs="Calibri"/>
                <w:b/>
                <w:bCs/>
                <w:color w:val="000000"/>
                <w:sz w:val="32"/>
                <w:szCs w:val="32"/>
                <w:lang w:eastAsia="cs-CZ"/>
              </w:rPr>
            </w:pPr>
          </w:p>
        </w:tc>
      </w:tr>
      <w:tr w:rsidR="00C5648A" w:rsidRPr="00740C99" w14:paraId="11D52361" w14:textId="0203840F" w:rsidTr="000C1973">
        <w:tc>
          <w:tcPr>
            <w:tcW w:w="1135" w:type="dxa"/>
            <w:shd w:val="clear" w:color="auto" w:fill="FFFFFF" w:themeFill="background1"/>
            <w:tcMar>
              <w:top w:w="40" w:type="dxa"/>
              <w:left w:w="60" w:type="dxa"/>
              <w:bottom w:w="40" w:type="dxa"/>
              <w:right w:w="60" w:type="dxa"/>
            </w:tcMar>
          </w:tcPr>
          <w:p w14:paraId="19549958" w14:textId="77777777" w:rsidR="00C5648A" w:rsidRPr="00740C99" w:rsidRDefault="00C5648A" w:rsidP="009D666B">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5D8B71A0" w14:textId="77FBE510" w:rsidR="00C5648A" w:rsidRPr="00740C99" w:rsidRDefault="00677A54" w:rsidP="009D666B">
            <w:pPr>
              <w:spacing w:after="0" w:line="240" w:lineRule="auto"/>
              <w:rPr>
                <w:rFonts w:eastAsia="Times New Roman" w:cs="Arial"/>
                <w:szCs w:val="20"/>
                <w:lang w:eastAsia="cs-CZ"/>
              </w:rPr>
            </w:pPr>
            <w:r>
              <w:rPr>
                <w:rFonts w:eastAsia="Times New Roman" w:cs="Arial"/>
                <w:szCs w:val="20"/>
                <w:lang w:eastAsia="cs-CZ"/>
              </w:rPr>
              <w:t>4.1.1</w:t>
            </w:r>
          </w:p>
        </w:tc>
        <w:tc>
          <w:tcPr>
            <w:tcW w:w="725" w:type="dxa"/>
            <w:shd w:val="clear" w:color="auto" w:fill="FFFFFF" w:themeFill="background1"/>
            <w:tcMar>
              <w:top w:w="40" w:type="dxa"/>
              <w:left w:w="60" w:type="dxa"/>
              <w:bottom w:w="40" w:type="dxa"/>
              <w:right w:w="60" w:type="dxa"/>
            </w:tcMar>
          </w:tcPr>
          <w:p w14:paraId="4992EADB" w14:textId="77777777" w:rsidR="00C5648A" w:rsidRPr="00740C99" w:rsidRDefault="00C5648A" w:rsidP="009D666B">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2448A455" w14:textId="30ABBF9B" w:rsidR="00C5648A" w:rsidRPr="00740C99" w:rsidRDefault="00CA2B59" w:rsidP="00574B81">
            <w:pPr>
              <w:spacing w:after="0" w:line="240" w:lineRule="auto"/>
              <w:rPr>
                <w:lang w:eastAsia="cs-CZ"/>
              </w:rPr>
            </w:pPr>
            <w:r>
              <w:rPr>
                <w:lang w:eastAsia="cs-CZ"/>
              </w:rPr>
              <w:t xml:space="preserve">Komunikace </w:t>
            </w:r>
            <w:r w:rsidR="000A3520">
              <w:rPr>
                <w:lang w:eastAsia="cs-CZ"/>
              </w:rPr>
              <w:t xml:space="preserve">III. </w:t>
            </w:r>
            <w:r w:rsidR="000B4DF9">
              <w:rPr>
                <w:lang w:eastAsia="cs-CZ"/>
              </w:rPr>
              <w:t>T</w:t>
            </w:r>
            <w:r w:rsidR="000A3520">
              <w:rPr>
                <w:lang w:eastAsia="cs-CZ"/>
              </w:rPr>
              <w:t>ří</w:t>
            </w:r>
            <w:r>
              <w:rPr>
                <w:lang w:eastAsia="cs-CZ"/>
              </w:rPr>
              <w:t xml:space="preserve">dy </w:t>
            </w:r>
          </w:p>
        </w:tc>
        <w:tc>
          <w:tcPr>
            <w:tcW w:w="1439" w:type="dxa"/>
            <w:gridSpan w:val="2"/>
            <w:shd w:val="clear" w:color="auto" w:fill="FFFFFF" w:themeFill="background1"/>
          </w:tcPr>
          <w:p w14:paraId="064E0583" w14:textId="77777777" w:rsidR="00C5648A" w:rsidRPr="00740C99" w:rsidRDefault="00C5648A" w:rsidP="009D666B">
            <w:pPr>
              <w:pStyle w:val="Bezmezer"/>
              <w:rPr>
                <w:lang w:eastAsia="cs-CZ"/>
              </w:rPr>
            </w:pPr>
          </w:p>
        </w:tc>
        <w:tc>
          <w:tcPr>
            <w:tcW w:w="1439" w:type="dxa"/>
            <w:gridSpan w:val="2"/>
            <w:shd w:val="clear" w:color="auto" w:fill="FFFFFF" w:themeFill="background1"/>
          </w:tcPr>
          <w:p w14:paraId="74E1D8B8" w14:textId="77777777" w:rsidR="00C5648A" w:rsidRPr="00740C99" w:rsidRDefault="00C5648A" w:rsidP="009D666B">
            <w:pPr>
              <w:pStyle w:val="Bezmezer"/>
              <w:rPr>
                <w:lang w:eastAsia="cs-CZ"/>
              </w:rPr>
            </w:pPr>
          </w:p>
        </w:tc>
        <w:tc>
          <w:tcPr>
            <w:tcW w:w="1439" w:type="dxa"/>
            <w:gridSpan w:val="2"/>
            <w:shd w:val="clear" w:color="auto" w:fill="FFFFFF" w:themeFill="background1"/>
          </w:tcPr>
          <w:p w14:paraId="5BEDEB1F" w14:textId="77777777" w:rsidR="00C5648A" w:rsidRPr="00740C99" w:rsidRDefault="00C5648A" w:rsidP="009D666B">
            <w:pPr>
              <w:pStyle w:val="Bezmezer"/>
              <w:rPr>
                <w:lang w:eastAsia="cs-CZ"/>
              </w:rPr>
            </w:pPr>
          </w:p>
        </w:tc>
      </w:tr>
      <w:tr w:rsidR="00FD090A" w:rsidRPr="00740C99" w14:paraId="0406D18C" w14:textId="77777777" w:rsidTr="000C1973">
        <w:tc>
          <w:tcPr>
            <w:tcW w:w="1135" w:type="dxa"/>
            <w:shd w:val="clear" w:color="auto" w:fill="FFFFFF" w:themeFill="background1"/>
            <w:tcMar>
              <w:top w:w="40" w:type="dxa"/>
              <w:left w:w="60" w:type="dxa"/>
              <w:bottom w:w="40" w:type="dxa"/>
              <w:right w:w="60" w:type="dxa"/>
            </w:tcMar>
          </w:tcPr>
          <w:p w14:paraId="6C334A41" w14:textId="77777777" w:rsidR="00FD090A" w:rsidRPr="00740C99" w:rsidRDefault="00FD090A" w:rsidP="009D666B">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06B48DFD" w14:textId="77777777" w:rsidR="00FD090A" w:rsidRDefault="00FD090A" w:rsidP="009D666B">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7B7C573" w14:textId="77777777" w:rsidR="00FD090A" w:rsidRPr="00740C99" w:rsidRDefault="00FD090A" w:rsidP="009D666B">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01EC2DD" w14:textId="40BA8D40" w:rsidR="00FD090A" w:rsidRDefault="00FD090A" w:rsidP="00A24227">
            <w:pPr>
              <w:pStyle w:val="Odstavecseseznamem"/>
              <w:numPr>
                <w:ilvl w:val="0"/>
                <w:numId w:val="52"/>
              </w:numPr>
              <w:spacing w:after="0" w:line="240" w:lineRule="auto"/>
              <w:rPr>
                <w:lang w:eastAsia="cs-CZ"/>
              </w:rPr>
            </w:pPr>
            <w:r>
              <w:rPr>
                <w:lang w:eastAsia="cs-CZ"/>
              </w:rPr>
              <w:t>s</w:t>
            </w:r>
            <w:r w:rsidRPr="00740C99">
              <w:rPr>
                <w:lang w:eastAsia="cs-CZ"/>
              </w:rPr>
              <w:t>polupráce se SÚS Plzeňského kraje při úpravách silnic III. Třídy</w:t>
            </w:r>
          </w:p>
        </w:tc>
        <w:tc>
          <w:tcPr>
            <w:tcW w:w="1439" w:type="dxa"/>
            <w:gridSpan w:val="2"/>
            <w:shd w:val="clear" w:color="auto" w:fill="FFFFFF" w:themeFill="background1"/>
          </w:tcPr>
          <w:p w14:paraId="77267C50" w14:textId="77777777" w:rsidR="00FD090A" w:rsidRPr="00740C99" w:rsidRDefault="00FD090A" w:rsidP="009D666B">
            <w:pPr>
              <w:pStyle w:val="Bezmezer"/>
              <w:rPr>
                <w:lang w:eastAsia="cs-CZ"/>
              </w:rPr>
            </w:pPr>
          </w:p>
        </w:tc>
        <w:tc>
          <w:tcPr>
            <w:tcW w:w="1439" w:type="dxa"/>
            <w:gridSpan w:val="2"/>
            <w:shd w:val="clear" w:color="auto" w:fill="FFFFFF" w:themeFill="background1"/>
          </w:tcPr>
          <w:p w14:paraId="1A7BF5B6" w14:textId="77777777" w:rsidR="00FD090A" w:rsidRPr="00740C99" w:rsidRDefault="00FD090A" w:rsidP="009D666B">
            <w:pPr>
              <w:pStyle w:val="Bezmezer"/>
              <w:rPr>
                <w:lang w:eastAsia="cs-CZ"/>
              </w:rPr>
            </w:pPr>
          </w:p>
        </w:tc>
        <w:tc>
          <w:tcPr>
            <w:tcW w:w="1439" w:type="dxa"/>
            <w:gridSpan w:val="2"/>
            <w:shd w:val="clear" w:color="auto" w:fill="FFFFFF" w:themeFill="background1"/>
          </w:tcPr>
          <w:p w14:paraId="208E0948" w14:textId="77777777" w:rsidR="00FD090A" w:rsidRPr="00740C99" w:rsidRDefault="00FD090A" w:rsidP="009D666B">
            <w:pPr>
              <w:pStyle w:val="Bezmezer"/>
              <w:rPr>
                <w:lang w:eastAsia="cs-CZ"/>
              </w:rPr>
            </w:pPr>
          </w:p>
        </w:tc>
      </w:tr>
      <w:tr w:rsidR="00677A54" w:rsidRPr="00740C99" w14:paraId="7CF10639" w14:textId="77777777" w:rsidTr="000C1973">
        <w:tc>
          <w:tcPr>
            <w:tcW w:w="1135" w:type="dxa"/>
            <w:shd w:val="clear" w:color="auto" w:fill="FFFFFF" w:themeFill="background1"/>
            <w:tcMar>
              <w:top w:w="40" w:type="dxa"/>
              <w:left w:w="60" w:type="dxa"/>
              <w:bottom w:w="40" w:type="dxa"/>
              <w:right w:w="60" w:type="dxa"/>
            </w:tcMar>
          </w:tcPr>
          <w:p w14:paraId="32A9F666" w14:textId="77777777" w:rsidR="00677A54" w:rsidRPr="00740C99" w:rsidRDefault="00677A54" w:rsidP="009D666B">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3D5E847E" w14:textId="0C8678FE" w:rsidR="00677A54" w:rsidRDefault="005661AE" w:rsidP="009D666B">
            <w:pPr>
              <w:spacing w:after="0" w:line="240" w:lineRule="auto"/>
              <w:rPr>
                <w:rFonts w:eastAsia="Times New Roman" w:cs="Arial"/>
                <w:szCs w:val="20"/>
                <w:lang w:eastAsia="cs-CZ"/>
              </w:rPr>
            </w:pPr>
            <w:r>
              <w:rPr>
                <w:rFonts w:eastAsia="Times New Roman" w:cs="Arial"/>
                <w:szCs w:val="20"/>
                <w:lang w:eastAsia="cs-CZ"/>
              </w:rPr>
              <w:t>4.1.2</w:t>
            </w:r>
          </w:p>
        </w:tc>
        <w:tc>
          <w:tcPr>
            <w:tcW w:w="725" w:type="dxa"/>
            <w:shd w:val="clear" w:color="auto" w:fill="FFFFFF" w:themeFill="background1"/>
            <w:tcMar>
              <w:top w:w="40" w:type="dxa"/>
              <w:left w:w="60" w:type="dxa"/>
              <w:bottom w:w="40" w:type="dxa"/>
              <w:right w:w="60" w:type="dxa"/>
            </w:tcMar>
          </w:tcPr>
          <w:p w14:paraId="6E0D9CA7" w14:textId="77777777" w:rsidR="00677A54" w:rsidRPr="00740C99" w:rsidRDefault="00677A54" w:rsidP="009D666B">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1B3FAC6E" w14:textId="41B5439C" w:rsidR="007F0C1D" w:rsidRPr="00740C99" w:rsidRDefault="000B4DF9" w:rsidP="007F6826">
            <w:pPr>
              <w:spacing w:after="0" w:line="240" w:lineRule="auto"/>
              <w:rPr>
                <w:lang w:eastAsia="cs-CZ"/>
              </w:rPr>
            </w:pPr>
            <w:r>
              <w:rPr>
                <w:lang w:eastAsia="cs-CZ"/>
              </w:rPr>
              <w:t>Místní komunikace</w:t>
            </w:r>
          </w:p>
        </w:tc>
        <w:tc>
          <w:tcPr>
            <w:tcW w:w="1439" w:type="dxa"/>
            <w:gridSpan w:val="2"/>
            <w:shd w:val="clear" w:color="auto" w:fill="FFFFFF" w:themeFill="background1"/>
          </w:tcPr>
          <w:p w14:paraId="74C6B1E1" w14:textId="77777777" w:rsidR="00677A54" w:rsidRPr="00740C99" w:rsidRDefault="00677A54" w:rsidP="009D666B">
            <w:pPr>
              <w:pStyle w:val="Bezmezer"/>
              <w:rPr>
                <w:lang w:eastAsia="cs-CZ"/>
              </w:rPr>
            </w:pPr>
          </w:p>
        </w:tc>
        <w:tc>
          <w:tcPr>
            <w:tcW w:w="1439" w:type="dxa"/>
            <w:gridSpan w:val="2"/>
            <w:shd w:val="clear" w:color="auto" w:fill="FFFFFF" w:themeFill="background1"/>
          </w:tcPr>
          <w:p w14:paraId="05A2EE3E" w14:textId="77777777" w:rsidR="00677A54" w:rsidRPr="00740C99" w:rsidRDefault="00677A54" w:rsidP="009D666B">
            <w:pPr>
              <w:pStyle w:val="Bezmezer"/>
              <w:rPr>
                <w:lang w:eastAsia="cs-CZ"/>
              </w:rPr>
            </w:pPr>
          </w:p>
        </w:tc>
        <w:tc>
          <w:tcPr>
            <w:tcW w:w="1439" w:type="dxa"/>
            <w:gridSpan w:val="2"/>
            <w:shd w:val="clear" w:color="auto" w:fill="FFFFFF" w:themeFill="background1"/>
          </w:tcPr>
          <w:p w14:paraId="569A6A68" w14:textId="77777777" w:rsidR="00677A54" w:rsidRPr="00740C99" w:rsidRDefault="00677A54" w:rsidP="009D666B">
            <w:pPr>
              <w:pStyle w:val="Bezmezer"/>
              <w:rPr>
                <w:lang w:eastAsia="cs-CZ"/>
              </w:rPr>
            </w:pPr>
          </w:p>
        </w:tc>
      </w:tr>
      <w:tr w:rsidR="005661AE" w:rsidRPr="00740C99" w14:paraId="642C757A" w14:textId="77777777" w:rsidTr="000C1973">
        <w:tc>
          <w:tcPr>
            <w:tcW w:w="1135" w:type="dxa"/>
            <w:shd w:val="clear" w:color="auto" w:fill="FFFFFF" w:themeFill="background1"/>
            <w:tcMar>
              <w:top w:w="40" w:type="dxa"/>
              <w:left w:w="60" w:type="dxa"/>
              <w:bottom w:w="40" w:type="dxa"/>
              <w:right w:w="60" w:type="dxa"/>
            </w:tcMar>
          </w:tcPr>
          <w:p w14:paraId="0D224BF3" w14:textId="77777777" w:rsidR="005661AE" w:rsidRPr="00740C99" w:rsidRDefault="005661AE" w:rsidP="009D666B">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77C85602" w14:textId="77777777" w:rsidR="005661AE" w:rsidRDefault="005661AE" w:rsidP="009D666B">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B98756C" w14:textId="77777777" w:rsidR="005661AE" w:rsidRPr="00740C99" w:rsidRDefault="005661AE" w:rsidP="009D666B">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02DDA341" w14:textId="126EDDFC" w:rsidR="005661AE" w:rsidRDefault="005661AE" w:rsidP="007F6826">
            <w:pPr>
              <w:pStyle w:val="Odstavecseseznamem"/>
              <w:numPr>
                <w:ilvl w:val="0"/>
                <w:numId w:val="52"/>
              </w:numPr>
              <w:spacing w:after="0" w:line="240" w:lineRule="auto"/>
              <w:rPr>
                <w:lang w:eastAsia="cs-CZ"/>
              </w:rPr>
            </w:pPr>
            <w:r>
              <w:rPr>
                <w:lang w:eastAsia="cs-CZ"/>
              </w:rPr>
              <w:t>o</w:t>
            </w:r>
            <w:r w:rsidRPr="00740C99">
              <w:rPr>
                <w:lang w:eastAsia="cs-CZ"/>
              </w:rPr>
              <w:t>pravy, rekonstrukce a doplnění místních komunikací</w:t>
            </w:r>
          </w:p>
        </w:tc>
        <w:tc>
          <w:tcPr>
            <w:tcW w:w="1439" w:type="dxa"/>
            <w:gridSpan w:val="2"/>
            <w:shd w:val="clear" w:color="auto" w:fill="FFFFFF" w:themeFill="background1"/>
          </w:tcPr>
          <w:p w14:paraId="0BCCA120" w14:textId="77777777" w:rsidR="005661AE" w:rsidRPr="00740C99" w:rsidRDefault="005661AE" w:rsidP="009D666B">
            <w:pPr>
              <w:pStyle w:val="Bezmezer"/>
              <w:rPr>
                <w:lang w:eastAsia="cs-CZ"/>
              </w:rPr>
            </w:pPr>
          </w:p>
        </w:tc>
        <w:tc>
          <w:tcPr>
            <w:tcW w:w="1439" w:type="dxa"/>
            <w:gridSpan w:val="2"/>
            <w:shd w:val="clear" w:color="auto" w:fill="FFFFFF" w:themeFill="background1"/>
          </w:tcPr>
          <w:p w14:paraId="444DF80F" w14:textId="77777777" w:rsidR="005661AE" w:rsidRPr="00740C99" w:rsidRDefault="005661AE" w:rsidP="009D666B">
            <w:pPr>
              <w:pStyle w:val="Bezmezer"/>
              <w:rPr>
                <w:lang w:eastAsia="cs-CZ"/>
              </w:rPr>
            </w:pPr>
          </w:p>
        </w:tc>
        <w:tc>
          <w:tcPr>
            <w:tcW w:w="1439" w:type="dxa"/>
            <w:gridSpan w:val="2"/>
            <w:shd w:val="clear" w:color="auto" w:fill="FFFFFF" w:themeFill="background1"/>
          </w:tcPr>
          <w:p w14:paraId="7E322117" w14:textId="77777777" w:rsidR="005661AE" w:rsidRPr="00740C99" w:rsidRDefault="005661AE" w:rsidP="009D666B">
            <w:pPr>
              <w:pStyle w:val="Bezmezer"/>
              <w:rPr>
                <w:lang w:eastAsia="cs-CZ"/>
              </w:rPr>
            </w:pPr>
          </w:p>
        </w:tc>
      </w:tr>
      <w:tr w:rsidR="00C5648A" w:rsidRPr="0047644B" w14:paraId="24752F0F" w14:textId="2BB6E9E2" w:rsidTr="000C1973">
        <w:tc>
          <w:tcPr>
            <w:tcW w:w="1135" w:type="dxa"/>
            <w:shd w:val="clear" w:color="auto" w:fill="FFFFFF" w:themeFill="background1"/>
            <w:tcMar>
              <w:top w:w="40" w:type="dxa"/>
              <w:left w:w="60" w:type="dxa"/>
              <w:bottom w:w="40" w:type="dxa"/>
              <w:right w:w="60" w:type="dxa"/>
            </w:tcMar>
          </w:tcPr>
          <w:p w14:paraId="4D93C40D" w14:textId="79B3B231" w:rsidR="00C5648A" w:rsidRPr="002A76F6" w:rsidRDefault="00C5648A"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4.2</w:t>
            </w:r>
          </w:p>
        </w:tc>
        <w:tc>
          <w:tcPr>
            <w:tcW w:w="629" w:type="dxa"/>
            <w:gridSpan w:val="2"/>
            <w:shd w:val="clear" w:color="auto" w:fill="FFFFFF" w:themeFill="background1"/>
            <w:tcMar>
              <w:top w:w="40" w:type="dxa"/>
              <w:left w:w="60" w:type="dxa"/>
              <w:bottom w:w="40" w:type="dxa"/>
              <w:right w:w="60" w:type="dxa"/>
            </w:tcMar>
          </w:tcPr>
          <w:p w14:paraId="38D50CA0" w14:textId="77777777" w:rsidR="00C5648A" w:rsidRPr="002A76F6" w:rsidRDefault="00C5648A" w:rsidP="002A76F6">
            <w:pPr>
              <w:spacing w:after="0" w:line="240" w:lineRule="auto"/>
              <w:jc w:val="center"/>
              <w:rPr>
                <w:rFonts w:ascii="Calibri" w:eastAsia="Times New Roman" w:hAnsi="Calibri" w:cs="Calibri"/>
                <w:b/>
                <w:bCs/>
                <w:color w:val="000000"/>
                <w:sz w:val="32"/>
                <w:szCs w:val="32"/>
                <w:lang w:eastAsia="cs-CZ"/>
              </w:rPr>
            </w:pPr>
          </w:p>
        </w:tc>
        <w:tc>
          <w:tcPr>
            <w:tcW w:w="725" w:type="dxa"/>
            <w:shd w:val="clear" w:color="auto" w:fill="FFFFFF" w:themeFill="background1"/>
            <w:tcMar>
              <w:top w:w="40" w:type="dxa"/>
              <w:left w:w="60" w:type="dxa"/>
              <w:bottom w:w="40" w:type="dxa"/>
              <w:right w:w="60" w:type="dxa"/>
            </w:tcMar>
          </w:tcPr>
          <w:p w14:paraId="60523129" w14:textId="77777777" w:rsidR="00C5648A" w:rsidRPr="002A76F6" w:rsidRDefault="00C5648A" w:rsidP="002A76F6">
            <w:pPr>
              <w:spacing w:after="0" w:line="240" w:lineRule="auto"/>
              <w:jc w:val="center"/>
              <w:rPr>
                <w:rFonts w:ascii="Calibri" w:eastAsia="Times New Roman" w:hAnsi="Calibri" w:cs="Calibri"/>
                <w:b/>
                <w:bCs/>
                <w:color w:val="000000"/>
                <w:sz w:val="32"/>
                <w:szCs w:val="32"/>
                <w:lang w:eastAsia="cs-CZ"/>
              </w:rPr>
            </w:pPr>
          </w:p>
        </w:tc>
        <w:tc>
          <w:tcPr>
            <w:tcW w:w="5852" w:type="dxa"/>
            <w:shd w:val="clear" w:color="auto" w:fill="FFFFFF" w:themeFill="background1"/>
            <w:tcMar>
              <w:top w:w="40" w:type="dxa"/>
              <w:left w:w="60" w:type="dxa"/>
              <w:bottom w:w="40" w:type="dxa"/>
              <w:right w:w="60" w:type="dxa"/>
            </w:tcMar>
          </w:tcPr>
          <w:p w14:paraId="4C34E655" w14:textId="30CCEC4E" w:rsidR="00C5648A" w:rsidRPr="002A76F6" w:rsidRDefault="00C5648A" w:rsidP="002A76F6">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Bezpečnost v dopravě</w:t>
            </w:r>
          </w:p>
        </w:tc>
        <w:tc>
          <w:tcPr>
            <w:tcW w:w="1439" w:type="dxa"/>
            <w:gridSpan w:val="2"/>
            <w:shd w:val="clear" w:color="auto" w:fill="FFFFFF" w:themeFill="background1"/>
          </w:tcPr>
          <w:p w14:paraId="46C62326" w14:textId="77777777" w:rsidR="00C5648A" w:rsidRPr="002A76F6" w:rsidRDefault="00C5648A" w:rsidP="002A76F6">
            <w:pPr>
              <w:spacing w:after="0" w:line="240" w:lineRule="auto"/>
              <w:jc w:val="left"/>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70AA4B49" w14:textId="77777777" w:rsidR="00C5648A" w:rsidRPr="002A76F6" w:rsidRDefault="00C5648A" w:rsidP="002A76F6">
            <w:pPr>
              <w:spacing w:after="0" w:line="240" w:lineRule="auto"/>
              <w:jc w:val="left"/>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23374A49" w14:textId="77777777" w:rsidR="00C5648A" w:rsidRPr="002A76F6" w:rsidRDefault="00C5648A" w:rsidP="002A76F6">
            <w:pPr>
              <w:spacing w:after="0" w:line="240" w:lineRule="auto"/>
              <w:jc w:val="left"/>
              <w:rPr>
                <w:rFonts w:ascii="Calibri" w:eastAsia="Times New Roman" w:hAnsi="Calibri" w:cs="Calibri"/>
                <w:b/>
                <w:bCs/>
                <w:color w:val="000000"/>
                <w:sz w:val="32"/>
                <w:szCs w:val="32"/>
                <w:lang w:eastAsia="cs-CZ"/>
              </w:rPr>
            </w:pPr>
          </w:p>
        </w:tc>
      </w:tr>
      <w:tr w:rsidR="00A24227" w:rsidRPr="00740C99" w14:paraId="0FF744DF" w14:textId="77777777" w:rsidTr="000C1973">
        <w:tc>
          <w:tcPr>
            <w:tcW w:w="1135" w:type="dxa"/>
            <w:shd w:val="clear" w:color="auto" w:fill="FFFFFF" w:themeFill="background1"/>
            <w:tcMar>
              <w:top w:w="40" w:type="dxa"/>
              <w:left w:w="60" w:type="dxa"/>
              <w:bottom w:w="40" w:type="dxa"/>
              <w:right w:w="60" w:type="dxa"/>
            </w:tcMar>
          </w:tcPr>
          <w:p w14:paraId="6482D420" w14:textId="77777777" w:rsidR="00A24227" w:rsidRPr="00740C99" w:rsidRDefault="00A24227" w:rsidP="00436478">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0A10A978" w14:textId="701D1859" w:rsidR="00A24227" w:rsidRPr="00740C99" w:rsidRDefault="00AA5FFC" w:rsidP="00436478">
            <w:pPr>
              <w:spacing w:after="0" w:line="240" w:lineRule="auto"/>
              <w:rPr>
                <w:rFonts w:eastAsia="Times New Roman" w:cs="Arial"/>
                <w:szCs w:val="20"/>
                <w:lang w:eastAsia="cs-CZ"/>
              </w:rPr>
            </w:pPr>
            <w:r>
              <w:rPr>
                <w:rFonts w:eastAsia="Times New Roman" w:cs="Arial"/>
                <w:szCs w:val="20"/>
                <w:lang w:eastAsia="cs-CZ"/>
              </w:rPr>
              <w:t>4.2</w:t>
            </w:r>
            <w:r w:rsidR="009F53CC">
              <w:rPr>
                <w:rFonts w:eastAsia="Times New Roman" w:cs="Arial"/>
                <w:szCs w:val="20"/>
                <w:lang w:eastAsia="cs-CZ"/>
              </w:rPr>
              <w:t>.</w:t>
            </w:r>
            <w:r>
              <w:rPr>
                <w:rFonts w:eastAsia="Times New Roman" w:cs="Arial"/>
                <w:szCs w:val="20"/>
                <w:lang w:eastAsia="cs-CZ"/>
              </w:rPr>
              <w:t>1</w:t>
            </w:r>
          </w:p>
        </w:tc>
        <w:tc>
          <w:tcPr>
            <w:tcW w:w="725" w:type="dxa"/>
            <w:shd w:val="clear" w:color="auto" w:fill="FFFFFF" w:themeFill="background1"/>
            <w:tcMar>
              <w:top w:w="40" w:type="dxa"/>
              <w:left w:w="60" w:type="dxa"/>
              <w:bottom w:w="40" w:type="dxa"/>
              <w:right w:w="60" w:type="dxa"/>
            </w:tcMar>
          </w:tcPr>
          <w:p w14:paraId="3C420BE7" w14:textId="77777777" w:rsidR="00A24227" w:rsidRPr="00740C99" w:rsidRDefault="00A24227" w:rsidP="00436478">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CCF764F" w14:textId="6204039E" w:rsidR="00A24227" w:rsidRPr="00740C99" w:rsidRDefault="00AA5FFC" w:rsidP="00436478">
            <w:pPr>
              <w:pStyle w:val="Bezmezer"/>
              <w:rPr>
                <w:lang w:eastAsia="cs-CZ"/>
              </w:rPr>
            </w:pPr>
            <w:r>
              <w:rPr>
                <w:lang w:eastAsia="cs-CZ"/>
              </w:rPr>
              <w:t>Přechody pro chodce</w:t>
            </w:r>
          </w:p>
        </w:tc>
        <w:tc>
          <w:tcPr>
            <w:tcW w:w="1439" w:type="dxa"/>
            <w:gridSpan w:val="2"/>
            <w:shd w:val="clear" w:color="auto" w:fill="FFFFFF" w:themeFill="background1"/>
          </w:tcPr>
          <w:p w14:paraId="4DFA82ED" w14:textId="77777777" w:rsidR="00A24227" w:rsidRPr="00740C99" w:rsidRDefault="00A24227" w:rsidP="00436478">
            <w:pPr>
              <w:pStyle w:val="Bezmezer"/>
              <w:rPr>
                <w:lang w:eastAsia="cs-CZ"/>
              </w:rPr>
            </w:pPr>
          </w:p>
        </w:tc>
        <w:tc>
          <w:tcPr>
            <w:tcW w:w="1439" w:type="dxa"/>
            <w:gridSpan w:val="2"/>
            <w:shd w:val="clear" w:color="auto" w:fill="FFFFFF" w:themeFill="background1"/>
          </w:tcPr>
          <w:p w14:paraId="1E7D89DA" w14:textId="77777777" w:rsidR="00A24227" w:rsidRPr="00740C99" w:rsidRDefault="00A24227" w:rsidP="00436478">
            <w:pPr>
              <w:pStyle w:val="Bezmezer"/>
              <w:rPr>
                <w:lang w:eastAsia="cs-CZ"/>
              </w:rPr>
            </w:pPr>
          </w:p>
        </w:tc>
        <w:tc>
          <w:tcPr>
            <w:tcW w:w="1439" w:type="dxa"/>
            <w:gridSpan w:val="2"/>
            <w:shd w:val="clear" w:color="auto" w:fill="FFFFFF" w:themeFill="background1"/>
          </w:tcPr>
          <w:p w14:paraId="511E3C2C" w14:textId="77777777" w:rsidR="00A24227" w:rsidRPr="00740C99" w:rsidRDefault="00A24227" w:rsidP="00436478">
            <w:pPr>
              <w:pStyle w:val="Bezmezer"/>
              <w:rPr>
                <w:lang w:eastAsia="cs-CZ"/>
              </w:rPr>
            </w:pPr>
          </w:p>
        </w:tc>
      </w:tr>
      <w:tr w:rsidR="00AA5FFC" w:rsidRPr="00740C99" w14:paraId="0D1E29E5" w14:textId="77777777" w:rsidTr="000C1973">
        <w:tc>
          <w:tcPr>
            <w:tcW w:w="1135" w:type="dxa"/>
            <w:shd w:val="clear" w:color="auto" w:fill="FFFFFF" w:themeFill="background1"/>
            <w:tcMar>
              <w:top w:w="40" w:type="dxa"/>
              <w:left w:w="60" w:type="dxa"/>
              <w:bottom w:w="40" w:type="dxa"/>
              <w:right w:w="60" w:type="dxa"/>
            </w:tcMar>
          </w:tcPr>
          <w:p w14:paraId="1AC53937" w14:textId="77777777" w:rsidR="00AA5FFC" w:rsidRPr="00740C99" w:rsidRDefault="00AA5FFC" w:rsidP="00436478">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1B30AE54" w14:textId="77777777" w:rsidR="00AA5FFC" w:rsidRPr="00740C99" w:rsidRDefault="00AA5FFC" w:rsidP="00436478">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359C7A99" w14:textId="77777777" w:rsidR="00AA5FFC" w:rsidRPr="00740C99" w:rsidRDefault="00AA5FFC" w:rsidP="00436478">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F180E42" w14:textId="0FC84B13" w:rsidR="00AA5FFC" w:rsidRPr="00740C99" w:rsidRDefault="00AA5FFC" w:rsidP="00657AFF">
            <w:pPr>
              <w:pStyle w:val="Odstavecseseznamem"/>
              <w:numPr>
                <w:ilvl w:val="0"/>
                <w:numId w:val="52"/>
              </w:numPr>
              <w:spacing w:after="0" w:line="240" w:lineRule="auto"/>
              <w:rPr>
                <w:lang w:eastAsia="cs-CZ"/>
              </w:rPr>
            </w:pPr>
            <w:r>
              <w:rPr>
                <w:lang w:eastAsia="cs-CZ"/>
              </w:rPr>
              <w:t>z</w:t>
            </w:r>
            <w:r w:rsidRPr="00740C99">
              <w:rPr>
                <w:lang w:eastAsia="cs-CZ"/>
              </w:rPr>
              <w:t>výšení bezpečnosti přecházení silnice I/27</w:t>
            </w:r>
          </w:p>
        </w:tc>
        <w:tc>
          <w:tcPr>
            <w:tcW w:w="1439" w:type="dxa"/>
            <w:gridSpan w:val="2"/>
            <w:shd w:val="clear" w:color="auto" w:fill="FFFFFF" w:themeFill="background1"/>
          </w:tcPr>
          <w:p w14:paraId="68E7C92C" w14:textId="77777777" w:rsidR="00AA5FFC" w:rsidRPr="00740C99" w:rsidRDefault="00AA5FFC" w:rsidP="00436478">
            <w:pPr>
              <w:pStyle w:val="Bezmezer"/>
              <w:rPr>
                <w:lang w:eastAsia="cs-CZ"/>
              </w:rPr>
            </w:pPr>
          </w:p>
        </w:tc>
        <w:tc>
          <w:tcPr>
            <w:tcW w:w="1439" w:type="dxa"/>
            <w:gridSpan w:val="2"/>
            <w:shd w:val="clear" w:color="auto" w:fill="FFFFFF" w:themeFill="background1"/>
          </w:tcPr>
          <w:p w14:paraId="1F1D9CF7" w14:textId="77777777" w:rsidR="00AA5FFC" w:rsidRPr="00740C99" w:rsidRDefault="00AA5FFC" w:rsidP="00436478">
            <w:pPr>
              <w:pStyle w:val="Bezmezer"/>
              <w:rPr>
                <w:lang w:eastAsia="cs-CZ"/>
              </w:rPr>
            </w:pPr>
          </w:p>
        </w:tc>
        <w:tc>
          <w:tcPr>
            <w:tcW w:w="1439" w:type="dxa"/>
            <w:gridSpan w:val="2"/>
            <w:shd w:val="clear" w:color="auto" w:fill="FFFFFF" w:themeFill="background1"/>
          </w:tcPr>
          <w:p w14:paraId="4E1B6C7F" w14:textId="77777777" w:rsidR="00AA5FFC" w:rsidRPr="00740C99" w:rsidRDefault="00AA5FFC" w:rsidP="00436478">
            <w:pPr>
              <w:pStyle w:val="Bezmezer"/>
              <w:rPr>
                <w:lang w:eastAsia="cs-CZ"/>
              </w:rPr>
            </w:pPr>
          </w:p>
        </w:tc>
      </w:tr>
      <w:tr w:rsidR="009F53CC" w:rsidRPr="00740C99" w14:paraId="72AB7C2E" w14:textId="784751D1" w:rsidTr="000C1973">
        <w:tc>
          <w:tcPr>
            <w:tcW w:w="1135" w:type="dxa"/>
            <w:shd w:val="clear" w:color="auto" w:fill="FFFFFF" w:themeFill="background1"/>
            <w:tcMar>
              <w:top w:w="40" w:type="dxa"/>
              <w:left w:w="60" w:type="dxa"/>
              <w:bottom w:w="40" w:type="dxa"/>
              <w:right w:w="60" w:type="dxa"/>
            </w:tcMar>
          </w:tcPr>
          <w:p w14:paraId="5AB68952" w14:textId="77777777" w:rsidR="009F53CC" w:rsidRPr="00740C99" w:rsidRDefault="009F53CC"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27BEFF55" w14:textId="6085680C" w:rsidR="009F53CC" w:rsidRPr="00740C99" w:rsidRDefault="009F53CC" w:rsidP="009F53CC">
            <w:pPr>
              <w:spacing w:after="0" w:line="240" w:lineRule="auto"/>
              <w:rPr>
                <w:rFonts w:eastAsia="Times New Roman" w:cs="Arial"/>
                <w:szCs w:val="20"/>
                <w:lang w:eastAsia="cs-CZ"/>
              </w:rPr>
            </w:pPr>
            <w:r>
              <w:rPr>
                <w:rFonts w:eastAsia="Times New Roman" w:cs="Arial"/>
                <w:szCs w:val="20"/>
                <w:lang w:eastAsia="cs-CZ"/>
              </w:rPr>
              <w:t>4.2.2</w:t>
            </w:r>
          </w:p>
        </w:tc>
        <w:tc>
          <w:tcPr>
            <w:tcW w:w="725" w:type="dxa"/>
            <w:shd w:val="clear" w:color="auto" w:fill="FFFFFF" w:themeFill="background1"/>
            <w:tcMar>
              <w:top w:w="40" w:type="dxa"/>
              <w:left w:w="60" w:type="dxa"/>
              <w:bottom w:w="40" w:type="dxa"/>
              <w:right w:w="60" w:type="dxa"/>
            </w:tcMar>
          </w:tcPr>
          <w:p w14:paraId="655632F9" w14:textId="77777777" w:rsidR="009F53CC" w:rsidRPr="00740C99" w:rsidRDefault="009F53CC"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36EE6528" w14:textId="7C69E230" w:rsidR="009F53CC" w:rsidRPr="00740C99" w:rsidRDefault="00CE3D63" w:rsidP="009F53CC">
            <w:pPr>
              <w:pStyle w:val="Bezmezer"/>
              <w:rPr>
                <w:lang w:eastAsia="cs-CZ"/>
              </w:rPr>
            </w:pPr>
            <w:r>
              <w:rPr>
                <w:lang w:eastAsia="cs-CZ"/>
              </w:rPr>
              <w:t>Chodníky</w:t>
            </w:r>
            <w:r w:rsidR="00E04D7D" w:rsidRPr="00740C99">
              <w:rPr>
                <w:lang w:eastAsia="cs-CZ"/>
              </w:rPr>
              <w:t xml:space="preserve"> podél komunikací</w:t>
            </w:r>
            <w:r w:rsidR="00E04D7D" w:rsidRPr="00740C99" w:rsidDel="00AA5FFC">
              <w:rPr>
                <w:lang w:eastAsia="cs-CZ"/>
              </w:rPr>
              <w:t xml:space="preserve"> </w:t>
            </w:r>
          </w:p>
        </w:tc>
        <w:tc>
          <w:tcPr>
            <w:tcW w:w="1439" w:type="dxa"/>
            <w:gridSpan w:val="2"/>
            <w:shd w:val="clear" w:color="auto" w:fill="FFFFFF" w:themeFill="background1"/>
          </w:tcPr>
          <w:p w14:paraId="19FE9957" w14:textId="77777777" w:rsidR="009F53CC" w:rsidRPr="00740C99" w:rsidRDefault="009F53CC" w:rsidP="009F53CC">
            <w:pPr>
              <w:pStyle w:val="Bezmezer"/>
              <w:rPr>
                <w:lang w:eastAsia="cs-CZ"/>
              </w:rPr>
            </w:pPr>
          </w:p>
        </w:tc>
        <w:tc>
          <w:tcPr>
            <w:tcW w:w="1439" w:type="dxa"/>
            <w:gridSpan w:val="2"/>
            <w:shd w:val="clear" w:color="auto" w:fill="FFFFFF" w:themeFill="background1"/>
          </w:tcPr>
          <w:p w14:paraId="544B45F0" w14:textId="77777777" w:rsidR="009F53CC" w:rsidRPr="00740C99" w:rsidRDefault="009F53CC" w:rsidP="009F53CC">
            <w:pPr>
              <w:pStyle w:val="Bezmezer"/>
              <w:rPr>
                <w:lang w:eastAsia="cs-CZ"/>
              </w:rPr>
            </w:pPr>
          </w:p>
        </w:tc>
        <w:tc>
          <w:tcPr>
            <w:tcW w:w="1439" w:type="dxa"/>
            <w:gridSpan w:val="2"/>
            <w:shd w:val="clear" w:color="auto" w:fill="FFFFFF" w:themeFill="background1"/>
          </w:tcPr>
          <w:p w14:paraId="631AAB92" w14:textId="77777777" w:rsidR="009F53CC" w:rsidRPr="00740C99" w:rsidRDefault="009F53CC" w:rsidP="009F53CC">
            <w:pPr>
              <w:pStyle w:val="Bezmezer"/>
              <w:rPr>
                <w:lang w:eastAsia="cs-CZ"/>
              </w:rPr>
            </w:pPr>
          </w:p>
        </w:tc>
      </w:tr>
      <w:tr w:rsidR="00CE3D63" w:rsidRPr="00740C99" w14:paraId="34234225" w14:textId="77777777" w:rsidTr="000C1973">
        <w:tc>
          <w:tcPr>
            <w:tcW w:w="1135" w:type="dxa"/>
            <w:shd w:val="clear" w:color="auto" w:fill="FFFFFF" w:themeFill="background1"/>
            <w:tcMar>
              <w:top w:w="40" w:type="dxa"/>
              <w:left w:w="60" w:type="dxa"/>
              <w:bottom w:w="40" w:type="dxa"/>
              <w:right w:w="60" w:type="dxa"/>
            </w:tcMar>
          </w:tcPr>
          <w:p w14:paraId="668C0768" w14:textId="77777777" w:rsidR="00CE3D63" w:rsidRPr="00740C99" w:rsidRDefault="00CE3D63"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25050291" w14:textId="77777777" w:rsidR="00CE3D63" w:rsidRDefault="00CE3D63" w:rsidP="009F53CC">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4C4029B9" w14:textId="77777777" w:rsidR="00CE3D63" w:rsidRPr="00740C99" w:rsidRDefault="00CE3D63"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548D8F1F" w14:textId="457385B0" w:rsidR="00CE3D63" w:rsidRPr="00740C99" w:rsidRDefault="00F360D4" w:rsidP="00C37F10">
            <w:pPr>
              <w:pStyle w:val="Odstavecseseznamem"/>
              <w:numPr>
                <w:ilvl w:val="0"/>
                <w:numId w:val="52"/>
              </w:numPr>
              <w:spacing w:after="0" w:line="240" w:lineRule="auto"/>
              <w:rPr>
                <w:lang w:eastAsia="cs-CZ"/>
              </w:rPr>
            </w:pPr>
            <w:r>
              <w:rPr>
                <w:lang w:eastAsia="cs-CZ"/>
              </w:rPr>
              <w:t>o</w:t>
            </w:r>
            <w:r w:rsidRPr="00740C99">
              <w:rPr>
                <w:lang w:eastAsia="cs-CZ"/>
              </w:rPr>
              <w:t>pravy a doplnění chodníků podél komunikací</w:t>
            </w:r>
          </w:p>
        </w:tc>
        <w:tc>
          <w:tcPr>
            <w:tcW w:w="1439" w:type="dxa"/>
            <w:gridSpan w:val="2"/>
            <w:shd w:val="clear" w:color="auto" w:fill="FFFFFF" w:themeFill="background1"/>
          </w:tcPr>
          <w:p w14:paraId="55B88E33" w14:textId="77777777" w:rsidR="00CE3D63" w:rsidRPr="00740C99" w:rsidRDefault="00CE3D63" w:rsidP="009F53CC">
            <w:pPr>
              <w:pStyle w:val="Bezmezer"/>
              <w:rPr>
                <w:lang w:eastAsia="cs-CZ"/>
              </w:rPr>
            </w:pPr>
          </w:p>
        </w:tc>
        <w:tc>
          <w:tcPr>
            <w:tcW w:w="1439" w:type="dxa"/>
            <w:gridSpan w:val="2"/>
            <w:shd w:val="clear" w:color="auto" w:fill="FFFFFF" w:themeFill="background1"/>
          </w:tcPr>
          <w:p w14:paraId="2434109F" w14:textId="77777777" w:rsidR="00CE3D63" w:rsidRPr="00740C99" w:rsidRDefault="00CE3D63" w:rsidP="009F53CC">
            <w:pPr>
              <w:pStyle w:val="Bezmezer"/>
              <w:rPr>
                <w:lang w:eastAsia="cs-CZ"/>
              </w:rPr>
            </w:pPr>
          </w:p>
        </w:tc>
        <w:tc>
          <w:tcPr>
            <w:tcW w:w="1439" w:type="dxa"/>
            <w:gridSpan w:val="2"/>
            <w:shd w:val="clear" w:color="auto" w:fill="FFFFFF" w:themeFill="background1"/>
          </w:tcPr>
          <w:p w14:paraId="7C6E7249" w14:textId="77777777" w:rsidR="00CE3D63" w:rsidRPr="00740C99" w:rsidRDefault="00CE3D63" w:rsidP="009F53CC">
            <w:pPr>
              <w:pStyle w:val="Bezmezer"/>
              <w:rPr>
                <w:lang w:eastAsia="cs-CZ"/>
              </w:rPr>
            </w:pPr>
          </w:p>
        </w:tc>
      </w:tr>
      <w:tr w:rsidR="00E04D7D" w:rsidRPr="00740C99" w14:paraId="02137D41" w14:textId="77777777" w:rsidTr="000C1973">
        <w:tc>
          <w:tcPr>
            <w:tcW w:w="1135" w:type="dxa"/>
            <w:shd w:val="clear" w:color="auto" w:fill="FFFFFF" w:themeFill="background1"/>
            <w:tcMar>
              <w:top w:w="40" w:type="dxa"/>
              <w:left w:w="60" w:type="dxa"/>
              <w:bottom w:w="40" w:type="dxa"/>
              <w:right w:w="60" w:type="dxa"/>
            </w:tcMar>
          </w:tcPr>
          <w:p w14:paraId="3907A29C" w14:textId="77777777" w:rsidR="00E04D7D" w:rsidRPr="00740C99" w:rsidRDefault="00E04D7D"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74F60B24" w14:textId="33B1F2A1" w:rsidR="00E04D7D" w:rsidRDefault="00DA46CA" w:rsidP="009F53CC">
            <w:pPr>
              <w:spacing w:after="0" w:line="240" w:lineRule="auto"/>
              <w:rPr>
                <w:rFonts w:eastAsia="Times New Roman" w:cs="Arial"/>
                <w:szCs w:val="20"/>
                <w:lang w:eastAsia="cs-CZ"/>
              </w:rPr>
            </w:pPr>
            <w:r>
              <w:rPr>
                <w:rFonts w:eastAsia="Times New Roman" w:cs="Arial"/>
                <w:szCs w:val="20"/>
                <w:lang w:eastAsia="cs-CZ"/>
              </w:rPr>
              <w:t>4.2.3</w:t>
            </w:r>
          </w:p>
        </w:tc>
        <w:tc>
          <w:tcPr>
            <w:tcW w:w="725" w:type="dxa"/>
            <w:shd w:val="clear" w:color="auto" w:fill="FFFFFF" w:themeFill="background1"/>
            <w:tcMar>
              <w:top w:w="40" w:type="dxa"/>
              <w:left w:w="60" w:type="dxa"/>
              <w:bottom w:w="40" w:type="dxa"/>
              <w:right w:w="60" w:type="dxa"/>
            </w:tcMar>
          </w:tcPr>
          <w:p w14:paraId="1E16676E" w14:textId="77777777" w:rsidR="00E04D7D" w:rsidRPr="00740C99" w:rsidRDefault="00E04D7D"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B398FAD" w14:textId="7BDC9DA8" w:rsidR="00CE3D63" w:rsidRDefault="00480297" w:rsidP="00CE3D63">
            <w:pPr>
              <w:pStyle w:val="Bezmezer"/>
              <w:rPr>
                <w:lang w:eastAsia="cs-CZ"/>
              </w:rPr>
            </w:pPr>
            <w:r>
              <w:rPr>
                <w:lang w:eastAsia="cs-CZ"/>
              </w:rPr>
              <w:t>P</w:t>
            </w:r>
            <w:r w:rsidR="00CE3D63" w:rsidRPr="00740C99">
              <w:rPr>
                <w:lang w:eastAsia="cs-CZ"/>
              </w:rPr>
              <w:t>ropojení pro chodce a cyklisty</w:t>
            </w:r>
          </w:p>
          <w:p w14:paraId="5C8AAA78" w14:textId="0767E2F9" w:rsidR="00E04D7D" w:rsidRPr="00740C99" w:rsidDel="00AA5FFC" w:rsidRDefault="00C37F10" w:rsidP="00C37F10">
            <w:pPr>
              <w:pStyle w:val="Odstavecseseznamem"/>
              <w:numPr>
                <w:ilvl w:val="0"/>
                <w:numId w:val="52"/>
              </w:numPr>
              <w:spacing w:after="0" w:line="240" w:lineRule="auto"/>
              <w:rPr>
                <w:lang w:eastAsia="cs-CZ"/>
              </w:rPr>
            </w:pPr>
            <w:r>
              <w:rPr>
                <w:lang w:eastAsia="cs-CZ"/>
              </w:rPr>
              <w:t>n</w:t>
            </w:r>
            <w:r w:rsidRPr="00740C99">
              <w:rPr>
                <w:lang w:eastAsia="cs-CZ"/>
              </w:rPr>
              <w:t>ov</w:t>
            </w:r>
            <w:r>
              <w:rPr>
                <w:lang w:eastAsia="cs-CZ"/>
              </w:rPr>
              <w:t>á</w:t>
            </w:r>
            <w:r w:rsidRPr="00740C99">
              <w:rPr>
                <w:lang w:eastAsia="cs-CZ"/>
              </w:rPr>
              <w:t xml:space="preserve"> propojení pro chodce a cyklisty</w:t>
            </w:r>
          </w:p>
        </w:tc>
        <w:tc>
          <w:tcPr>
            <w:tcW w:w="1439" w:type="dxa"/>
            <w:gridSpan w:val="2"/>
            <w:shd w:val="clear" w:color="auto" w:fill="FFFFFF" w:themeFill="background1"/>
          </w:tcPr>
          <w:p w14:paraId="4EBAB0AF" w14:textId="77777777" w:rsidR="00E04D7D" w:rsidRPr="00740C99" w:rsidRDefault="00E04D7D" w:rsidP="009F53CC">
            <w:pPr>
              <w:pStyle w:val="Bezmezer"/>
              <w:rPr>
                <w:lang w:eastAsia="cs-CZ"/>
              </w:rPr>
            </w:pPr>
          </w:p>
        </w:tc>
        <w:tc>
          <w:tcPr>
            <w:tcW w:w="1439" w:type="dxa"/>
            <w:gridSpan w:val="2"/>
            <w:shd w:val="clear" w:color="auto" w:fill="FFFFFF" w:themeFill="background1"/>
          </w:tcPr>
          <w:p w14:paraId="6B190369" w14:textId="77777777" w:rsidR="00E04D7D" w:rsidRPr="00740C99" w:rsidRDefault="00E04D7D" w:rsidP="009F53CC">
            <w:pPr>
              <w:pStyle w:val="Bezmezer"/>
              <w:rPr>
                <w:lang w:eastAsia="cs-CZ"/>
              </w:rPr>
            </w:pPr>
          </w:p>
        </w:tc>
        <w:tc>
          <w:tcPr>
            <w:tcW w:w="1439" w:type="dxa"/>
            <w:gridSpan w:val="2"/>
            <w:shd w:val="clear" w:color="auto" w:fill="FFFFFF" w:themeFill="background1"/>
          </w:tcPr>
          <w:p w14:paraId="39A4CB2E" w14:textId="77777777" w:rsidR="00E04D7D" w:rsidRPr="00740C99" w:rsidRDefault="00E04D7D" w:rsidP="009F53CC">
            <w:pPr>
              <w:pStyle w:val="Bezmezer"/>
              <w:rPr>
                <w:lang w:eastAsia="cs-CZ"/>
              </w:rPr>
            </w:pPr>
          </w:p>
        </w:tc>
      </w:tr>
      <w:tr w:rsidR="001C5488" w:rsidRPr="00740C99" w14:paraId="71C3F328" w14:textId="77777777" w:rsidTr="000C1973">
        <w:tc>
          <w:tcPr>
            <w:tcW w:w="1135" w:type="dxa"/>
            <w:shd w:val="clear" w:color="auto" w:fill="FFFFFF" w:themeFill="background1"/>
            <w:tcMar>
              <w:top w:w="40" w:type="dxa"/>
              <w:left w:w="60" w:type="dxa"/>
              <w:bottom w:w="40" w:type="dxa"/>
              <w:right w:w="60" w:type="dxa"/>
            </w:tcMar>
          </w:tcPr>
          <w:p w14:paraId="053AFE93" w14:textId="77777777" w:rsidR="001C5488" w:rsidRPr="00740C99" w:rsidRDefault="001C5488"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43450347" w14:textId="4F0269CD" w:rsidR="001C5488" w:rsidRDefault="001C5488" w:rsidP="009F53CC">
            <w:pPr>
              <w:spacing w:after="0" w:line="240" w:lineRule="auto"/>
              <w:rPr>
                <w:rFonts w:eastAsia="Times New Roman" w:cs="Arial"/>
                <w:szCs w:val="20"/>
                <w:lang w:eastAsia="cs-CZ"/>
              </w:rPr>
            </w:pPr>
            <w:r>
              <w:rPr>
                <w:rFonts w:eastAsia="Times New Roman" w:cs="Arial"/>
                <w:szCs w:val="20"/>
                <w:lang w:eastAsia="cs-CZ"/>
              </w:rPr>
              <w:t>4.2.4</w:t>
            </w:r>
          </w:p>
        </w:tc>
        <w:tc>
          <w:tcPr>
            <w:tcW w:w="725" w:type="dxa"/>
            <w:shd w:val="clear" w:color="auto" w:fill="FFFFFF" w:themeFill="background1"/>
            <w:tcMar>
              <w:top w:w="40" w:type="dxa"/>
              <w:left w:w="60" w:type="dxa"/>
              <w:bottom w:w="40" w:type="dxa"/>
              <w:right w:w="60" w:type="dxa"/>
            </w:tcMar>
          </w:tcPr>
          <w:p w14:paraId="499B8545" w14:textId="77777777" w:rsidR="001C5488" w:rsidRPr="00740C99" w:rsidRDefault="001C5488"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6E549708" w14:textId="336F99BD" w:rsidR="001C5488" w:rsidRPr="00740C99" w:rsidRDefault="001C5488" w:rsidP="00CE3D63">
            <w:pPr>
              <w:pStyle w:val="Bezmezer"/>
              <w:rPr>
                <w:lang w:eastAsia="cs-CZ"/>
              </w:rPr>
            </w:pPr>
            <w:r>
              <w:rPr>
                <w:lang w:eastAsia="cs-CZ"/>
              </w:rPr>
              <w:t>Tranzitní doprava</w:t>
            </w:r>
          </w:p>
        </w:tc>
        <w:tc>
          <w:tcPr>
            <w:tcW w:w="1439" w:type="dxa"/>
            <w:gridSpan w:val="2"/>
            <w:shd w:val="clear" w:color="auto" w:fill="FFFFFF" w:themeFill="background1"/>
          </w:tcPr>
          <w:p w14:paraId="3E330E7C" w14:textId="77777777" w:rsidR="001C5488" w:rsidRPr="00740C99" w:rsidRDefault="001C5488" w:rsidP="009F53CC">
            <w:pPr>
              <w:pStyle w:val="Bezmezer"/>
              <w:rPr>
                <w:lang w:eastAsia="cs-CZ"/>
              </w:rPr>
            </w:pPr>
          </w:p>
        </w:tc>
        <w:tc>
          <w:tcPr>
            <w:tcW w:w="1439" w:type="dxa"/>
            <w:gridSpan w:val="2"/>
            <w:shd w:val="clear" w:color="auto" w:fill="FFFFFF" w:themeFill="background1"/>
          </w:tcPr>
          <w:p w14:paraId="47BF7932" w14:textId="77777777" w:rsidR="001C5488" w:rsidRPr="00740C99" w:rsidRDefault="001C5488" w:rsidP="009F53CC">
            <w:pPr>
              <w:pStyle w:val="Bezmezer"/>
              <w:rPr>
                <w:lang w:eastAsia="cs-CZ"/>
              </w:rPr>
            </w:pPr>
          </w:p>
        </w:tc>
        <w:tc>
          <w:tcPr>
            <w:tcW w:w="1439" w:type="dxa"/>
            <w:gridSpan w:val="2"/>
            <w:shd w:val="clear" w:color="auto" w:fill="FFFFFF" w:themeFill="background1"/>
          </w:tcPr>
          <w:p w14:paraId="17995E50" w14:textId="77777777" w:rsidR="001C5488" w:rsidRPr="00740C99" w:rsidRDefault="001C5488" w:rsidP="009F53CC">
            <w:pPr>
              <w:pStyle w:val="Bezmezer"/>
              <w:rPr>
                <w:lang w:eastAsia="cs-CZ"/>
              </w:rPr>
            </w:pPr>
          </w:p>
        </w:tc>
      </w:tr>
      <w:tr w:rsidR="001C5488" w:rsidRPr="00740C99" w14:paraId="29A17BE7" w14:textId="77777777" w:rsidTr="000C1973">
        <w:tc>
          <w:tcPr>
            <w:tcW w:w="1135" w:type="dxa"/>
            <w:shd w:val="clear" w:color="auto" w:fill="FFFFFF" w:themeFill="background1"/>
            <w:tcMar>
              <w:top w:w="40" w:type="dxa"/>
              <w:left w:w="60" w:type="dxa"/>
              <w:bottom w:w="40" w:type="dxa"/>
              <w:right w:w="60" w:type="dxa"/>
            </w:tcMar>
          </w:tcPr>
          <w:p w14:paraId="11F70A09" w14:textId="77777777" w:rsidR="001C5488" w:rsidRPr="00740C99" w:rsidRDefault="001C5488"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4D48AE1C" w14:textId="77777777" w:rsidR="001C5488" w:rsidRDefault="001C5488" w:rsidP="009F53CC">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784C3828" w14:textId="77777777" w:rsidR="001C5488" w:rsidRPr="00740C99" w:rsidRDefault="001C5488"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1F133FBC" w14:textId="1211A2DA" w:rsidR="001C5488" w:rsidRPr="00740C99" w:rsidRDefault="00426082" w:rsidP="00480297">
            <w:pPr>
              <w:pStyle w:val="Odstavecseseznamem"/>
              <w:numPr>
                <w:ilvl w:val="0"/>
                <w:numId w:val="52"/>
              </w:numPr>
              <w:spacing w:after="0" w:line="240" w:lineRule="auto"/>
              <w:jc w:val="left"/>
              <w:rPr>
                <w:lang w:eastAsia="cs-CZ"/>
              </w:rPr>
            </w:pPr>
            <w:r>
              <w:rPr>
                <w:lang w:eastAsia="cs-CZ"/>
              </w:rPr>
              <w:t>očekávaný obchvat</w:t>
            </w:r>
            <w:r w:rsidR="003E1D79">
              <w:rPr>
                <w:lang w:eastAsia="cs-CZ"/>
              </w:rPr>
              <w:t xml:space="preserve"> I/27</w:t>
            </w:r>
          </w:p>
        </w:tc>
        <w:tc>
          <w:tcPr>
            <w:tcW w:w="1439" w:type="dxa"/>
            <w:gridSpan w:val="2"/>
            <w:shd w:val="clear" w:color="auto" w:fill="FFFFFF" w:themeFill="background1"/>
          </w:tcPr>
          <w:p w14:paraId="4080C3AC" w14:textId="77777777" w:rsidR="001C5488" w:rsidRPr="00740C99" w:rsidRDefault="001C5488" w:rsidP="009F53CC">
            <w:pPr>
              <w:pStyle w:val="Bezmezer"/>
              <w:rPr>
                <w:lang w:eastAsia="cs-CZ"/>
              </w:rPr>
            </w:pPr>
          </w:p>
        </w:tc>
        <w:tc>
          <w:tcPr>
            <w:tcW w:w="1439" w:type="dxa"/>
            <w:gridSpan w:val="2"/>
            <w:shd w:val="clear" w:color="auto" w:fill="FFFFFF" w:themeFill="background1"/>
          </w:tcPr>
          <w:p w14:paraId="26DF760D" w14:textId="77777777" w:rsidR="001C5488" w:rsidRPr="00740C99" w:rsidRDefault="001C5488" w:rsidP="009F53CC">
            <w:pPr>
              <w:pStyle w:val="Bezmezer"/>
              <w:rPr>
                <w:lang w:eastAsia="cs-CZ"/>
              </w:rPr>
            </w:pPr>
          </w:p>
        </w:tc>
        <w:tc>
          <w:tcPr>
            <w:tcW w:w="1439" w:type="dxa"/>
            <w:gridSpan w:val="2"/>
            <w:shd w:val="clear" w:color="auto" w:fill="FFFFFF" w:themeFill="background1"/>
          </w:tcPr>
          <w:p w14:paraId="65C09F05" w14:textId="77777777" w:rsidR="001C5488" w:rsidRPr="00740C99" w:rsidRDefault="001C5488" w:rsidP="009F53CC">
            <w:pPr>
              <w:pStyle w:val="Bezmezer"/>
              <w:rPr>
                <w:lang w:eastAsia="cs-CZ"/>
              </w:rPr>
            </w:pPr>
          </w:p>
        </w:tc>
      </w:tr>
      <w:tr w:rsidR="009F53CC" w:rsidRPr="003E1D03" w14:paraId="627415F5" w14:textId="3EF6CE1B" w:rsidTr="000C1973">
        <w:tc>
          <w:tcPr>
            <w:tcW w:w="1135" w:type="dxa"/>
            <w:shd w:val="clear" w:color="auto" w:fill="FFFFFF" w:themeFill="background1"/>
            <w:tcMar>
              <w:top w:w="40" w:type="dxa"/>
              <w:left w:w="60" w:type="dxa"/>
              <w:bottom w:w="40" w:type="dxa"/>
              <w:right w:w="60" w:type="dxa"/>
            </w:tcMar>
          </w:tcPr>
          <w:p w14:paraId="25CBCFB1" w14:textId="4AFF25C6" w:rsidR="009F53CC" w:rsidRPr="002A76F6" w:rsidRDefault="009F53CC" w:rsidP="009F53CC">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4.3</w:t>
            </w:r>
          </w:p>
        </w:tc>
        <w:tc>
          <w:tcPr>
            <w:tcW w:w="629" w:type="dxa"/>
            <w:gridSpan w:val="2"/>
            <w:shd w:val="clear" w:color="auto" w:fill="FFFFFF" w:themeFill="background1"/>
            <w:tcMar>
              <w:top w:w="40" w:type="dxa"/>
              <w:left w:w="60" w:type="dxa"/>
              <w:bottom w:w="40" w:type="dxa"/>
              <w:right w:w="60" w:type="dxa"/>
            </w:tcMar>
          </w:tcPr>
          <w:p w14:paraId="16EB7984" w14:textId="77777777" w:rsidR="009F53CC" w:rsidRPr="002A76F6" w:rsidRDefault="009F53CC" w:rsidP="009F53CC">
            <w:pPr>
              <w:spacing w:after="0" w:line="240" w:lineRule="auto"/>
              <w:jc w:val="center"/>
              <w:rPr>
                <w:rFonts w:ascii="Calibri" w:eastAsia="Times New Roman" w:hAnsi="Calibri" w:cs="Calibri"/>
                <w:b/>
                <w:bCs/>
                <w:color w:val="000000"/>
                <w:sz w:val="32"/>
                <w:szCs w:val="32"/>
                <w:lang w:eastAsia="cs-CZ"/>
              </w:rPr>
            </w:pPr>
          </w:p>
        </w:tc>
        <w:tc>
          <w:tcPr>
            <w:tcW w:w="725" w:type="dxa"/>
            <w:shd w:val="clear" w:color="auto" w:fill="FFFFFF" w:themeFill="background1"/>
            <w:tcMar>
              <w:top w:w="40" w:type="dxa"/>
              <w:left w:w="60" w:type="dxa"/>
              <w:bottom w:w="40" w:type="dxa"/>
              <w:right w:w="60" w:type="dxa"/>
            </w:tcMar>
          </w:tcPr>
          <w:p w14:paraId="62A189FA" w14:textId="77777777" w:rsidR="009F53CC" w:rsidRPr="002A76F6" w:rsidRDefault="009F53CC" w:rsidP="009F53CC">
            <w:pPr>
              <w:spacing w:after="0" w:line="240" w:lineRule="auto"/>
              <w:jc w:val="center"/>
              <w:rPr>
                <w:rFonts w:ascii="Calibri" w:eastAsia="Times New Roman" w:hAnsi="Calibri" w:cs="Calibri"/>
                <w:b/>
                <w:bCs/>
                <w:color w:val="000000"/>
                <w:sz w:val="32"/>
                <w:szCs w:val="32"/>
                <w:lang w:eastAsia="cs-CZ"/>
              </w:rPr>
            </w:pPr>
          </w:p>
        </w:tc>
        <w:tc>
          <w:tcPr>
            <w:tcW w:w="5852" w:type="dxa"/>
            <w:shd w:val="clear" w:color="auto" w:fill="FFFFFF" w:themeFill="background1"/>
            <w:tcMar>
              <w:top w:w="40" w:type="dxa"/>
              <w:left w:w="60" w:type="dxa"/>
              <w:bottom w:w="40" w:type="dxa"/>
              <w:right w:w="60" w:type="dxa"/>
            </w:tcMar>
          </w:tcPr>
          <w:p w14:paraId="6A373188" w14:textId="3F153B31"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Veřejná doprava</w:t>
            </w:r>
          </w:p>
        </w:tc>
        <w:tc>
          <w:tcPr>
            <w:tcW w:w="1439" w:type="dxa"/>
            <w:gridSpan w:val="2"/>
            <w:shd w:val="clear" w:color="auto" w:fill="FFFFFF" w:themeFill="background1"/>
          </w:tcPr>
          <w:p w14:paraId="36C3EEB6" w14:textId="77777777"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0D03E865" w14:textId="77777777"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1D4DACBD" w14:textId="77777777"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p>
        </w:tc>
      </w:tr>
      <w:tr w:rsidR="009F53CC" w:rsidRPr="00740C99" w14:paraId="30215B89" w14:textId="04CB3D7F" w:rsidTr="000C1973">
        <w:tc>
          <w:tcPr>
            <w:tcW w:w="1135" w:type="dxa"/>
            <w:shd w:val="clear" w:color="auto" w:fill="FFFFFF" w:themeFill="background1"/>
            <w:tcMar>
              <w:top w:w="40" w:type="dxa"/>
              <w:left w:w="60" w:type="dxa"/>
              <w:bottom w:w="40" w:type="dxa"/>
              <w:right w:w="60" w:type="dxa"/>
            </w:tcMar>
          </w:tcPr>
          <w:p w14:paraId="3A181329" w14:textId="77777777" w:rsidR="009F53CC" w:rsidRPr="00740C99" w:rsidRDefault="009F53CC"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48A3ECDA" w14:textId="3958F53D" w:rsidR="009F53CC" w:rsidRPr="00740C99" w:rsidRDefault="005E1974" w:rsidP="009F53CC">
            <w:pPr>
              <w:spacing w:after="0" w:line="240" w:lineRule="auto"/>
              <w:rPr>
                <w:rFonts w:eastAsia="Times New Roman" w:cs="Arial"/>
                <w:szCs w:val="20"/>
                <w:lang w:eastAsia="cs-CZ"/>
              </w:rPr>
            </w:pPr>
            <w:r>
              <w:rPr>
                <w:rFonts w:eastAsia="Times New Roman" w:cs="Arial"/>
                <w:szCs w:val="20"/>
                <w:lang w:eastAsia="cs-CZ"/>
              </w:rPr>
              <w:t>4.3.1</w:t>
            </w:r>
          </w:p>
        </w:tc>
        <w:tc>
          <w:tcPr>
            <w:tcW w:w="725" w:type="dxa"/>
            <w:shd w:val="clear" w:color="auto" w:fill="FFFFFF" w:themeFill="background1"/>
            <w:tcMar>
              <w:top w:w="40" w:type="dxa"/>
              <w:left w:w="60" w:type="dxa"/>
              <w:bottom w:w="40" w:type="dxa"/>
              <w:right w:w="60" w:type="dxa"/>
            </w:tcMar>
          </w:tcPr>
          <w:p w14:paraId="53C242AF" w14:textId="77777777" w:rsidR="009F53CC" w:rsidRPr="00740C99" w:rsidRDefault="009F53CC"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5E850518" w14:textId="4F286CB1" w:rsidR="009F53CC" w:rsidRPr="00740C99" w:rsidRDefault="009F53CC" w:rsidP="009F53CC">
            <w:pPr>
              <w:pStyle w:val="Bezmezer"/>
              <w:rPr>
                <w:lang w:eastAsia="cs-CZ"/>
              </w:rPr>
            </w:pPr>
            <w:r>
              <w:rPr>
                <w:lang w:eastAsia="cs-CZ"/>
              </w:rPr>
              <w:t>Dostupnost</w:t>
            </w:r>
            <w:r w:rsidR="005E1974">
              <w:rPr>
                <w:lang w:eastAsia="cs-CZ"/>
              </w:rPr>
              <w:t xml:space="preserve"> veřejné dopravy</w:t>
            </w:r>
          </w:p>
        </w:tc>
        <w:tc>
          <w:tcPr>
            <w:tcW w:w="1439" w:type="dxa"/>
            <w:gridSpan w:val="2"/>
            <w:shd w:val="clear" w:color="auto" w:fill="FFFFFF" w:themeFill="background1"/>
          </w:tcPr>
          <w:p w14:paraId="797B3B85" w14:textId="77777777" w:rsidR="009F53CC" w:rsidRDefault="009F53CC" w:rsidP="009F53CC">
            <w:pPr>
              <w:pStyle w:val="Bezmezer"/>
              <w:rPr>
                <w:lang w:eastAsia="cs-CZ"/>
              </w:rPr>
            </w:pPr>
          </w:p>
        </w:tc>
        <w:tc>
          <w:tcPr>
            <w:tcW w:w="1439" w:type="dxa"/>
            <w:gridSpan w:val="2"/>
            <w:shd w:val="clear" w:color="auto" w:fill="FFFFFF" w:themeFill="background1"/>
          </w:tcPr>
          <w:p w14:paraId="63FD9233" w14:textId="77777777" w:rsidR="009F53CC" w:rsidRDefault="009F53CC" w:rsidP="009F53CC">
            <w:pPr>
              <w:pStyle w:val="Bezmezer"/>
              <w:rPr>
                <w:lang w:eastAsia="cs-CZ"/>
              </w:rPr>
            </w:pPr>
          </w:p>
        </w:tc>
        <w:tc>
          <w:tcPr>
            <w:tcW w:w="1439" w:type="dxa"/>
            <w:gridSpan w:val="2"/>
            <w:shd w:val="clear" w:color="auto" w:fill="FFFFFF" w:themeFill="background1"/>
          </w:tcPr>
          <w:p w14:paraId="0402E0CC" w14:textId="77777777" w:rsidR="009F53CC" w:rsidRDefault="009F53CC" w:rsidP="009F53CC">
            <w:pPr>
              <w:pStyle w:val="Bezmezer"/>
              <w:rPr>
                <w:lang w:eastAsia="cs-CZ"/>
              </w:rPr>
            </w:pPr>
          </w:p>
        </w:tc>
      </w:tr>
      <w:tr w:rsidR="00921462" w:rsidRPr="00740C99" w14:paraId="3A9704F7" w14:textId="77777777" w:rsidTr="000C1973">
        <w:tc>
          <w:tcPr>
            <w:tcW w:w="1135" w:type="dxa"/>
            <w:shd w:val="clear" w:color="auto" w:fill="FFFFFF" w:themeFill="background1"/>
            <w:tcMar>
              <w:top w:w="40" w:type="dxa"/>
              <w:left w:w="60" w:type="dxa"/>
              <w:bottom w:w="40" w:type="dxa"/>
              <w:right w:w="60" w:type="dxa"/>
            </w:tcMar>
          </w:tcPr>
          <w:p w14:paraId="714B9C16" w14:textId="77777777" w:rsidR="00921462" w:rsidRPr="00740C99" w:rsidRDefault="00921462"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7CAFFAE3" w14:textId="77777777" w:rsidR="00921462" w:rsidRDefault="00921462" w:rsidP="009F53CC">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0638E342" w14:textId="77777777" w:rsidR="00921462" w:rsidRPr="00740C99" w:rsidRDefault="00921462"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F731A24" w14:textId="43C9F355" w:rsidR="00921462" w:rsidRDefault="00E62FEE" w:rsidP="007F6826">
            <w:pPr>
              <w:pStyle w:val="Odstavecseseznamem"/>
              <w:numPr>
                <w:ilvl w:val="0"/>
                <w:numId w:val="52"/>
              </w:numPr>
              <w:spacing w:after="0" w:line="240" w:lineRule="auto"/>
              <w:jc w:val="left"/>
              <w:rPr>
                <w:lang w:eastAsia="cs-CZ"/>
              </w:rPr>
            </w:pPr>
            <w:r>
              <w:rPr>
                <w:lang w:eastAsia="cs-CZ"/>
              </w:rPr>
              <w:t>p</w:t>
            </w:r>
            <w:r w:rsidR="00712AA1">
              <w:rPr>
                <w:lang w:eastAsia="cs-CZ"/>
              </w:rPr>
              <w:t>očty spojů</w:t>
            </w:r>
            <w:r>
              <w:rPr>
                <w:lang w:eastAsia="cs-CZ"/>
              </w:rPr>
              <w:t xml:space="preserve"> jak do Plas, tak do přidružených obcí</w:t>
            </w:r>
          </w:p>
        </w:tc>
        <w:tc>
          <w:tcPr>
            <w:tcW w:w="1439" w:type="dxa"/>
            <w:gridSpan w:val="2"/>
            <w:shd w:val="clear" w:color="auto" w:fill="FFFFFF" w:themeFill="background1"/>
          </w:tcPr>
          <w:p w14:paraId="0DBEB5A4" w14:textId="77777777" w:rsidR="00921462" w:rsidRDefault="00921462" w:rsidP="009F53CC">
            <w:pPr>
              <w:pStyle w:val="Bezmezer"/>
              <w:rPr>
                <w:lang w:eastAsia="cs-CZ"/>
              </w:rPr>
            </w:pPr>
          </w:p>
        </w:tc>
        <w:tc>
          <w:tcPr>
            <w:tcW w:w="1439" w:type="dxa"/>
            <w:gridSpan w:val="2"/>
            <w:shd w:val="clear" w:color="auto" w:fill="FFFFFF" w:themeFill="background1"/>
          </w:tcPr>
          <w:p w14:paraId="684B10E5" w14:textId="77777777" w:rsidR="00921462" w:rsidRDefault="00921462" w:rsidP="009F53CC">
            <w:pPr>
              <w:pStyle w:val="Bezmezer"/>
              <w:rPr>
                <w:lang w:eastAsia="cs-CZ"/>
              </w:rPr>
            </w:pPr>
          </w:p>
        </w:tc>
        <w:tc>
          <w:tcPr>
            <w:tcW w:w="1439" w:type="dxa"/>
            <w:gridSpan w:val="2"/>
            <w:shd w:val="clear" w:color="auto" w:fill="FFFFFF" w:themeFill="background1"/>
          </w:tcPr>
          <w:p w14:paraId="22D40380" w14:textId="77777777" w:rsidR="00921462" w:rsidRDefault="00921462" w:rsidP="009F53CC">
            <w:pPr>
              <w:pStyle w:val="Bezmezer"/>
              <w:rPr>
                <w:lang w:eastAsia="cs-CZ"/>
              </w:rPr>
            </w:pPr>
          </w:p>
        </w:tc>
      </w:tr>
      <w:tr w:rsidR="0017461C" w:rsidRPr="00740C99" w14:paraId="7F616492" w14:textId="77777777" w:rsidTr="000C1973">
        <w:tc>
          <w:tcPr>
            <w:tcW w:w="1135" w:type="dxa"/>
            <w:shd w:val="clear" w:color="auto" w:fill="FFFFFF" w:themeFill="background1"/>
            <w:tcMar>
              <w:top w:w="40" w:type="dxa"/>
              <w:left w:w="60" w:type="dxa"/>
              <w:bottom w:w="40" w:type="dxa"/>
              <w:right w:w="60" w:type="dxa"/>
            </w:tcMar>
          </w:tcPr>
          <w:p w14:paraId="2A234864" w14:textId="77777777" w:rsidR="0017461C" w:rsidRPr="00740C99" w:rsidRDefault="0017461C"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269CDC4D" w14:textId="2C3BC643" w:rsidR="0017461C" w:rsidRDefault="0017461C" w:rsidP="009F53CC">
            <w:pPr>
              <w:spacing w:after="0" w:line="240" w:lineRule="auto"/>
              <w:rPr>
                <w:rFonts w:eastAsia="Times New Roman" w:cs="Arial"/>
                <w:szCs w:val="20"/>
                <w:lang w:eastAsia="cs-CZ"/>
              </w:rPr>
            </w:pPr>
            <w:r>
              <w:rPr>
                <w:rFonts w:eastAsia="Times New Roman" w:cs="Arial"/>
                <w:szCs w:val="20"/>
                <w:lang w:eastAsia="cs-CZ"/>
              </w:rPr>
              <w:t>4.3.2</w:t>
            </w:r>
          </w:p>
        </w:tc>
        <w:tc>
          <w:tcPr>
            <w:tcW w:w="725" w:type="dxa"/>
            <w:shd w:val="clear" w:color="auto" w:fill="FFFFFF" w:themeFill="background1"/>
            <w:tcMar>
              <w:top w:w="40" w:type="dxa"/>
              <w:left w:w="60" w:type="dxa"/>
              <w:bottom w:w="40" w:type="dxa"/>
              <w:right w:w="60" w:type="dxa"/>
            </w:tcMar>
          </w:tcPr>
          <w:p w14:paraId="6ABC43BF" w14:textId="77777777" w:rsidR="0017461C" w:rsidRPr="00740C99" w:rsidRDefault="0017461C"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537FE50E" w14:textId="5E299C04" w:rsidR="0017461C" w:rsidRDefault="003C6556" w:rsidP="007F6826">
            <w:pPr>
              <w:pStyle w:val="Bezmezer"/>
              <w:rPr>
                <w:lang w:eastAsia="cs-CZ"/>
              </w:rPr>
            </w:pPr>
            <w:r>
              <w:rPr>
                <w:lang w:eastAsia="cs-CZ"/>
              </w:rPr>
              <w:t>S</w:t>
            </w:r>
            <w:r w:rsidR="0017461C">
              <w:rPr>
                <w:lang w:eastAsia="cs-CZ"/>
              </w:rPr>
              <w:t>luž</w:t>
            </w:r>
            <w:r>
              <w:rPr>
                <w:lang w:eastAsia="cs-CZ"/>
              </w:rPr>
              <w:t>b</w:t>
            </w:r>
            <w:r w:rsidR="0017461C">
              <w:rPr>
                <w:lang w:eastAsia="cs-CZ"/>
              </w:rPr>
              <w:t>a typu senior TAXI</w:t>
            </w:r>
          </w:p>
        </w:tc>
        <w:tc>
          <w:tcPr>
            <w:tcW w:w="1439" w:type="dxa"/>
            <w:gridSpan w:val="2"/>
            <w:shd w:val="clear" w:color="auto" w:fill="FFFFFF" w:themeFill="background1"/>
          </w:tcPr>
          <w:p w14:paraId="6C832ECA" w14:textId="77777777" w:rsidR="0017461C" w:rsidRDefault="0017461C" w:rsidP="009F53CC">
            <w:pPr>
              <w:pStyle w:val="Bezmezer"/>
              <w:rPr>
                <w:lang w:eastAsia="cs-CZ"/>
              </w:rPr>
            </w:pPr>
          </w:p>
        </w:tc>
        <w:tc>
          <w:tcPr>
            <w:tcW w:w="1439" w:type="dxa"/>
            <w:gridSpan w:val="2"/>
            <w:shd w:val="clear" w:color="auto" w:fill="FFFFFF" w:themeFill="background1"/>
          </w:tcPr>
          <w:p w14:paraId="7FA6DA04" w14:textId="77777777" w:rsidR="0017461C" w:rsidRDefault="0017461C" w:rsidP="009F53CC">
            <w:pPr>
              <w:pStyle w:val="Bezmezer"/>
              <w:rPr>
                <w:lang w:eastAsia="cs-CZ"/>
              </w:rPr>
            </w:pPr>
          </w:p>
        </w:tc>
        <w:tc>
          <w:tcPr>
            <w:tcW w:w="1439" w:type="dxa"/>
            <w:gridSpan w:val="2"/>
            <w:shd w:val="clear" w:color="auto" w:fill="FFFFFF" w:themeFill="background1"/>
          </w:tcPr>
          <w:p w14:paraId="3F06B52D" w14:textId="77777777" w:rsidR="0017461C" w:rsidRDefault="0017461C" w:rsidP="009F53CC">
            <w:pPr>
              <w:pStyle w:val="Bezmezer"/>
              <w:rPr>
                <w:lang w:eastAsia="cs-CZ"/>
              </w:rPr>
            </w:pPr>
          </w:p>
        </w:tc>
      </w:tr>
      <w:tr w:rsidR="0017461C" w:rsidRPr="00740C99" w14:paraId="1E78792A" w14:textId="77777777" w:rsidTr="000C1973">
        <w:tc>
          <w:tcPr>
            <w:tcW w:w="1135" w:type="dxa"/>
            <w:shd w:val="clear" w:color="auto" w:fill="FFFFFF" w:themeFill="background1"/>
            <w:tcMar>
              <w:top w:w="40" w:type="dxa"/>
              <w:left w:w="60" w:type="dxa"/>
              <w:bottom w:w="40" w:type="dxa"/>
              <w:right w:w="60" w:type="dxa"/>
            </w:tcMar>
          </w:tcPr>
          <w:p w14:paraId="55CB1CEA" w14:textId="77777777" w:rsidR="0017461C" w:rsidRPr="00740C99" w:rsidRDefault="0017461C"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6C213185" w14:textId="77777777" w:rsidR="0017461C" w:rsidRDefault="0017461C" w:rsidP="009F53CC">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075A677" w14:textId="77777777" w:rsidR="0017461C" w:rsidRPr="00740C99" w:rsidRDefault="0017461C"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C7FF37A" w14:textId="6A00C884" w:rsidR="0017461C" w:rsidRDefault="004B1832" w:rsidP="00E62FEE">
            <w:pPr>
              <w:pStyle w:val="Odstavecseseznamem"/>
              <w:numPr>
                <w:ilvl w:val="0"/>
                <w:numId w:val="52"/>
              </w:numPr>
              <w:spacing w:after="0" w:line="240" w:lineRule="auto"/>
              <w:jc w:val="left"/>
              <w:rPr>
                <w:lang w:eastAsia="cs-CZ"/>
              </w:rPr>
            </w:pPr>
            <w:r>
              <w:rPr>
                <w:lang w:eastAsia="cs-CZ"/>
              </w:rPr>
              <w:t>pro zajištění lokální dopravy – sociální a zdravotní služby</w:t>
            </w:r>
          </w:p>
        </w:tc>
        <w:tc>
          <w:tcPr>
            <w:tcW w:w="1439" w:type="dxa"/>
            <w:gridSpan w:val="2"/>
            <w:shd w:val="clear" w:color="auto" w:fill="FFFFFF" w:themeFill="background1"/>
          </w:tcPr>
          <w:p w14:paraId="63AC7DC3" w14:textId="77777777" w:rsidR="0017461C" w:rsidRDefault="0017461C" w:rsidP="009F53CC">
            <w:pPr>
              <w:pStyle w:val="Bezmezer"/>
              <w:rPr>
                <w:lang w:eastAsia="cs-CZ"/>
              </w:rPr>
            </w:pPr>
          </w:p>
        </w:tc>
        <w:tc>
          <w:tcPr>
            <w:tcW w:w="1439" w:type="dxa"/>
            <w:gridSpan w:val="2"/>
            <w:shd w:val="clear" w:color="auto" w:fill="FFFFFF" w:themeFill="background1"/>
          </w:tcPr>
          <w:p w14:paraId="6B619800" w14:textId="77777777" w:rsidR="0017461C" w:rsidRDefault="0017461C" w:rsidP="009F53CC">
            <w:pPr>
              <w:pStyle w:val="Bezmezer"/>
              <w:rPr>
                <w:lang w:eastAsia="cs-CZ"/>
              </w:rPr>
            </w:pPr>
          </w:p>
        </w:tc>
        <w:tc>
          <w:tcPr>
            <w:tcW w:w="1439" w:type="dxa"/>
            <w:gridSpan w:val="2"/>
            <w:shd w:val="clear" w:color="auto" w:fill="FFFFFF" w:themeFill="background1"/>
          </w:tcPr>
          <w:p w14:paraId="1A112300" w14:textId="77777777" w:rsidR="0017461C" w:rsidRDefault="0017461C" w:rsidP="009F53CC">
            <w:pPr>
              <w:pStyle w:val="Bezmezer"/>
              <w:rPr>
                <w:lang w:eastAsia="cs-CZ"/>
              </w:rPr>
            </w:pPr>
          </w:p>
        </w:tc>
      </w:tr>
      <w:tr w:rsidR="009F53CC" w:rsidRPr="00B0674A" w14:paraId="2A16E946" w14:textId="4E09607A" w:rsidTr="000C1973">
        <w:tc>
          <w:tcPr>
            <w:tcW w:w="1135" w:type="dxa"/>
            <w:shd w:val="clear" w:color="auto" w:fill="FFFFFF" w:themeFill="background1"/>
            <w:tcMar>
              <w:top w:w="40" w:type="dxa"/>
              <w:left w:w="60" w:type="dxa"/>
              <w:bottom w:w="40" w:type="dxa"/>
              <w:right w:w="60" w:type="dxa"/>
            </w:tcMar>
          </w:tcPr>
          <w:p w14:paraId="4C19D2E5" w14:textId="0CC29D6A" w:rsidR="009F53CC" w:rsidRPr="002A76F6" w:rsidRDefault="009F53CC" w:rsidP="009F53CC">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lastRenderedPageBreak/>
              <w:t>4.4</w:t>
            </w:r>
          </w:p>
        </w:tc>
        <w:tc>
          <w:tcPr>
            <w:tcW w:w="629" w:type="dxa"/>
            <w:gridSpan w:val="2"/>
            <w:shd w:val="clear" w:color="auto" w:fill="FFFFFF" w:themeFill="background1"/>
            <w:tcMar>
              <w:top w:w="40" w:type="dxa"/>
              <w:left w:w="60" w:type="dxa"/>
              <w:bottom w:w="40" w:type="dxa"/>
              <w:right w:w="60" w:type="dxa"/>
            </w:tcMar>
          </w:tcPr>
          <w:p w14:paraId="15BC8871" w14:textId="77777777" w:rsidR="009F53CC" w:rsidRPr="002A76F6" w:rsidRDefault="009F53CC" w:rsidP="009F53CC">
            <w:pPr>
              <w:spacing w:after="0" w:line="240" w:lineRule="auto"/>
              <w:jc w:val="center"/>
              <w:rPr>
                <w:rFonts w:ascii="Calibri" w:eastAsia="Times New Roman" w:hAnsi="Calibri" w:cs="Calibri"/>
                <w:b/>
                <w:bCs/>
                <w:color w:val="000000"/>
                <w:sz w:val="32"/>
                <w:szCs w:val="32"/>
                <w:lang w:eastAsia="cs-CZ"/>
              </w:rPr>
            </w:pPr>
          </w:p>
        </w:tc>
        <w:tc>
          <w:tcPr>
            <w:tcW w:w="725" w:type="dxa"/>
            <w:shd w:val="clear" w:color="auto" w:fill="FFFFFF" w:themeFill="background1"/>
            <w:tcMar>
              <w:top w:w="40" w:type="dxa"/>
              <w:left w:w="60" w:type="dxa"/>
              <w:bottom w:w="40" w:type="dxa"/>
              <w:right w:w="60" w:type="dxa"/>
            </w:tcMar>
          </w:tcPr>
          <w:p w14:paraId="7CCB0414" w14:textId="77777777" w:rsidR="009F53CC" w:rsidRPr="002A76F6" w:rsidRDefault="009F53CC" w:rsidP="009F53CC">
            <w:pPr>
              <w:spacing w:after="0" w:line="240" w:lineRule="auto"/>
              <w:jc w:val="center"/>
              <w:rPr>
                <w:rFonts w:ascii="Calibri" w:eastAsia="Times New Roman" w:hAnsi="Calibri" w:cs="Calibri"/>
                <w:b/>
                <w:bCs/>
                <w:color w:val="000000"/>
                <w:sz w:val="32"/>
                <w:szCs w:val="32"/>
                <w:lang w:eastAsia="cs-CZ"/>
              </w:rPr>
            </w:pPr>
          </w:p>
        </w:tc>
        <w:tc>
          <w:tcPr>
            <w:tcW w:w="5852" w:type="dxa"/>
            <w:shd w:val="clear" w:color="auto" w:fill="FFFFFF" w:themeFill="background1"/>
            <w:tcMar>
              <w:top w:w="40" w:type="dxa"/>
              <w:left w:w="60" w:type="dxa"/>
              <w:bottom w:w="40" w:type="dxa"/>
              <w:right w:w="60" w:type="dxa"/>
            </w:tcMar>
          </w:tcPr>
          <w:p w14:paraId="136879D7" w14:textId="63BC46FC"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Parkování</w:t>
            </w:r>
          </w:p>
        </w:tc>
        <w:tc>
          <w:tcPr>
            <w:tcW w:w="1439" w:type="dxa"/>
            <w:gridSpan w:val="2"/>
            <w:shd w:val="clear" w:color="auto" w:fill="FFFFFF" w:themeFill="background1"/>
          </w:tcPr>
          <w:p w14:paraId="44F6458D" w14:textId="77777777"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67DBADC9" w14:textId="77777777"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p>
        </w:tc>
        <w:tc>
          <w:tcPr>
            <w:tcW w:w="1439" w:type="dxa"/>
            <w:gridSpan w:val="2"/>
            <w:shd w:val="clear" w:color="auto" w:fill="FFFFFF" w:themeFill="background1"/>
          </w:tcPr>
          <w:p w14:paraId="58C6F5CC" w14:textId="77777777" w:rsidR="009F53CC" w:rsidRPr="002A76F6" w:rsidRDefault="009F53CC" w:rsidP="009F53CC">
            <w:pPr>
              <w:spacing w:after="0" w:line="240" w:lineRule="auto"/>
              <w:jc w:val="left"/>
              <w:rPr>
                <w:rFonts w:ascii="Calibri" w:eastAsia="Times New Roman" w:hAnsi="Calibri" w:cs="Calibri"/>
                <w:b/>
                <w:bCs/>
                <w:color w:val="000000"/>
                <w:sz w:val="32"/>
                <w:szCs w:val="32"/>
                <w:lang w:eastAsia="cs-CZ"/>
              </w:rPr>
            </w:pPr>
          </w:p>
        </w:tc>
      </w:tr>
      <w:tr w:rsidR="009F53CC" w:rsidRPr="00740C99" w14:paraId="616372B9" w14:textId="1F5B9CF2" w:rsidTr="000C1973">
        <w:tc>
          <w:tcPr>
            <w:tcW w:w="1135" w:type="dxa"/>
            <w:shd w:val="clear" w:color="auto" w:fill="FFFFFF" w:themeFill="background1"/>
            <w:tcMar>
              <w:top w:w="40" w:type="dxa"/>
              <w:left w:w="60" w:type="dxa"/>
              <w:bottom w:w="40" w:type="dxa"/>
              <w:right w:w="60" w:type="dxa"/>
            </w:tcMar>
          </w:tcPr>
          <w:p w14:paraId="05216EFB" w14:textId="77777777" w:rsidR="009F53CC" w:rsidRPr="00740C99" w:rsidRDefault="009F53CC"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6EAB5797" w14:textId="2BA2B489" w:rsidR="009F53CC" w:rsidRPr="00740C99" w:rsidRDefault="009F53CC" w:rsidP="009F53CC">
            <w:pPr>
              <w:spacing w:after="0" w:line="240" w:lineRule="auto"/>
              <w:rPr>
                <w:rFonts w:eastAsia="Times New Roman" w:cs="Arial"/>
                <w:szCs w:val="20"/>
                <w:lang w:eastAsia="cs-CZ"/>
              </w:rPr>
            </w:pPr>
            <w:r>
              <w:rPr>
                <w:rFonts w:eastAsia="Times New Roman" w:cs="Arial"/>
                <w:szCs w:val="20"/>
                <w:lang w:eastAsia="cs-CZ"/>
              </w:rPr>
              <w:t>4.4.1</w:t>
            </w:r>
          </w:p>
        </w:tc>
        <w:tc>
          <w:tcPr>
            <w:tcW w:w="725" w:type="dxa"/>
            <w:shd w:val="clear" w:color="auto" w:fill="FFFFFF" w:themeFill="background1"/>
            <w:tcMar>
              <w:top w:w="40" w:type="dxa"/>
              <w:left w:w="60" w:type="dxa"/>
              <w:bottom w:w="40" w:type="dxa"/>
              <w:right w:w="60" w:type="dxa"/>
            </w:tcMar>
          </w:tcPr>
          <w:p w14:paraId="3E4C35D7" w14:textId="77777777" w:rsidR="009F53CC" w:rsidRPr="00740C99" w:rsidRDefault="009F53CC"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0CBA47DC" w14:textId="59C7F58B" w:rsidR="009F53CC" w:rsidRPr="00740C99" w:rsidRDefault="009F53CC" w:rsidP="009F53CC">
            <w:pPr>
              <w:pStyle w:val="Bezmezer"/>
              <w:rPr>
                <w:lang w:eastAsia="cs-CZ"/>
              </w:rPr>
            </w:pPr>
            <w:r>
              <w:rPr>
                <w:lang w:eastAsia="cs-CZ"/>
              </w:rPr>
              <w:t>Budování parkovacích míst</w:t>
            </w:r>
          </w:p>
        </w:tc>
        <w:tc>
          <w:tcPr>
            <w:tcW w:w="1439" w:type="dxa"/>
            <w:gridSpan w:val="2"/>
            <w:shd w:val="clear" w:color="auto" w:fill="FFFFFF" w:themeFill="background1"/>
          </w:tcPr>
          <w:p w14:paraId="1E7480C8" w14:textId="77777777" w:rsidR="009F53CC" w:rsidRDefault="009F53CC" w:rsidP="009F53CC">
            <w:pPr>
              <w:pStyle w:val="Bezmezer"/>
              <w:rPr>
                <w:lang w:eastAsia="cs-CZ"/>
              </w:rPr>
            </w:pPr>
          </w:p>
        </w:tc>
        <w:tc>
          <w:tcPr>
            <w:tcW w:w="1439" w:type="dxa"/>
            <w:gridSpan w:val="2"/>
            <w:shd w:val="clear" w:color="auto" w:fill="FFFFFF" w:themeFill="background1"/>
          </w:tcPr>
          <w:p w14:paraId="16C7DAC3" w14:textId="77777777" w:rsidR="009F53CC" w:rsidRDefault="009F53CC" w:rsidP="009F53CC">
            <w:pPr>
              <w:pStyle w:val="Bezmezer"/>
              <w:rPr>
                <w:lang w:eastAsia="cs-CZ"/>
              </w:rPr>
            </w:pPr>
          </w:p>
        </w:tc>
        <w:tc>
          <w:tcPr>
            <w:tcW w:w="1439" w:type="dxa"/>
            <w:gridSpan w:val="2"/>
            <w:shd w:val="clear" w:color="auto" w:fill="FFFFFF" w:themeFill="background1"/>
          </w:tcPr>
          <w:p w14:paraId="18A0C14A" w14:textId="77777777" w:rsidR="009F53CC" w:rsidRDefault="009F53CC" w:rsidP="009F53CC">
            <w:pPr>
              <w:pStyle w:val="Bezmezer"/>
              <w:rPr>
                <w:lang w:eastAsia="cs-CZ"/>
              </w:rPr>
            </w:pPr>
          </w:p>
        </w:tc>
      </w:tr>
      <w:tr w:rsidR="00764864" w:rsidRPr="00740C99" w14:paraId="54DCC600" w14:textId="77777777" w:rsidTr="000C1973">
        <w:tc>
          <w:tcPr>
            <w:tcW w:w="1135" w:type="dxa"/>
            <w:shd w:val="clear" w:color="auto" w:fill="FFFFFF" w:themeFill="background1"/>
            <w:tcMar>
              <w:top w:w="40" w:type="dxa"/>
              <w:left w:w="60" w:type="dxa"/>
              <w:bottom w:w="40" w:type="dxa"/>
              <w:right w:w="60" w:type="dxa"/>
            </w:tcMar>
          </w:tcPr>
          <w:p w14:paraId="1F51428D" w14:textId="77777777" w:rsidR="00764864" w:rsidRPr="00740C99" w:rsidRDefault="00764864"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0B72DD63" w14:textId="77777777" w:rsidR="00764864" w:rsidRDefault="00764864" w:rsidP="009F53CC">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50A3E15A" w14:textId="77777777" w:rsidR="00764864" w:rsidRPr="00740C99" w:rsidRDefault="00764864"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2F10CCBE" w14:textId="16E94B50" w:rsidR="00764864" w:rsidRDefault="004215CA" w:rsidP="007F6826">
            <w:pPr>
              <w:pStyle w:val="Odstavecseseznamem"/>
              <w:numPr>
                <w:ilvl w:val="0"/>
                <w:numId w:val="52"/>
              </w:numPr>
              <w:spacing w:after="0" w:line="240" w:lineRule="auto"/>
              <w:jc w:val="left"/>
              <w:rPr>
                <w:lang w:eastAsia="cs-CZ"/>
              </w:rPr>
            </w:pPr>
            <w:r>
              <w:rPr>
                <w:lang w:eastAsia="cs-CZ"/>
              </w:rPr>
              <w:t>o</w:t>
            </w:r>
            <w:r w:rsidR="00021413">
              <w:rPr>
                <w:lang w:eastAsia="cs-CZ"/>
              </w:rPr>
              <w:t>mezení parkování na zelených plochách</w:t>
            </w:r>
          </w:p>
          <w:p w14:paraId="3A0910FD" w14:textId="6034AC34" w:rsidR="004215CA" w:rsidRDefault="004215CA" w:rsidP="007F6826">
            <w:pPr>
              <w:pStyle w:val="Odstavecseseznamem"/>
              <w:numPr>
                <w:ilvl w:val="0"/>
                <w:numId w:val="52"/>
              </w:numPr>
              <w:spacing w:after="0" w:line="240" w:lineRule="auto"/>
              <w:jc w:val="left"/>
              <w:rPr>
                <w:lang w:eastAsia="cs-CZ"/>
              </w:rPr>
            </w:pPr>
            <w:r>
              <w:rPr>
                <w:lang w:eastAsia="cs-CZ"/>
              </w:rPr>
              <w:t>omezení parkování na místních komunikacích</w:t>
            </w:r>
          </w:p>
        </w:tc>
        <w:tc>
          <w:tcPr>
            <w:tcW w:w="1439" w:type="dxa"/>
            <w:gridSpan w:val="2"/>
            <w:shd w:val="clear" w:color="auto" w:fill="FFFFFF" w:themeFill="background1"/>
          </w:tcPr>
          <w:p w14:paraId="08DD84D8" w14:textId="77777777" w:rsidR="00764864" w:rsidRDefault="00764864" w:rsidP="009F53CC">
            <w:pPr>
              <w:pStyle w:val="Bezmezer"/>
              <w:rPr>
                <w:lang w:eastAsia="cs-CZ"/>
              </w:rPr>
            </w:pPr>
          </w:p>
        </w:tc>
        <w:tc>
          <w:tcPr>
            <w:tcW w:w="1439" w:type="dxa"/>
            <w:gridSpan w:val="2"/>
            <w:shd w:val="clear" w:color="auto" w:fill="FFFFFF" w:themeFill="background1"/>
          </w:tcPr>
          <w:p w14:paraId="353DF829" w14:textId="77777777" w:rsidR="00764864" w:rsidRDefault="00764864" w:rsidP="009F53CC">
            <w:pPr>
              <w:pStyle w:val="Bezmezer"/>
              <w:rPr>
                <w:lang w:eastAsia="cs-CZ"/>
              </w:rPr>
            </w:pPr>
          </w:p>
        </w:tc>
        <w:tc>
          <w:tcPr>
            <w:tcW w:w="1439" w:type="dxa"/>
            <w:gridSpan w:val="2"/>
            <w:shd w:val="clear" w:color="auto" w:fill="FFFFFF" w:themeFill="background1"/>
          </w:tcPr>
          <w:p w14:paraId="2565FE62" w14:textId="77777777" w:rsidR="00764864" w:rsidRDefault="00764864" w:rsidP="009F53CC">
            <w:pPr>
              <w:pStyle w:val="Bezmezer"/>
              <w:rPr>
                <w:lang w:eastAsia="cs-CZ"/>
              </w:rPr>
            </w:pPr>
          </w:p>
        </w:tc>
      </w:tr>
      <w:tr w:rsidR="009F53CC" w:rsidRPr="00740C99" w14:paraId="3CC4D0B1" w14:textId="50538D75" w:rsidTr="000C1973">
        <w:tc>
          <w:tcPr>
            <w:tcW w:w="1135" w:type="dxa"/>
            <w:shd w:val="clear" w:color="auto" w:fill="FFFFFF" w:themeFill="background1"/>
            <w:tcMar>
              <w:top w:w="40" w:type="dxa"/>
              <w:left w:w="60" w:type="dxa"/>
              <w:bottom w:w="40" w:type="dxa"/>
              <w:right w:w="60" w:type="dxa"/>
            </w:tcMar>
          </w:tcPr>
          <w:p w14:paraId="61AF641A" w14:textId="77777777" w:rsidR="009F53CC" w:rsidRPr="00740C99" w:rsidRDefault="009F53CC"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20A03587" w14:textId="1899EE77" w:rsidR="009F53CC" w:rsidRPr="00740C99" w:rsidRDefault="009F53CC" w:rsidP="009F53CC">
            <w:pPr>
              <w:spacing w:after="0" w:line="240" w:lineRule="auto"/>
              <w:rPr>
                <w:rFonts w:eastAsia="Times New Roman" w:cs="Arial"/>
                <w:szCs w:val="20"/>
                <w:lang w:eastAsia="cs-CZ"/>
              </w:rPr>
            </w:pPr>
            <w:r>
              <w:rPr>
                <w:rFonts w:eastAsia="Times New Roman" w:cs="Arial"/>
                <w:szCs w:val="20"/>
                <w:lang w:eastAsia="cs-CZ"/>
              </w:rPr>
              <w:t>4.4.2</w:t>
            </w:r>
          </w:p>
        </w:tc>
        <w:tc>
          <w:tcPr>
            <w:tcW w:w="725" w:type="dxa"/>
            <w:shd w:val="clear" w:color="auto" w:fill="FFFFFF" w:themeFill="background1"/>
            <w:tcMar>
              <w:top w:w="40" w:type="dxa"/>
              <w:left w:w="60" w:type="dxa"/>
              <w:bottom w:w="40" w:type="dxa"/>
              <w:right w:w="60" w:type="dxa"/>
            </w:tcMar>
          </w:tcPr>
          <w:p w14:paraId="3D324E17" w14:textId="77777777" w:rsidR="009F53CC" w:rsidRPr="00740C99" w:rsidRDefault="009F53CC"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4DEA9E39" w14:textId="006914F1" w:rsidR="009F53CC" w:rsidRPr="00740C99" w:rsidRDefault="009F53CC" w:rsidP="009F53CC">
            <w:pPr>
              <w:pStyle w:val="Bezmezer"/>
              <w:rPr>
                <w:lang w:eastAsia="cs-CZ"/>
              </w:rPr>
            </w:pPr>
            <w:r>
              <w:rPr>
                <w:lang w:eastAsia="cs-CZ"/>
              </w:rPr>
              <w:t xml:space="preserve">Zpoplatnění parkování </w:t>
            </w:r>
          </w:p>
        </w:tc>
        <w:tc>
          <w:tcPr>
            <w:tcW w:w="1439" w:type="dxa"/>
            <w:gridSpan w:val="2"/>
            <w:shd w:val="clear" w:color="auto" w:fill="FFFFFF" w:themeFill="background1"/>
          </w:tcPr>
          <w:p w14:paraId="377E9C6E" w14:textId="77777777" w:rsidR="009F53CC" w:rsidRDefault="009F53CC" w:rsidP="009F53CC">
            <w:pPr>
              <w:pStyle w:val="Bezmezer"/>
              <w:rPr>
                <w:lang w:eastAsia="cs-CZ"/>
              </w:rPr>
            </w:pPr>
          </w:p>
        </w:tc>
        <w:tc>
          <w:tcPr>
            <w:tcW w:w="1439" w:type="dxa"/>
            <w:gridSpan w:val="2"/>
            <w:shd w:val="clear" w:color="auto" w:fill="FFFFFF" w:themeFill="background1"/>
          </w:tcPr>
          <w:p w14:paraId="01B1CBD0" w14:textId="77777777" w:rsidR="009F53CC" w:rsidRDefault="009F53CC" w:rsidP="009F53CC">
            <w:pPr>
              <w:pStyle w:val="Bezmezer"/>
              <w:rPr>
                <w:lang w:eastAsia="cs-CZ"/>
              </w:rPr>
            </w:pPr>
          </w:p>
        </w:tc>
        <w:tc>
          <w:tcPr>
            <w:tcW w:w="1439" w:type="dxa"/>
            <w:gridSpan w:val="2"/>
            <w:shd w:val="clear" w:color="auto" w:fill="FFFFFF" w:themeFill="background1"/>
          </w:tcPr>
          <w:p w14:paraId="30669BA5" w14:textId="77777777" w:rsidR="009F53CC" w:rsidRDefault="009F53CC" w:rsidP="009F53CC">
            <w:pPr>
              <w:pStyle w:val="Bezmezer"/>
              <w:rPr>
                <w:lang w:eastAsia="cs-CZ"/>
              </w:rPr>
            </w:pPr>
          </w:p>
        </w:tc>
      </w:tr>
      <w:tr w:rsidR="00764864" w:rsidRPr="00740C99" w14:paraId="140FBB75" w14:textId="77777777" w:rsidTr="000C1973">
        <w:tc>
          <w:tcPr>
            <w:tcW w:w="1135" w:type="dxa"/>
            <w:shd w:val="clear" w:color="auto" w:fill="FFFFFF" w:themeFill="background1"/>
            <w:tcMar>
              <w:top w:w="40" w:type="dxa"/>
              <w:left w:w="60" w:type="dxa"/>
              <w:bottom w:w="40" w:type="dxa"/>
              <w:right w:w="60" w:type="dxa"/>
            </w:tcMar>
          </w:tcPr>
          <w:p w14:paraId="2E4EFB7D" w14:textId="77777777" w:rsidR="00764864" w:rsidRPr="00740C99" w:rsidRDefault="00764864" w:rsidP="009F53CC">
            <w:pPr>
              <w:spacing w:after="0" w:line="240" w:lineRule="auto"/>
              <w:rPr>
                <w:rFonts w:eastAsia="Times New Roman" w:cs="Arial"/>
                <w:szCs w:val="20"/>
                <w:lang w:eastAsia="cs-CZ"/>
              </w:rPr>
            </w:pPr>
          </w:p>
        </w:tc>
        <w:tc>
          <w:tcPr>
            <w:tcW w:w="629" w:type="dxa"/>
            <w:gridSpan w:val="2"/>
            <w:shd w:val="clear" w:color="auto" w:fill="FFFFFF" w:themeFill="background1"/>
            <w:tcMar>
              <w:top w:w="40" w:type="dxa"/>
              <w:left w:w="60" w:type="dxa"/>
              <w:bottom w:w="40" w:type="dxa"/>
              <w:right w:w="60" w:type="dxa"/>
            </w:tcMar>
          </w:tcPr>
          <w:p w14:paraId="2712C899" w14:textId="77777777" w:rsidR="00764864" w:rsidRDefault="00764864" w:rsidP="009F53CC">
            <w:pPr>
              <w:spacing w:after="0" w:line="240" w:lineRule="auto"/>
              <w:rPr>
                <w:rFonts w:eastAsia="Times New Roman" w:cs="Arial"/>
                <w:szCs w:val="20"/>
                <w:lang w:eastAsia="cs-CZ"/>
              </w:rPr>
            </w:pPr>
          </w:p>
        </w:tc>
        <w:tc>
          <w:tcPr>
            <w:tcW w:w="725" w:type="dxa"/>
            <w:shd w:val="clear" w:color="auto" w:fill="FFFFFF" w:themeFill="background1"/>
            <w:tcMar>
              <w:top w:w="40" w:type="dxa"/>
              <w:left w:w="60" w:type="dxa"/>
              <w:bottom w:w="40" w:type="dxa"/>
              <w:right w:w="60" w:type="dxa"/>
            </w:tcMar>
          </w:tcPr>
          <w:p w14:paraId="16A6556C" w14:textId="77777777" w:rsidR="00764864" w:rsidRPr="00740C99" w:rsidRDefault="00764864" w:rsidP="009F53CC">
            <w:pPr>
              <w:spacing w:after="0" w:line="240" w:lineRule="auto"/>
              <w:rPr>
                <w:rFonts w:ascii="Calibri" w:eastAsia="Times New Roman" w:hAnsi="Calibri" w:cs="Calibri"/>
                <w:color w:val="000000"/>
                <w:lang w:eastAsia="cs-CZ"/>
              </w:rPr>
            </w:pPr>
          </w:p>
        </w:tc>
        <w:tc>
          <w:tcPr>
            <w:tcW w:w="5852" w:type="dxa"/>
            <w:shd w:val="clear" w:color="auto" w:fill="FFFFFF" w:themeFill="background1"/>
            <w:tcMar>
              <w:top w:w="40" w:type="dxa"/>
              <w:left w:w="60" w:type="dxa"/>
              <w:bottom w:w="40" w:type="dxa"/>
              <w:right w:w="60" w:type="dxa"/>
            </w:tcMar>
          </w:tcPr>
          <w:p w14:paraId="1A7D3636" w14:textId="77777777" w:rsidR="00764864" w:rsidRDefault="000A5F00" w:rsidP="000A5F00">
            <w:pPr>
              <w:pStyle w:val="Odstavecseseznamem"/>
              <w:numPr>
                <w:ilvl w:val="0"/>
                <w:numId w:val="52"/>
              </w:numPr>
              <w:spacing w:after="0" w:line="240" w:lineRule="auto"/>
              <w:jc w:val="left"/>
              <w:rPr>
                <w:lang w:eastAsia="cs-CZ"/>
              </w:rPr>
            </w:pPr>
            <w:r>
              <w:rPr>
                <w:lang w:eastAsia="cs-CZ"/>
              </w:rPr>
              <w:t>zpoplatnění parkování pro návštěvníky</w:t>
            </w:r>
          </w:p>
          <w:p w14:paraId="0627E0C9" w14:textId="6D9E5342" w:rsidR="00907D64" w:rsidRDefault="00907D64" w:rsidP="007F6826">
            <w:pPr>
              <w:pStyle w:val="Odstavecseseznamem"/>
              <w:numPr>
                <w:ilvl w:val="0"/>
                <w:numId w:val="52"/>
              </w:numPr>
              <w:spacing w:after="0" w:line="240" w:lineRule="auto"/>
              <w:jc w:val="left"/>
              <w:rPr>
                <w:lang w:eastAsia="cs-CZ"/>
              </w:rPr>
            </w:pPr>
            <w:r>
              <w:rPr>
                <w:lang w:eastAsia="cs-CZ"/>
              </w:rPr>
              <w:t xml:space="preserve">využití SMART technologií </w:t>
            </w:r>
            <w:r w:rsidR="0043495F">
              <w:rPr>
                <w:lang w:eastAsia="cs-CZ"/>
              </w:rPr>
              <w:t>–</w:t>
            </w:r>
            <w:r>
              <w:rPr>
                <w:lang w:eastAsia="cs-CZ"/>
              </w:rPr>
              <w:t xml:space="preserve"> obyvatelé</w:t>
            </w:r>
            <w:r w:rsidR="0043495F">
              <w:rPr>
                <w:lang w:eastAsia="cs-CZ"/>
              </w:rPr>
              <w:t xml:space="preserve"> zdarma</w:t>
            </w:r>
          </w:p>
        </w:tc>
        <w:tc>
          <w:tcPr>
            <w:tcW w:w="1439" w:type="dxa"/>
            <w:gridSpan w:val="2"/>
            <w:shd w:val="clear" w:color="auto" w:fill="FFFFFF" w:themeFill="background1"/>
          </w:tcPr>
          <w:p w14:paraId="42E73C9C" w14:textId="77777777" w:rsidR="00764864" w:rsidRDefault="00764864" w:rsidP="009F53CC">
            <w:pPr>
              <w:pStyle w:val="Bezmezer"/>
              <w:rPr>
                <w:lang w:eastAsia="cs-CZ"/>
              </w:rPr>
            </w:pPr>
          </w:p>
        </w:tc>
        <w:tc>
          <w:tcPr>
            <w:tcW w:w="1439" w:type="dxa"/>
            <w:gridSpan w:val="2"/>
            <w:shd w:val="clear" w:color="auto" w:fill="FFFFFF" w:themeFill="background1"/>
          </w:tcPr>
          <w:p w14:paraId="3C0D125A" w14:textId="77777777" w:rsidR="00764864" w:rsidRDefault="00764864" w:rsidP="009F53CC">
            <w:pPr>
              <w:pStyle w:val="Bezmezer"/>
              <w:rPr>
                <w:lang w:eastAsia="cs-CZ"/>
              </w:rPr>
            </w:pPr>
          </w:p>
        </w:tc>
        <w:tc>
          <w:tcPr>
            <w:tcW w:w="1439" w:type="dxa"/>
            <w:gridSpan w:val="2"/>
            <w:shd w:val="clear" w:color="auto" w:fill="FFFFFF" w:themeFill="background1"/>
          </w:tcPr>
          <w:p w14:paraId="5C85CCD4" w14:textId="77777777" w:rsidR="00764864" w:rsidRDefault="00764864" w:rsidP="009F53CC">
            <w:pPr>
              <w:pStyle w:val="Bezmezer"/>
              <w:rPr>
                <w:lang w:eastAsia="cs-CZ"/>
              </w:rPr>
            </w:pPr>
          </w:p>
        </w:tc>
      </w:tr>
    </w:tbl>
    <w:p w14:paraId="1BEE6FE8" w14:textId="14990909" w:rsidR="00B21BD2" w:rsidRDefault="00B21BD2" w:rsidP="00B6735D"/>
    <w:p w14:paraId="4DFC4DEC" w14:textId="77777777" w:rsidR="00B21BD2" w:rsidRDefault="00B21BD2">
      <w:pPr>
        <w:jc w:val="left"/>
      </w:pPr>
      <w:r>
        <w:br w:type="page"/>
      </w:r>
    </w:p>
    <w:p w14:paraId="2C780D0A" w14:textId="77777777" w:rsidR="004A327D" w:rsidRDefault="004A327D" w:rsidP="00B6735D"/>
    <w:p w14:paraId="26D501DD" w14:textId="5BC98E18" w:rsidR="00636DD4" w:rsidRDefault="00C401FC" w:rsidP="009C2F3E">
      <w:pPr>
        <w:pStyle w:val="Nadpis3"/>
      </w:pPr>
      <w:bookmarkStart w:id="22" w:name="_Toc113232795"/>
      <w:r>
        <w:t>SMART řešení</w:t>
      </w:r>
      <w:bookmarkEnd w:id="22"/>
    </w:p>
    <w:tbl>
      <w:tblPr>
        <w:tblW w:w="0" w:type="auto"/>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shd w:val="clear" w:color="auto" w:fill="FFFFFF" w:themeFill="background1"/>
        <w:tblCellMar>
          <w:left w:w="0" w:type="dxa"/>
          <w:right w:w="0" w:type="dxa"/>
        </w:tblCellMar>
        <w:tblLook w:val="04A0" w:firstRow="1" w:lastRow="0" w:firstColumn="1" w:lastColumn="0" w:noHBand="0" w:noVBand="1"/>
      </w:tblPr>
      <w:tblGrid>
        <w:gridCol w:w="1143"/>
        <w:gridCol w:w="627"/>
        <w:gridCol w:w="726"/>
        <w:gridCol w:w="5840"/>
        <w:gridCol w:w="1435"/>
        <w:gridCol w:w="1435"/>
        <w:gridCol w:w="1435"/>
      </w:tblGrid>
      <w:tr w:rsidR="00AA11D0" w:rsidRPr="0083764A" w14:paraId="5B5F1BF2" w14:textId="0025A0FF"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E657BB2" w14:textId="51E104B2" w:rsidR="00AA11D0" w:rsidRPr="000C1973" w:rsidRDefault="00AA11D0" w:rsidP="00B94BEB">
            <w:pPr>
              <w:pStyle w:val="Nzev"/>
              <w:rPr>
                <w:rFonts w:eastAsia="Times New Roman"/>
                <w:lang w:eastAsia="cs-CZ"/>
              </w:rPr>
            </w:pPr>
            <w:r w:rsidRPr="000C1973">
              <w:rPr>
                <w:rFonts w:eastAsia="Times New Roman"/>
                <w:lang w:eastAsia="cs-CZ"/>
              </w:rPr>
              <w:t>5</w:t>
            </w: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6470AF2" w14:textId="117D22CB" w:rsidR="00AA11D0" w:rsidRPr="000C1973" w:rsidRDefault="00AA11D0" w:rsidP="00B94BEB">
            <w:pPr>
              <w:pStyle w:val="Nzev"/>
              <w:rPr>
                <w:rFonts w:eastAsia="Times New Roman"/>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E7BB0FE" w14:textId="08AC8750" w:rsidR="00AA11D0" w:rsidRPr="000C1973" w:rsidRDefault="00AA11D0" w:rsidP="00B94BEB">
            <w:pPr>
              <w:pStyle w:val="Nzev"/>
              <w:rPr>
                <w:rFonts w:eastAsia="Times New Roman"/>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A41DA43" w14:textId="7738E879" w:rsidR="00AA11D0" w:rsidRPr="000C1973" w:rsidRDefault="00AA11D0" w:rsidP="00B94BEB">
            <w:pPr>
              <w:pStyle w:val="Nzev"/>
              <w:rPr>
                <w:rFonts w:eastAsia="Times New Roman"/>
                <w:lang w:eastAsia="cs-CZ"/>
              </w:rPr>
            </w:pPr>
            <w:r w:rsidRPr="000C1973">
              <w:rPr>
                <w:rFonts w:eastAsia="Times New Roman"/>
                <w:lang w:eastAsia="cs-CZ"/>
              </w:rPr>
              <w:t>SMART řešení</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0BBA311" w14:textId="77777777" w:rsidR="00AA11D0" w:rsidRPr="000C1973" w:rsidRDefault="00AA11D0" w:rsidP="00B94BEB">
            <w:pPr>
              <w:pStyle w:val="Nzev"/>
              <w:rPr>
                <w:rFonts w:eastAsia="Times New Roman"/>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F2396DE" w14:textId="3266FBE0" w:rsidR="00AA11D0" w:rsidRPr="000C1973" w:rsidRDefault="00AA11D0" w:rsidP="00B94BEB">
            <w:pPr>
              <w:pStyle w:val="Nzev"/>
              <w:rPr>
                <w:rFonts w:eastAsia="Times New Roman"/>
                <w:lang w:eastAsia="cs-CZ"/>
              </w:rPr>
            </w:pPr>
            <w:r w:rsidRPr="00967EBF">
              <w:rPr>
                <w:rFonts w:eastAsia="Times New Roman"/>
                <w:lang w:eastAsia="cs-CZ"/>
              </w:rPr>
              <w:t>Plasy</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E9DFAFA" w14:textId="33D9951F" w:rsidR="00AA11D0" w:rsidRPr="000C1973" w:rsidRDefault="00AA11D0" w:rsidP="00B94BEB">
            <w:pPr>
              <w:pStyle w:val="Nzev"/>
              <w:rPr>
                <w:rFonts w:eastAsia="Times New Roman"/>
                <w:lang w:eastAsia="cs-CZ"/>
              </w:rPr>
            </w:pPr>
            <w:r w:rsidRPr="00967EBF">
              <w:rPr>
                <w:rFonts w:eastAsia="Times New Roman"/>
                <w:lang w:eastAsia="cs-CZ"/>
              </w:rPr>
              <w:t>Obce</w:t>
            </w:r>
          </w:p>
        </w:tc>
      </w:tr>
      <w:tr w:rsidR="003E75F1" w:rsidRPr="004A6440" w14:paraId="50B36563" w14:textId="2101B461"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6AC00A6C" w14:textId="298C371F" w:rsidR="003E75F1" w:rsidRPr="002A76F6" w:rsidRDefault="003E75F1"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w:t>
            </w:r>
            <w:r w:rsidRPr="004303E8">
              <w:rPr>
                <w:rFonts w:ascii="Calibri" w:eastAsia="Times New Roman" w:hAnsi="Calibri" w:cs="Calibri"/>
                <w:b/>
                <w:bCs/>
                <w:color w:val="000000"/>
                <w:sz w:val="32"/>
                <w:szCs w:val="32"/>
                <w:lang w:eastAsia="cs-CZ"/>
              </w:rPr>
              <w:t>5.1</w:t>
            </w: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645CC692" w14:textId="04FB9314" w:rsidR="003E75F1" w:rsidRPr="002A76F6" w:rsidRDefault="003E75F1" w:rsidP="002A76F6">
            <w:pPr>
              <w:spacing w:after="0" w:line="240" w:lineRule="auto"/>
              <w:jc w:val="center"/>
              <w:rPr>
                <w:rFonts w:ascii="Calibri" w:eastAsia="Times New Roman" w:hAnsi="Calibri" w:cs="Calibri"/>
                <w:b/>
                <w:bCs/>
                <w:color w:val="000000"/>
                <w:sz w:val="32"/>
                <w:szCs w:val="32"/>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563ABA1C" w14:textId="77777777" w:rsidR="003E75F1" w:rsidRPr="002A76F6" w:rsidRDefault="003E75F1" w:rsidP="002A76F6">
            <w:pPr>
              <w:spacing w:after="0" w:line="240" w:lineRule="auto"/>
              <w:jc w:val="center"/>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 </w:t>
            </w: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2602B3AB" w14:textId="0A31C075" w:rsidR="003E75F1" w:rsidRPr="002A76F6" w:rsidRDefault="00CA5CE3" w:rsidP="000C1973">
            <w:pPr>
              <w:spacing w:after="0" w:line="240" w:lineRule="auto"/>
              <w:jc w:val="left"/>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 xml:space="preserve">Prvky </w:t>
            </w:r>
            <w:r w:rsidR="003E75F1" w:rsidRPr="002A76F6">
              <w:rPr>
                <w:rFonts w:ascii="Calibri" w:eastAsia="Times New Roman" w:hAnsi="Calibri" w:cs="Calibri"/>
                <w:b/>
                <w:bCs/>
                <w:color w:val="000000"/>
                <w:sz w:val="32"/>
                <w:szCs w:val="32"/>
                <w:lang w:eastAsia="cs-CZ"/>
              </w:rPr>
              <w:t xml:space="preserve">SMART </w:t>
            </w:r>
            <w:r w:rsidR="00537A3B">
              <w:rPr>
                <w:rFonts w:ascii="Calibri" w:eastAsia="Times New Roman" w:hAnsi="Calibri" w:cs="Calibri"/>
                <w:b/>
                <w:bCs/>
                <w:color w:val="000000"/>
                <w:sz w:val="32"/>
                <w:szCs w:val="32"/>
                <w:lang w:eastAsia="cs-CZ"/>
              </w:rPr>
              <w:t>řešení</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C4A7CFA" w14:textId="77777777" w:rsidR="003E75F1" w:rsidRPr="002A76F6" w:rsidRDefault="003E75F1" w:rsidP="002A76F6">
            <w:pPr>
              <w:spacing w:after="0" w:line="240" w:lineRule="auto"/>
              <w:jc w:val="center"/>
              <w:rPr>
                <w:rFonts w:ascii="Calibri" w:eastAsia="Times New Roman" w:hAnsi="Calibri" w:cs="Calibri"/>
                <w:b/>
                <w:bCs/>
                <w:color w:val="000000"/>
                <w:sz w:val="32"/>
                <w:szCs w:val="32"/>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2CC31D6" w14:textId="77777777" w:rsidR="003E75F1" w:rsidRPr="002A76F6" w:rsidRDefault="003E75F1" w:rsidP="002A76F6">
            <w:pPr>
              <w:spacing w:after="0" w:line="240" w:lineRule="auto"/>
              <w:jc w:val="center"/>
              <w:rPr>
                <w:rFonts w:ascii="Calibri" w:eastAsia="Times New Roman" w:hAnsi="Calibri" w:cs="Calibri"/>
                <w:b/>
                <w:bCs/>
                <w:color w:val="000000"/>
                <w:sz w:val="32"/>
                <w:szCs w:val="32"/>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971B5D8" w14:textId="77777777" w:rsidR="003E75F1" w:rsidRPr="002A76F6" w:rsidRDefault="003E75F1" w:rsidP="002A76F6">
            <w:pPr>
              <w:spacing w:after="0" w:line="240" w:lineRule="auto"/>
              <w:jc w:val="center"/>
              <w:rPr>
                <w:rFonts w:ascii="Calibri" w:eastAsia="Times New Roman" w:hAnsi="Calibri" w:cs="Calibri"/>
                <w:b/>
                <w:bCs/>
                <w:color w:val="000000"/>
                <w:sz w:val="32"/>
                <w:szCs w:val="32"/>
                <w:lang w:eastAsia="cs-CZ"/>
              </w:rPr>
            </w:pPr>
          </w:p>
        </w:tc>
      </w:tr>
      <w:tr w:rsidR="00E57019" w:rsidRPr="009D666B" w14:paraId="7072D32D" w14:textId="07D9B06F" w:rsidTr="007F6826">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0D455EA2" w14:textId="77777777" w:rsidR="00E57019" w:rsidRPr="009D666B" w:rsidRDefault="00E57019" w:rsidP="00E57019">
            <w:pPr>
              <w:spacing w:after="0" w:line="240" w:lineRule="auto"/>
              <w:rPr>
                <w:rFonts w:eastAsia="Times New Roman" w:cs="Arial"/>
                <w:szCs w:val="20"/>
                <w:lang w:eastAsia="cs-CZ"/>
              </w:rPr>
            </w:pPr>
            <w:r w:rsidRPr="009D666B">
              <w:rPr>
                <w:rFonts w:eastAsia="Times New Roman" w:cs="Arial"/>
                <w:szCs w:val="20"/>
                <w:lang w:eastAsia="cs-CZ"/>
              </w:rPr>
              <w:t> </w:t>
            </w: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394C3442" w14:textId="31B0FADB" w:rsidR="00E57019" w:rsidRPr="009D666B" w:rsidRDefault="00E57019" w:rsidP="00E57019">
            <w:pPr>
              <w:spacing w:after="0" w:line="240" w:lineRule="auto"/>
              <w:rPr>
                <w:rFonts w:eastAsia="Times New Roman" w:cs="Arial"/>
                <w:szCs w:val="20"/>
                <w:lang w:eastAsia="cs-CZ"/>
              </w:rPr>
            </w:pPr>
            <w:r w:rsidRPr="009D666B">
              <w:rPr>
                <w:rFonts w:eastAsia="Times New Roman" w:cs="Arial"/>
                <w:szCs w:val="20"/>
                <w:lang w:eastAsia="cs-CZ"/>
              </w:rPr>
              <w:t>5.1.1</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B7DA5CA" w14:textId="6D947FCB" w:rsidR="00E57019" w:rsidRPr="009D666B" w:rsidRDefault="00E57019" w:rsidP="00E5701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5E4DF9BE" w14:textId="74F77F96" w:rsidR="00E57019" w:rsidRPr="009D666B" w:rsidRDefault="00E57019" w:rsidP="00E57019">
            <w:pPr>
              <w:spacing w:after="0" w:line="240" w:lineRule="auto"/>
              <w:rPr>
                <w:rFonts w:eastAsia="Times New Roman" w:cs="Arial"/>
                <w:szCs w:val="20"/>
                <w:lang w:eastAsia="cs-CZ"/>
              </w:rPr>
            </w:pPr>
            <w:r w:rsidRPr="009D666B">
              <w:rPr>
                <w:rFonts w:eastAsia="Times New Roman" w:cs="Arial"/>
                <w:szCs w:val="20"/>
                <w:lang w:eastAsia="cs-CZ"/>
              </w:rPr>
              <w:t xml:space="preserve">Elektromobilita </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77D8806"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EB6C2CE"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5524307" w14:textId="77777777" w:rsidR="00E57019" w:rsidRPr="009D666B" w:rsidRDefault="00E57019" w:rsidP="00E57019">
            <w:pPr>
              <w:spacing w:after="0" w:line="240" w:lineRule="auto"/>
              <w:rPr>
                <w:rFonts w:eastAsia="Times New Roman" w:cs="Arial"/>
                <w:szCs w:val="20"/>
                <w:lang w:eastAsia="cs-CZ"/>
              </w:rPr>
            </w:pPr>
          </w:p>
        </w:tc>
      </w:tr>
      <w:tr w:rsidR="00E57019" w:rsidRPr="009D666B" w14:paraId="00210543" w14:textId="77777777" w:rsidTr="00E57019">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F01A20C" w14:textId="77777777" w:rsidR="00E57019" w:rsidRPr="009D666B" w:rsidRDefault="00E57019" w:rsidP="00E5701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CB28418" w14:textId="77777777" w:rsidR="00E57019" w:rsidRPr="009D666B" w:rsidRDefault="00E57019" w:rsidP="00E57019">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7826F79" w14:textId="77777777" w:rsidR="00E57019" w:rsidRPr="009D666B" w:rsidDel="00E57019" w:rsidRDefault="00E57019" w:rsidP="00E5701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1FB5E3B" w14:textId="39B4A5FC" w:rsidR="00E57019" w:rsidRPr="009D666B" w:rsidRDefault="00E57019" w:rsidP="007F6826">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dobíječky</w:t>
            </w:r>
            <w:r w:rsidRPr="009D666B">
              <w:rPr>
                <w:rFonts w:eastAsia="Times New Roman" w:cs="Arial"/>
                <w:szCs w:val="20"/>
                <w:lang w:eastAsia="cs-CZ"/>
              </w:rPr>
              <w:t xml:space="preserve"> (elektrokola, elektroauta…)</w:t>
            </w:r>
            <w:r>
              <w:rPr>
                <w:rFonts w:eastAsia="Times New Roman" w:cs="Arial"/>
                <w:szCs w:val="20"/>
                <w:lang w:eastAsia="cs-CZ"/>
              </w:rPr>
              <w:t>,</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35ADF24"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02F3C85"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F31AF5C" w14:textId="77777777" w:rsidR="00E57019" w:rsidRPr="009D666B" w:rsidRDefault="00E57019" w:rsidP="00E57019">
            <w:pPr>
              <w:spacing w:after="0" w:line="240" w:lineRule="auto"/>
              <w:rPr>
                <w:rFonts w:eastAsia="Times New Roman" w:cs="Arial"/>
                <w:szCs w:val="20"/>
                <w:lang w:eastAsia="cs-CZ"/>
              </w:rPr>
            </w:pPr>
          </w:p>
        </w:tc>
      </w:tr>
      <w:tr w:rsidR="00E57019" w:rsidRPr="009D666B" w14:paraId="7160F6D8" w14:textId="2140291B"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01C476F" w14:textId="77777777" w:rsidR="00E57019" w:rsidRPr="009D666B" w:rsidRDefault="00E57019" w:rsidP="00E5701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7ED17F5" w14:textId="1B92C930" w:rsidR="00E57019" w:rsidRPr="009D666B" w:rsidRDefault="00CA294B" w:rsidP="00E57019">
            <w:pPr>
              <w:spacing w:after="0" w:line="240" w:lineRule="auto"/>
              <w:rPr>
                <w:rFonts w:eastAsia="Times New Roman" w:cs="Arial"/>
                <w:szCs w:val="20"/>
                <w:lang w:eastAsia="cs-CZ"/>
              </w:rPr>
            </w:pPr>
            <w:r>
              <w:rPr>
                <w:rFonts w:eastAsia="Times New Roman" w:cs="Arial"/>
                <w:szCs w:val="20"/>
                <w:lang w:eastAsia="cs-CZ"/>
              </w:rPr>
              <w:t>5.1.2</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DBCF968" w14:textId="69D8E530" w:rsidR="00E57019" w:rsidRPr="009D666B" w:rsidRDefault="00E57019" w:rsidP="00E5701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5B8E61F" w14:textId="1581075D" w:rsidR="00E57019" w:rsidRPr="009D666B" w:rsidRDefault="00747654" w:rsidP="00E57019">
            <w:pPr>
              <w:spacing w:after="0" w:line="240" w:lineRule="auto"/>
              <w:rPr>
                <w:rFonts w:eastAsia="Times New Roman" w:cs="Arial"/>
                <w:szCs w:val="20"/>
                <w:lang w:eastAsia="cs-CZ"/>
              </w:rPr>
            </w:pPr>
            <w:r>
              <w:rPr>
                <w:rFonts w:eastAsia="Times New Roman" w:cs="Arial"/>
                <w:szCs w:val="20"/>
                <w:lang w:eastAsia="cs-CZ"/>
              </w:rPr>
              <w:t>E</w:t>
            </w:r>
            <w:r w:rsidR="00AA7146">
              <w:rPr>
                <w:rFonts w:eastAsia="Times New Roman" w:cs="Arial"/>
                <w:szCs w:val="20"/>
                <w:lang w:eastAsia="cs-CZ"/>
              </w:rPr>
              <w:t>ne</w:t>
            </w:r>
            <w:r w:rsidR="00777072">
              <w:rPr>
                <w:rFonts w:eastAsia="Times New Roman" w:cs="Arial"/>
                <w:szCs w:val="20"/>
                <w:lang w:eastAsia="cs-CZ"/>
              </w:rPr>
              <w:t>r</w:t>
            </w:r>
            <w:r w:rsidR="00AA7146">
              <w:rPr>
                <w:rFonts w:eastAsia="Times New Roman" w:cs="Arial"/>
                <w:szCs w:val="20"/>
                <w:lang w:eastAsia="cs-CZ"/>
              </w:rPr>
              <w:t>gie</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B30E061"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F5ACC0B"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575A569" w14:textId="77777777" w:rsidR="00E57019" w:rsidRPr="009D666B" w:rsidRDefault="00E57019" w:rsidP="00E57019">
            <w:pPr>
              <w:spacing w:after="0" w:line="240" w:lineRule="auto"/>
              <w:rPr>
                <w:rFonts w:eastAsia="Times New Roman" w:cs="Arial"/>
                <w:szCs w:val="20"/>
                <w:lang w:eastAsia="cs-CZ"/>
              </w:rPr>
            </w:pPr>
          </w:p>
        </w:tc>
      </w:tr>
      <w:tr w:rsidR="007B1DB5" w:rsidRPr="009D666B" w14:paraId="3927B015" w14:textId="77777777"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43840C2" w14:textId="77777777" w:rsidR="007B1DB5" w:rsidRPr="009D666B" w:rsidRDefault="007B1DB5" w:rsidP="00E5701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D190940" w14:textId="77777777" w:rsidR="007B1DB5" w:rsidRDefault="007B1DB5" w:rsidP="00E57019">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484AD9F" w14:textId="77777777" w:rsidR="007B1DB5" w:rsidRPr="009D666B" w:rsidDel="00CA294B" w:rsidRDefault="007B1DB5" w:rsidP="00E5701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B680394" w14:textId="60A65B40" w:rsidR="007B1DB5" w:rsidRDefault="00EA6ECD" w:rsidP="00A61D04">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ú</w:t>
            </w:r>
            <w:r w:rsidR="007B1DB5" w:rsidRPr="009D666B">
              <w:rPr>
                <w:rFonts w:eastAsia="Times New Roman" w:cs="Arial"/>
                <w:szCs w:val="20"/>
                <w:lang w:eastAsia="cs-CZ"/>
              </w:rPr>
              <w:t>spory</w:t>
            </w:r>
            <w:r w:rsidR="007B1DB5">
              <w:rPr>
                <w:rFonts w:eastAsia="Times New Roman" w:cs="Arial"/>
                <w:szCs w:val="20"/>
                <w:lang w:eastAsia="cs-CZ"/>
              </w:rPr>
              <w:t xml:space="preserve"> energií</w:t>
            </w:r>
            <w:r w:rsidR="007B1DB5" w:rsidRPr="009D666B">
              <w:rPr>
                <w:rFonts w:eastAsia="Times New Roman" w:cs="Arial"/>
                <w:szCs w:val="20"/>
                <w:lang w:eastAsia="cs-CZ"/>
              </w:rPr>
              <w:t xml:space="preserve"> – VO, elektřina, plyn….</w:t>
            </w:r>
            <w:r w:rsidR="007B1DB5">
              <w:rPr>
                <w:rFonts w:eastAsia="Times New Roman" w:cs="Arial"/>
                <w:szCs w:val="20"/>
                <w:lang w:eastAsia="cs-CZ"/>
              </w:rPr>
              <w:t xml:space="preserve"> </w:t>
            </w:r>
            <w:r>
              <w:rPr>
                <w:rFonts w:eastAsia="Times New Roman" w:cs="Arial"/>
                <w:szCs w:val="20"/>
                <w:lang w:eastAsia="cs-CZ"/>
              </w:rPr>
              <w:t>m</w:t>
            </w:r>
            <w:r w:rsidR="007B1DB5">
              <w:rPr>
                <w:rFonts w:eastAsia="Times New Roman" w:cs="Arial"/>
                <w:szCs w:val="20"/>
                <w:lang w:eastAsia="cs-CZ"/>
              </w:rPr>
              <w:t>onitorování spotřeby energií</w:t>
            </w:r>
          </w:p>
          <w:p w14:paraId="16C4A3D3" w14:textId="5B28E729" w:rsidR="007B1DB5" w:rsidRDefault="00EA6ECD" w:rsidP="00A61D04">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v</w:t>
            </w:r>
            <w:r w:rsidR="007B1DB5">
              <w:rPr>
                <w:rFonts w:eastAsia="Times New Roman" w:cs="Arial"/>
                <w:szCs w:val="20"/>
                <w:lang w:eastAsia="cs-CZ"/>
              </w:rPr>
              <w:t xml:space="preserve">ýroba energií </w:t>
            </w:r>
            <w:r>
              <w:rPr>
                <w:rFonts w:eastAsia="Times New Roman" w:cs="Arial"/>
                <w:szCs w:val="20"/>
                <w:lang w:eastAsia="cs-CZ"/>
              </w:rPr>
              <w:t>–</w:t>
            </w:r>
            <w:r w:rsidR="007B1DB5">
              <w:rPr>
                <w:rFonts w:eastAsia="Times New Roman" w:cs="Arial"/>
                <w:szCs w:val="20"/>
                <w:lang w:eastAsia="cs-CZ"/>
              </w:rPr>
              <w:t xml:space="preserve"> </w:t>
            </w:r>
            <w:r>
              <w:rPr>
                <w:rFonts w:eastAsia="Times New Roman" w:cs="Arial"/>
                <w:szCs w:val="20"/>
                <w:lang w:eastAsia="cs-CZ"/>
              </w:rPr>
              <w:t>bioplyn, elektřina, teplo</w:t>
            </w:r>
          </w:p>
          <w:p w14:paraId="010590A5" w14:textId="2EC27763" w:rsidR="00EA6ECD" w:rsidRPr="009D666B" w:rsidRDefault="00EA6ECD" w:rsidP="00A61D04">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skladování energií</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D8AC249" w14:textId="77777777" w:rsidR="007B1DB5" w:rsidRPr="009D666B" w:rsidRDefault="007B1DB5"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F4C5B23" w14:textId="77777777" w:rsidR="007B1DB5" w:rsidRPr="009D666B" w:rsidRDefault="007B1DB5"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F51333F" w14:textId="77777777" w:rsidR="007B1DB5" w:rsidRPr="009D666B" w:rsidRDefault="007B1DB5" w:rsidP="00E57019">
            <w:pPr>
              <w:spacing w:after="0" w:line="240" w:lineRule="auto"/>
              <w:rPr>
                <w:rFonts w:eastAsia="Times New Roman" w:cs="Arial"/>
                <w:szCs w:val="20"/>
                <w:lang w:eastAsia="cs-CZ"/>
              </w:rPr>
            </w:pPr>
          </w:p>
        </w:tc>
      </w:tr>
      <w:tr w:rsidR="00E57019" w:rsidRPr="009D666B" w14:paraId="2028DF11" w14:textId="4F762C11"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FEAB687" w14:textId="77777777" w:rsidR="00E57019" w:rsidRPr="009D666B" w:rsidRDefault="00E57019" w:rsidP="00E5701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A692ED6" w14:textId="5C51822D" w:rsidR="00E57019" w:rsidRPr="009D666B" w:rsidRDefault="00883006" w:rsidP="00E57019">
            <w:pPr>
              <w:spacing w:after="0" w:line="240" w:lineRule="auto"/>
              <w:rPr>
                <w:rFonts w:eastAsia="Times New Roman" w:cs="Arial"/>
                <w:szCs w:val="20"/>
                <w:lang w:eastAsia="cs-CZ"/>
              </w:rPr>
            </w:pPr>
            <w:r w:rsidRPr="009D666B">
              <w:rPr>
                <w:rFonts w:eastAsia="Times New Roman" w:cs="Arial"/>
                <w:szCs w:val="20"/>
                <w:lang w:eastAsia="cs-CZ"/>
              </w:rPr>
              <w:t>5.1.3</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036A0C3" w14:textId="0FD71E1C" w:rsidR="00E57019" w:rsidRPr="009D666B" w:rsidRDefault="00E57019" w:rsidP="00E5701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AC2043A" w14:textId="4A70A0C7" w:rsidR="00E57019" w:rsidRPr="009D666B" w:rsidRDefault="006A0149" w:rsidP="00E57019">
            <w:pPr>
              <w:spacing w:after="0" w:line="240" w:lineRule="auto"/>
              <w:rPr>
                <w:rFonts w:eastAsia="Times New Roman" w:cs="Arial"/>
                <w:szCs w:val="20"/>
                <w:lang w:eastAsia="cs-CZ"/>
              </w:rPr>
            </w:pPr>
            <w:r>
              <w:rPr>
                <w:rFonts w:eastAsia="Times New Roman" w:cs="Arial"/>
                <w:szCs w:val="20"/>
                <w:lang w:eastAsia="cs-CZ"/>
              </w:rPr>
              <w:t xml:space="preserve">Parkování </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F0A50DD"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442A39B" w14:textId="77777777" w:rsidR="00E57019" w:rsidRPr="009D666B" w:rsidRDefault="00E57019" w:rsidP="00E5701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3856BD6" w14:textId="77777777" w:rsidR="00E57019" w:rsidRPr="009D666B" w:rsidRDefault="00E57019" w:rsidP="00E57019">
            <w:pPr>
              <w:spacing w:after="0" w:line="240" w:lineRule="auto"/>
              <w:rPr>
                <w:rFonts w:eastAsia="Times New Roman" w:cs="Arial"/>
                <w:szCs w:val="20"/>
                <w:lang w:eastAsia="cs-CZ"/>
              </w:rPr>
            </w:pPr>
          </w:p>
        </w:tc>
      </w:tr>
      <w:tr w:rsidR="006A0149" w:rsidRPr="009D666B" w14:paraId="69A57DBF" w14:textId="77777777"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8939C0E" w14:textId="77777777" w:rsidR="006A0149" w:rsidRPr="009D666B" w:rsidRDefault="006A0149" w:rsidP="006A014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1D6B687" w14:textId="77777777" w:rsidR="006A0149" w:rsidRPr="009D666B" w:rsidRDefault="006A0149" w:rsidP="006A0149">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525332F" w14:textId="77777777" w:rsidR="006A0149" w:rsidRPr="009D666B" w:rsidRDefault="006A0149" w:rsidP="006A014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F295941" w14:textId="728F7605" w:rsidR="006A0149" w:rsidRPr="009D666B" w:rsidRDefault="006A0149" w:rsidP="00A009B0">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s</w:t>
            </w:r>
            <w:r w:rsidRPr="009D666B">
              <w:rPr>
                <w:rFonts w:eastAsia="Times New Roman" w:cs="Arial"/>
                <w:szCs w:val="20"/>
                <w:lang w:eastAsia="cs-CZ"/>
              </w:rPr>
              <w:t xml:space="preserve">ystém parkování – zpoplatnění pro </w:t>
            </w:r>
            <w:proofErr w:type="gramStart"/>
            <w:r w:rsidRPr="009D666B">
              <w:rPr>
                <w:rFonts w:eastAsia="Times New Roman" w:cs="Arial"/>
                <w:szCs w:val="20"/>
                <w:lang w:eastAsia="cs-CZ"/>
              </w:rPr>
              <w:t>návštěvníky,…</w:t>
            </w:r>
            <w:proofErr w:type="gramEnd"/>
            <w:r w:rsidRPr="009D666B">
              <w:rPr>
                <w:rFonts w:eastAsia="Times New Roman" w:cs="Arial"/>
                <w:szCs w:val="20"/>
                <w:lang w:eastAsia="cs-CZ"/>
              </w:rPr>
              <w:t>..</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05201E2" w14:textId="77777777" w:rsidR="006A0149" w:rsidRPr="009D666B"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051F0AE7" w14:textId="77777777" w:rsidR="006A0149" w:rsidRPr="009D666B"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2F2048E" w14:textId="77777777" w:rsidR="006A0149" w:rsidRPr="009D666B" w:rsidRDefault="006A0149" w:rsidP="006A0149">
            <w:pPr>
              <w:spacing w:after="0" w:line="240" w:lineRule="auto"/>
              <w:rPr>
                <w:rFonts w:eastAsia="Times New Roman" w:cs="Arial"/>
                <w:szCs w:val="20"/>
                <w:lang w:eastAsia="cs-CZ"/>
              </w:rPr>
            </w:pPr>
          </w:p>
        </w:tc>
      </w:tr>
      <w:tr w:rsidR="006A0149" w:rsidRPr="009D666B" w14:paraId="781BFB79" w14:textId="45B4503E"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B025947" w14:textId="77777777" w:rsidR="006A0149" w:rsidRPr="009D666B" w:rsidRDefault="006A0149" w:rsidP="006A014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427EB4A" w14:textId="73E34E67" w:rsidR="006A0149" w:rsidRPr="009D666B" w:rsidRDefault="00883006" w:rsidP="006A0149">
            <w:pPr>
              <w:spacing w:after="0" w:line="240" w:lineRule="auto"/>
              <w:rPr>
                <w:rFonts w:eastAsia="Times New Roman" w:cs="Arial"/>
                <w:szCs w:val="20"/>
                <w:lang w:eastAsia="cs-CZ"/>
              </w:rPr>
            </w:pPr>
            <w:r w:rsidRPr="009D666B">
              <w:rPr>
                <w:rFonts w:eastAsia="Times New Roman" w:cs="Arial"/>
                <w:szCs w:val="20"/>
                <w:lang w:eastAsia="cs-CZ"/>
              </w:rPr>
              <w:t>5.1</w:t>
            </w:r>
            <w:r>
              <w:rPr>
                <w:rFonts w:eastAsia="Times New Roman" w:cs="Arial"/>
                <w:szCs w:val="20"/>
                <w:lang w:eastAsia="cs-CZ"/>
              </w:rPr>
              <w:t>.</w:t>
            </w:r>
            <w:r w:rsidRPr="009D666B">
              <w:rPr>
                <w:rFonts w:eastAsia="Times New Roman" w:cs="Arial"/>
                <w:szCs w:val="20"/>
                <w:lang w:eastAsia="cs-CZ"/>
              </w:rPr>
              <w:t>4</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A7A17FB" w14:textId="3915FDDE" w:rsidR="006A0149" w:rsidRPr="009D666B" w:rsidRDefault="006A0149" w:rsidP="006A014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8F69E1A" w14:textId="73267201" w:rsidR="006A0149" w:rsidRPr="009D666B" w:rsidRDefault="00883006" w:rsidP="006A0149">
            <w:pPr>
              <w:spacing w:after="0" w:line="240" w:lineRule="auto"/>
              <w:rPr>
                <w:rFonts w:eastAsia="Times New Roman" w:cs="Arial"/>
                <w:szCs w:val="20"/>
                <w:lang w:eastAsia="cs-CZ"/>
              </w:rPr>
            </w:pPr>
            <w:r>
              <w:rPr>
                <w:rFonts w:eastAsia="Times New Roman" w:cs="Arial"/>
                <w:szCs w:val="20"/>
                <w:lang w:eastAsia="cs-CZ"/>
              </w:rPr>
              <w:t>Zdravotní a sociální oblast</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053A1CB" w14:textId="77777777" w:rsidR="006A0149" w:rsidRPr="009D666B"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0233EEF" w14:textId="77777777" w:rsidR="006A0149" w:rsidRPr="009D666B"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177254E" w14:textId="77777777" w:rsidR="006A0149" w:rsidRPr="009D666B" w:rsidRDefault="006A0149" w:rsidP="006A0149">
            <w:pPr>
              <w:spacing w:after="0" w:line="240" w:lineRule="auto"/>
              <w:rPr>
                <w:rFonts w:eastAsia="Times New Roman" w:cs="Arial"/>
                <w:szCs w:val="20"/>
                <w:lang w:eastAsia="cs-CZ"/>
              </w:rPr>
            </w:pPr>
          </w:p>
        </w:tc>
      </w:tr>
      <w:tr w:rsidR="006A0149" w:rsidRPr="009D666B" w14:paraId="4C843FCB" w14:textId="5C25F0A9"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48B3B5A" w14:textId="77777777" w:rsidR="006A0149" w:rsidRPr="009D666B" w:rsidRDefault="006A0149" w:rsidP="006A014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C70E933" w14:textId="77777777" w:rsidR="006A0149" w:rsidRPr="009D666B" w:rsidRDefault="006A0149" w:rsidP="006A0149">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2AF2CE2" w14:textId="1BB9119B" w:rsidR="006A0149" w:rsidRPr="009D666B" w:rsidRDefault="006A0149" w:rsidP="006A014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559AE66" w14:textId="63078E42" w:rsidR="006A0149" w:rsidRPr="009D666B" w:rsidRDefault="006A0149" w:rsidP="00BE7C95">
            <w:pPr>
              <w:pStyle w:val="Odstavecseseznamem"/>
              <w:numPr>
                <w:ilvl w:val="0"/>
                <w:numId w:val="52"/>
              </w:numPr>
              <w:spacing w:after="0" w:line="240" w:lineRule="auto"/>
              <w:jc w:val="left"/>
              <w:rPr>
                <w:rFonts w:eastAsia="Times New Roman" w:cs="Arial"/>
                <w:szCs w:val="20"/>
                <w:lang w:eastAsia="cs-CZ"/>
              </w:rPr>
            </w:pPr>
            <w:r w:rsidRPr="009D666B">
              <w:rPr>
                <w:rFonts w:eastAsia="Times New Roman" w:cs="Arial"/>
                <w:szCs w:val="20"/>
                <w:lang w:eastAsia="cs-CZ"/>
              </w:rPr>
              <w:t>SMART technologi</w:t>
            </w:r>
            <w:r w:rsidR="00BE7C95">
              <w:rPr>
                <w:rFonts w:eastAsia="Times New Roman" w:cs="Arial"/>
                <w:szCs w:val="20"/>
                <w:lang w:eastAsia="cs-CZ"/>
              </w:rPr>
              <w:t>e</w:t>
            </w:r>
            <w:r w:rsidRPr="009D666B">
              <w:rPr>
                <w:rFonts w:eastAsia="Times New Roman" w:cs="Arial"/>
                <w:szCs w:val="20"/>
                <w:lang w:eastAsia="cs-CZ"/>
              </w:rPr>
              <w:t xml:space="preserve"> ve zdravotní a sociální oblasti</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8879CF5" w14:textId="77777777" w:rsidR="006A0149" w:rsidRPr="009D666B"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F7B158F" w14:textId="77777777" w:rsidR="006A0149" w:rsidRPr="009D666B"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68E6088" w14:textId="77777777" w:rsidR="006A0149" w:rsidRPr="009D666B" w:rsidRDefault="006A0149" w:rsidP="006A0149">
            <w:pPr>
              <w:spacing w:after="0" w:line="240" w:lineRule="auto"/>
              <w:rPr>
                <w:rFonts w:eastAsia="Times New Roman" w:cs="Arial"/>
                <w:szCs w:val="20"/>
                <w:lang w:eastAsia="cs-CZ"/>
              </w:rPr>
            </w:pPr>
          </w:p>
        </w:tc>
      </w:tr>
      <w:tr w:rsidR="006A0149" w:rsidRPr="009D666B" w14:paraId="08CF25FB" w14:textId="595DB6B1"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7880AEB" w14:textId="77777777" w:rsidR="006A0149" w:rsidRPr="009D666B" w:rsidRDefault="006A0149" w:rsidP="006A014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917B11D" w14:textId="0F151305" w:rsidR="006A0149" w:rsidRPr="009D666B" w:rsidRDefault="00BE7C95" w:rsidP="006A0149">
            <w:pPr>
              <w:spacing w:after="0" w:line="240" w:lineRule="auto"/>
              <w:rPr>
                <w:rFonts w:eastAsia="Times New Roman" w:cs="Arial"/>
                <w:szCs w:val="20"/>
                <w:lang w:eastAsia="cs-CZ"/>
              </w:rPr>
            </w:pPr>
            <w:r w:rsidRPr="009D666B">
              <w:rPr>
                <w:rFonts w:eastAsia="Times New Roman" w:cs="Arial"/>
                <w:szCs w:val="20"/>
                <w:lang w:eastAsia="cs-CZ"/>
              </w:rPr>
              <w:t>5.1:5</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CF273EA" w14:textId="77777777" w:rsidR="006A0149" w:rsidRPr="009D666B" w:rsidRDefault="006A0149" w:rsidP="006A014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C558B55" w14:textId="23C4ED29" w:rsidR="006A0149" w:rsidRPr="009D666B" w:rsidRDefault="006A0149" w:rsidP="006A0149">
            <w:pPr>
              <w:spacing w:after="0" w:line="240" w:lineRule="auto"/>
              <w:rPr>
                <w:rFonts w:eastAsia="Times New Roman" w:cs="Arial"/>
                <w:szCs w:val="20"/>
                <w:lang w:eastAsia="cs-CZ"/>
              </w:rPr>
            </w:pPr>
            <w:proofErr w:type="gramStart"/>
            <w:r>
              <w:rPr>
                <w:rFonts w:eastAsia="Times New Roman" w:cs="Arial"/>
                <w:szCs w:val="20"/>
                <w:lang w:eastAsia="cs-CZ"/>
              </w:rPr>
              <w:t>Komunikace  -</w:t>
            </w:r>
            <w:proofErr w:type="gramEnd"/>
            <w:r>
              <w:rPr>
                <w:rFonts w:eastAsia="Times New Roman" w:cs="Arial"/>
                <w:szCs w:val="20"/>
                <w:lang w:eastAsia="cs-CZ"/>
              </w:rPr>
              <w:t xml:space="preserve"> občan – město </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D12902B" w14:textId="77777777" w:rsidR="006A0149"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894D509" w14:textId="77777777" w:rsidR="006A0149"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B3694EA" w14:textId="77777777" w:rsidR="006A0149" w:rsidRDefault="006A0149" w:rsidP="006A0149">
            <w:pPr>
              <w:spacing w:after="0" w:line="240" w:lineRule="auto"/>
              <w:rPr>
                <w:rFonts w:eastAsia="Times New Roman" w:cs="Arial"/>
                <w:szCs w:val="20"/>
                <w:lang w:eastAsia="cs-CZ"/>
              </w:rPr>
            </w:pPr>
          </w:p>
        </w:tc>
      </w:tr>
      <w:tr w:rsidR="006A0149" w:rsidRPr="009D666B" w14:paraId="4A3F7FD1" w14:textId="631ACFC2"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100310A" w14:textId="77777777" w:rsidR="006A0149" w:rsidRPr="009D666B" w:rsidRDefault="006A0149" w:rsidP="006A0149">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F660761" w14:textId="77777777" w:rsidR="006A0149" w:rsidRPr="009D666B" w:rsidRDefault="006A0149" w:rsidP="006A0149">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835D74D" w14:textId="77777777" w:rsidR="006A0149" w:rsidRPr="009D666B" w:rsidRDefault="006A0149" w:rsidP="006A0149">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1CAB45F" w14:textId="17831720" w:rsidR="006A0149" w:rsidRDefault="0097507E" w:rsidP="0097507E">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portál občana</w:t>
            </w:r>
          </w:p>
          <w:p w14:paraId="04A1AD35" w14:textId="18F66E8A" w:rsidR="0097507E" w:rsidRDefault="00A90D47" w:rsidP="0097507E">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k</w:t>
            </w:r>
            <w:r w:rsidR="0097507E">
              <w:rPr>
                <w:rFonts w:eastAsia="Times New Roman" w:cs="Arial"/>
                <w:szCs w:val="20"/>
                <w:lang w:eastAsia="cs-CZ"/>
              </w:rPr>
              <w:t>omunikace v krizových situacích</w:t>
            </w:r>
          </w:p>
          <w:p w14:paraId="11C97677" w14:textId="77777777" w:rsidR="0097507E" w:rsidRDefault="00A90D47" w:rsidP="00044259">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digitalizace agend</w:t>
            </w:r>
          </w:p>
          <w:p w14:paraId="34916E41" w14:textId="5957A3DB" w:rsidR="00BF1668" w:rsidRDefault="00BF1668" w:rsidP="00044259">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www stránky, sociální sítě</w:t>
            </w:r>
            <w:r w:rsidR="004029BA">
              <w:rPr>
                <w:rFonts w:eastAsia="Times New Roman" w:cs="Arial"/>
                <w:szCs w:val="20"/>
                <w:lang w:eastAsia="cs-CZ"/>
              </w:rPr>
              <w:t>…</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1EF81E1" w14:textId="77777777" w:rsidR="006A0149"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DF20D46" w14:textId="77777777" w:rsidR="006A0149" w:rsidRDefault="006A0149" w:rsidP="006A0149">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6A139EB" w14:textId="77777777" w:rsidR="006A0149" w:rsidRDefault="006A0149" w:rsidP="006A0149">
            <w:pPr>
              <w:spacing w:after="0" w:line="240" w:lineRule="auto"/>
              <w:rPr>
                <w:rFonts w:eastAsia="Times New Roman" w:cs="Arial"/>
                <w:szCs w:val="20"/>
                <w:lang w:eastAsia="cs-CZ"/>
              </w:rPr>
            </w:pPr>
          </w:p>
        </w:tc>
      </w:tr>
      <w:tr w:rsidR="006A0149" w:rsidRPr="000873D8" w14:paraId="37FEDF5A" w14:textId="5660582A"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08902631" w14:textId="047AEE46" w:rsidR="006A0149" w:rsidRPr="002A76F6" w:rsidRDefault="006A0149" w:rsidP="006A0149">
            <w:pPr>
              <w:spacing w:after="0" w:line="240" w:lineRule="auto"/>
              <w:jc w:val="center"/>
              <w:rPr>
                <w:rFonts w:ascii="Calibri" w:eastAsia="Times New Roman" w:hAnsi="Calibri" w:cs="Calibri"/>
                <w:b/>
                <w:bCs/>
                <w:color w:val="000000"/>
                <w:sz w:val="32"/>
                <w:szCs w:val="32"/>
                <w:lang w:eastAsia="cs-CZ"/>
              </w:rPr>
            </w:pPr>
            <w:r w:rsidRPr="00F873C3">
              <w:rPr>
                <w:rFonts w:ascii="Calibri" w:eastAsia="Times New Roman" w:hAnsi="Calibri" w:cs="Calibri"/>
                <w:b/>
                <w:bCs/>
                <w:color w:val="000000"/>
                <w:sz w:val="32"/>
                <w:szCs w:val="32"/>
                <w:lang w:eastAsia="cs-CZ"/>
              </w:rPr>
              <w:t>5.2</w:t>
            </w:r>
            <w:r w:rsidRPr="002A76F6">
              <w:rPr>
                <w:rFonts w:ascii="Calibri" w:eastAsia="Times New Roman" w:hAnsi="Calibri" w:cs="Calibri"/>
                <w:b/>
                <w:bCs/>
                <w:color w:val="000000"/>
                <w:sz w:val="32"/>
                <w:szCs w:val="32"/>
                <w:lang w:eastAsia="cs-CZ"/>
              </w:rPr>
              <w:t> </w:t>
            </w: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1D15D84E" w14:textId="424607D5" w:rsidR="006A0149" w:rsidRPr="002A76F6" w:rsidRDefault="006A0149" w:rsidP="006A0149">
            <w:pPr>
              <w:spacing w:after="0" w:line="240" w:lineRule="auto"/>
              <w:jc w:val="center"/>
              <w:rPr>
                <w:rFonts w:ascii="Calibri" w:eastAsia="Times New Roman" w:hAnsi="Calibri" w:cs="Calibri"/>
                <w:b/>
                <w:bCs/>
                <w:color w:val="000000"/>
                <w:sz w:val="32"/>
                <w:szCs w:val="32"/>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6A17EC25" w14:textId="77777777" w:rsidR="006A0149" w:rsidRPr="002A76F6" w:rsidRDefault="006A0149" w:rsidP="006A0149">
            <w:pPr>
              <w:spacing w:after="0" w:line="240" w:lineRule="auto"/>
              <w:jc w:val="center"/>
              <w:rPr>
                <w:rFonts w:ascii="Calibri" w:eastAsia="Times New Roman" w:hAnsi="Calibri" w:cs="Calibri"/>
                <w:b/>
                <w:bCs/>
                <w:color w:val="000000"/>
                <w:sz w:val="32"/>
                <w:szCs w:val="32"/>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hideMark/>
          </w:tcPr>
          <w:p w14:paraId="32CB300B" w14:textId="77777777" w:rsidR="006A0149" w:rsidRPr="002A76F6" w:rsidRDefault="006A0149" w:rsidP="006A0149">
            <w:pPr>
              <w:spacing w:after="0" w:line="240" w:lineRule="auto"/>
              <w:jc w:val="left"/>
              <w:rPr>
                <w:rFonts w:ascii="Calibri" w:eastAsia="Times New Roman" w:hAnsi="Calibri" w:cs="Calibri"/>
                <w:b/>
                <w:bCs/>
                <w:color w:val="000000"/>
                <w:sz w:val="32"/>
                <w:szCs w:val="32"/>
                <w:lang w:eastAsia="cs-CZ"/>
              </w:rPr>
            </w:pPr>
            <w:r w:rsidRPr="002A76F6">
              <w:rPr>
                <w:rFonts w:ascii="Calibri" w:eastAsia="Times New Roman" w:hAnsi="Calibri" w:cs="Calibri"/>
                <w:b/>
                <w:bCs/>
                <w:color w:val="000000"/>
                <w:sz w:val="32"/>
                <w:szCs w:val="32"/>
                <w:lang w:eastAsia="cs-CZ"/>
              </w:rPr>
              <w:t>Procesní a projektové řízení</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C2CFD35" w14:textId="77777777" w:rsidR="006A0149" w:rsidRPr="002A76F6" w:rsidRDefault="006A0149" w:rsidP="006A0149">
            <w:pPr>
              <w:spacing w:after="0" w:line="240" w:lineRule="auto"/>
              <w:jc w:val="left"/>
              <w:rPr>
                <w:rFonts w:ascii="Calibri" w:eastAsia="Times New Roman" w:hAnsi="Calibri" w:cs="Calibri"/>
                <w:b/>
                <w:bCs/>
                <w:color w:val="000000"/>
                <w:sz w:val="32"/>
                <w:szCs w:val="32"/>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6177DDA" w14:textId="77777777" w:rsidR="006A0149" w:rsidRPr="002A76F6" w:rsidRDefault="006A0149" w:rsidP="006A0149">
            <w:pPr>
              <w:spacing w:after="0" w:line="240" w:lineRule="auto"/>
              <w:jc w:val="left"/>
              <w:rPr>
                <w:rFonts w:ascii="Calibri" w:eastAsia="Times New Roman" w:hAnsi="Calibri" w:cs="Calibri"/>
                <w:b/>
                <w:bCs/>
                <w:color w:val="000000"/>
                <w:sz w:val="32"/>
                <w:szCs w:val="32"/>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9231EE5" w14:textId="77777777" w:rsidR="006A0149" w:rsidRPr="002A76F6" w:rsidRDefault="006A0149" w:rsidP="006A0149">
            <w:pPr>
              <w:spacing w:after="0" w:line="240" w:lineRule="auto"/>
              <w:jc w:val="left"/>
              <w:rPr>
                <w:rFonts w:ascii="Calibri" w:eastAsia="Times New Roman" w:hAnsi="Calibri" w:cs="Calibri"/>
                <w:b/>
                <w:bCs/>
                <w:color w:val="000000"/>
                <w:sz w:val="32"/>
                <w:szCs w:val="32"/>
                <w:lang w:eastAsia="cs-CZ"/>
              </w:rPr>
            </w:pPr>
          </w:p>
        </w:tc>
      </w:tr>
      <w:tr w:rsidR="001A0AFB" w:rsidRPr="009D666B" w14:paraId="0E13A6C8" w14:textId="295AD9F5"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7CB52DE"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E36D9F3" w14:textId="1B4453BC" w:rsidR="001A0AFB" w:rsidRPr="009D666B" w:rsidRDefault="001A0AFB" w:rsidP="001A0AFB">
            <w:pPr>
              <w:spacing w:after="0" w:line="240" w:lineRule="auto"/>
              <w:rPr>
                <w:rFonts w:eastAsia="Times New Roman" w:cs="Arial"/>
                <w:szCs w:val="20"/>
                <w:lang w:eastAsia="cs-CZ"/>
              </w:rPr>
            </w:pPr>
            <w:r w:rsidRPr="009D666B">
              <w:rPr>
                <w:rFonts w:eastAsia="Times New Roman" w:cs="Arial"/>
                <w:szCs w:val="20"/>
                <w:lang w:eastAsia="cs-CZ"/>
              </w:rPr>
              <w:t>5.2.1</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9542E2B" w14:textId="7C58944B"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D7C213B" w14:textId="2E7127F5" w:rsidR="001A0AFB" w:rsidRPr="009D666B" w:rsidRDefault="00F82827" w:rsidP="001A0AFB">
            <w:pPr>
              <w:spacing w:after="0" w:line="240" w:lineRule="auto"/>
              <w:rPr>
                <w:rFonts w:eastAsia="Times New Roman" w:cs="Arial"/>
                <w:szCs w:val="20"/>
                <w:lang w:eastAsia="cs-CZ"/>
              </w:rPr>
            </w:pPr>
            <w:r>
              <w:rPr>
                <w:rFonts w:eastAsia="Times New Roman" w:cs="Arial"/>
                <w:szCs w:val="20"/>
                <w:lang w:eastAsia="cs-CZ"/>
              </w:rPr>
              <w:t>F</w:t>
            </w:r>
            <w:r w:rsidR="000F2976" w:rsidRPr="009D666B">
              <w:rPr>
                <w:rFonts w:eastAsia="Times New Roman" w:cs="Arial"/>
                <w:szCs w:val="20"/>
                <w:lang w:eastAsia="cs-CZ"/>
              </w:rPr>
              <w:t>inanční řízení</w:t>
            </w:r>
            <w:r w:rsidR="000F2976">
              <w:rPr>
                <w:rFonts w:eastAsia="Times New Roman" w:cs="Arial"/>
                <w:szCs w:val="20"/>
                <w:lang w:eastAsia="cs-CZ"/>
              </w:rPr>
              <w:t xml:space="preserve"> pro velké investice</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33F709A"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BA27A09"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D684FF7" w14:textId="77777777" w:rsidR="001A0AFB" w:rsidRPr="009D666B" w:rsidRDefault="001A0AFB" w:rsidP="001A0AFB">
            <w:pPr>
              <w:spacing w:after="0" w:line="240" w:lineRule="auto"/>
              <w:rPr>
                <w:rFonts w:eastAsia="Times New Roman" w:cs="Arial"/>
                <w:szCs w:val="20"/>
                <w:lang w:eastAsia="cs-CZ"/>
              </w:rPr>
            </w:pPr>
          </w:p>
        </w:tc>
      </w:tr>
      <w:tr w:rsidR="001A0AFB" w:rsidRPr="009D666B" w14:paraId="56BF2C5D" w14:textId="77777777"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4D28F01"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CC504D0" w14:textId="77777777" w:rsidR="001A0AFB" w:rsidRPr="009D666B" w:rsidRDefault="001A0AFB" w:rsidP="001A0AFB">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D56652C" w14:textId="77777777"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6741903" w14:textId="0D216178" w:rsidR="001A0AFB" w:rsidRPr="009D666B" w:rsidRDefault="004B47F1" w:rsidP="008B2469">
            <w:pPr>
              <w:pStyle w:val="Odstavecseseznamem"/>
              <w:numPr>
                <w:ilvl w:val="0"/>
                <w:numId w:val="52"/>
              </w:numPr>
              <w:spacing w:after="0" w:line="240" w:lineRule="auto"/>
              <w:jc w:val="left"/>
              <w:rPr>
                <w:rFonts w:eastAsia="Times New Roman" w:cs="Arial"/>
                <w:szCs w:val="20"/>
                <w:lang w:eastAsia="cs-CZ"/>
              </w:rPr>
            </w:pPr>
            <w:proofErr w:type="gramStart"/>
            <w:r>
              <w:rPr>
                <w:rFonts w:eastAsia="Times New Roman" w:cs="Arial"/>
                <w:szCs w:val="20"/>
                <w:lang w:eastAsia="cs-CZ"/>
              </w:rPr>
              <w:t>z</w:t>
            </w:r>
            <w:r w:rsidR="001A0AFB" w:rsidRPr="009D666B">
              <w:rPr>
                <w:rFonts w:eastAsia="Times New Roman" w:cs="Arial"/>
                <w:szCs w:val="20"/>
                <w:lang w:eastAsia="cs-CZ"/>
              </w:rPr>
              <w:t>avedení</w:t>
            </w:r>
            <w:r>
              <w:rPr>
                <w:rFonts w:eastAsia="Times New Roman" w:cs="Arial"/>
                <w:szCs w:val="20"/>
                <w:lang w:eastAsia="cs-CZ"/>
              </w:rPr>
              <w:t xml:space="preserve"> </w:t>
            </w:r>
            <w:r w:rsidR="001A0AFB" w:rsidRPr="009D666B">
              <w:rPr>
                <w:rFonts w:eastAsia="Times New Roman" w:cs="Arial"/>
                <w:szCs w:val="20"/>
                <w:lang w:eastAsia="cs-CZ"/>
              </w:rPr>
              <w:t xml:space="preserve"> finančního</w:t>
            </w:r>
            <w:proofErr w:type="gramEnd"/>
            <w:r w:rsidR="001A0AFB" w:rsidRPr="009D666B">
              <w:rPr>
                <w:rFonts w:eastAsia="Times New Roman" w:cs="Arial"/>
                <w:szCs w:val="20"/>
                <w:lang w:eastAsia="cs-CZ"/>
              </w:rPr>
              <w:t xml:space="preserve"> řízení - velké investice </w:t>
            </w:r>
            <w:r w:rsidR="00F41EEE">
              <w:rPr>
                <w:rFonts w:eastAsia="Times New Roman" w:cs="Arial"/>
                <w:szCs w:val="20"/>
                <w:lang w:eastAsia="cs-CZ"/>
              </w:rPr>
              <w:t>(</w:t>
            </w:r>
            <w:r w:rsidR="001A0AFB" w:rsidRPr="009D666B">
              <w:rPr>
                <w:rFonts w:eastAsia="Times New Roman" w:cs="Arial"/>
                <w:szCs w:val="20"/>
                <w:lang w:eastAsia="cs-CZ"/>
              </w:rPr>
              <w:t>dostavba ZŠ….)</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EF03B43"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11E7BDD"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982B74E" w14:textId="77777777" w:rsidR="001A0AFB" w:rsidRPr="009D666B" w:rsidRDefault="001A0AFB" w:rsidP="001A0AFB">
            <w:pPr>
              <w:spacing w:after="0" w:line="240" w:lineRule="auto"/>
              <w:rPr>
                <w:rFonts w:eastAsia="Times New Roman" w:cs="Arial"/>
                <w:szCs w:val="20"/>
                <w:lang w:eastAsia="cs-CZ"/>
              </w:rPr>
            </w:pPr>
          </w:p>
        </w:tc>
      </w:tr>
      <w:tr w:rsidR="001A0AFB" w:rsidRPr="009D666B" w14:paraId="4B31912A" w14:textId="46C47D9C"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22F21209"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BAAB2C5" w14:textId="1CBA2253" w:rsidR="001A0AFB" w:rsidRPr="009D666B" w:rsidRDefault="001A0AFB" w:rsidP="001A0AFB">
            <w:pPr>
              <w:spacing w:after="0" w:line="240" w:lineRule="auto"/>
              <w:rPr>
                <w:rFonts w:eastAsia="Times New Roman" w:cs="Arial"/>
                <w:szCs w:val="20"/>
                <w:lang w:eastAsia="cs-CZ"/>
              </w:rPr>
            </w:pPr>
            <w:r w:rsidRPr="009D666B">
              <w:rPr>
                <w:rFonts w:eastAsia="Times New Roman" w:cs="Arial"/>
                <w:szCs w:val="20"/>
                <w:lang w:eastAsia="cs-CZ"/>
              </w:rPr>
              <w:t>5.2.2</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E98FEB1" w14:textId="54A4F642"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E6F9EF2" w14:textId="22BE3D77" w:rsidR="001A0AFB" w:rsidRPr="009D666B" w:rsidRDefault="00400EB6" w:rsidP="001A0AFB">
            <w:pPr>
              <w:spacing w:after="0" w:line="240" w:lineRule="auto"/>
              <w:rPr>
                <w:rFonts w:eastAsia="Times New Roman" w:cs="Arial"/>
                <w:szCs w:val="20"/>
                <w:lang w:eastAsia="cs-CZ"/>
              </w:rPr>
            </w:pPr>
            <w:r>
              <w:rPr>
                <w:rFonts w:eastAsia="Times New Roman" w:cs="Arial"/>
                <w:szCs w:val="20"/>
                <w:lang w:eastAsia="cs-CZ"/>
              </w:rPr>
              <w:t>P</w:t>
            </w:r>
            <w:r w:rsidRPr="009D666B">
              <w:rPr>
                <w:rFonts w:eastAsia="Times New Roman" w:cs="Arial"/>
                <w:szCs w:val="20"/>
                <w:lang w:eastAsia="cs-CZ"/>
              </w:rPr>
              <w:t>rojektové řízení</w:t>
            </w:r>
            <w:r>
              <w:rPr>
                <w:rFonts w:eastAsia="Times New Roman" w:cs="Arial"/>
                <w:szCs w:val="20"/>
                <w:lang w:eastAsia="cs-CZ"/>
              </w:rPr>
              <w:t xml:space="preserve"> pro velké investice</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DE9EE72"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951B997"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B13B44B" w14:textId="77777777" w:rsidR="001A0AFB" w:rsidRPr="009D666B" w:rsidRDefault="001A0AFB" w:rsidP="001A0AFB">
            <w:pPr>
              <w:spacing w:after="0" w:line="240" w:lineRule="auto"/>
              <w:rPr>
                <w:rFonts w:eastAsia="Times New Roman" w:cs="Arial"/>
                <w:szCs w:val="20"/>
                <w:lang w:eastAsia="cs-CZ"/>
              </w:rPr>
            </w:pPr>
          </w:p>
        </w:tc>
      </w:tr>
      <w:tr w:rsidR="001A0AFB" w:rsidRPr="009D666B" w14:paraId="673DE261" w14:textId="77777777"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C600D35"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BE79BC6" w14:textId="77777777" w:rsidR="001A0AFB" w:rsidRPr="009D666B" w:rsidRDefault="001A0AFB" w:rsidP="001A0AFB">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F4FB599" w14:textId="77777777"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FF6910A" w14:textId="1E717224" w:rsidR="001A0AFB" w:rsidRPr="009D666B" w:rsidRDefault="001C7C9A" w:rsidP="008B2469">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z</w:t>
            </w:r>
            <w:r w:rsidR="001A0AFB" w:rsidRPr="009D666B">
              <w:rPr>
                <w:rFonts w:eastAsia="Times New Roman" w:cs="Arial"/>
                <w:szCs w:val="20"/>
                <w:lang w:eastAsia="cs-CZ"/>
              </w:rPr>
              <w:t xml:space="preserve">avedení projektového - celkový pohled (například na areál Velká </w:t>
            </w:r>
            <w:proofErr w:type="gramStart"/>
            <w:r w:rsidR="001A0AFB" w:rsidRPr="009D666B">
              <w:rPr>
                <w:rFonts w:eastAsia="Times New Roman" w:cs="Arial"/>
                <w:szCs w:val="20"/>
                <w:lang w:eastAsia="cs-CZ"/>
              </w:rPr>
              <w:t>louka,…</w:t>
            </w:r>
            <w:proofErr w:type="gramEnd"/>
            <w:r w:rsidR="004F69A3">
              <w:rPr>
                <w:rFonts w:eastAsia="Times New Roman" w:cs="Arial"/>
                <w:szCs w:val="20"/>
                <w:lang w:eastAsia="cs-CZ"/>
              </w:rPr>
              <w:t>energetická samostatnost..</w:t>
            </w:r>
            <w:r w:rsidR="001A0AFB" w:rsidRPr="009D666B">
              <w:rPr>
                <w:rFonts w:eastAsia="Times New Roman" w:cs="Arial"/>
                <w:szCs w:val="20"/>
                <w:lang w:eastAsia="cs-CZ"/>
              </w:rPr>
              <w:t xml:space="preserve"> ) - tak, jak je koncipována navržená struktura Akčního plánu</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126FA08"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F52F718"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CDE4D07" w14:textId="77777777" w:rsidR="001A0AFB" w:rsidRPr="009D666B" w:rsidRDefault="001A0AFB" w:rsidP="001A0AFB">
            <w:pPr>
              <w:spacing w:after="0" w:line="240" w:lineRule="auto"/>
              <w:rPr>
                <w:rFonts w:eastAsia="Times New Roman" w:cs="Arial"/>
                <w:szCs w:val="20"/>
                <w:lang w:eastAsia="cs-CZ"/>
              </w:rPr>
            </w:pPr>
          </w:p>
        </w:tc>
      </w:tr>
      <w:tr w:rsidR="001A0AFB" w:rsidRPr="009D666B" w14:paraId="11E521AD" w14:textId="6112B251"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79ADDC9"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B3B4695" w14:textId="1F8109DA" w:rsidR="001A0AFB" w:rsidRPr="009D666B" w:rsidRDefault="001A0AFB" w:rsidP="001A0AFB">
            <w:pPr>
              <w:spacing w:after="0" w:line="240" w:lineRule="auto"/>
              <w:rPr>
                <w:rFonts w:eastAsia="Times New Roman" w:cs="Arial"/>
                <w:szCs w:val="20"/>
                <w:lang w:eastAsia="cs-CZ"/>
              </w:rPr>
            </w:pPr>
            <w:r w:rsidRPr="009D666B">
              <w:rPr>
                <w:rFonts w:eastAsia="Times New Roman" w:cs="Arial"/>
                <w:szCs w:val="20"/>
                <w:lang w:eastAsia="cs-CZ"/>
              </w:rPr>
              <w:t>5.2.3</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C0F7E72" w14:textId="01348388"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972BDB9" w14:textId="77777777" w:rsidR="001A0AFB" w:rsidRPr="009D666B" w:rsidRDefault="001A0AFB" w:rsidP="001A0AFB">
            <w:pPr>
              <w:spacing w:after="0" w:line="240" w:lineRule="auto"/>
              <w:rPr>
                <w:rFonts w:eastAsia="Times New Roman" w:cs="Arial"/>
                <w:szCs w:val="20"/>
                <w:lang w:eastAsia="cs-CZ"/>
              </w:rPr>
            </w:pPr>
            <w:r w:rsidRPr="009D666B">
              <w:rPr>
                <w:rFonts w:eastAsia="Times New Roman" w:cs="Arial"/>
                <w:szCs w:val="20"/>
                <w:lang w:eastAsia="cs-CZ"/>
              </w:rPr>
              <w:t xml:space="preserve">Procesní řízení v rámci </w:t>
            </w:r>
            <w:proofErr w:type="spellStart"/>
            <w:r w:rsidRPr="009D666B">
              <w:rPr>
                <w:rFonts w:eastAsia="Times New Roman" w:cs="Arial"/>
                <w:szCs w:val="20"/>
                <w:lang w:eastAsia="cs-CZ"/>
              </w:rPr>
              <w:t>MěÚ</w:t>
            </w:r>
            <w:proofErr w:type="spellEnd"/>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659C7683"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4D02628E"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54FC816" w14:textId="77777777" w:rsidR="001A0AFB" w:rsidRPr="009D666B" w:rsidRDefault="001A0AFB" w:rsidP="001A0AFB">
            <w:pPr>
              <w:spacing w:after="0" w:line="240" w:lineRule="auto"/>
              <w:rPr>
                <w:rFonts w:eastAsia="Times New Roman" w:cs="Arial"/>
                <w:szCs w:val="20"/>
                <w:lang w:eastAsia="cs-CZ"/>
              </w:rPr>
            </w:pPr>
          </w:p>
        </w:tc>
      </w:tr>
      <w:tr w:rsidR="001A0AFB" w:rsidRPr="009D666B" w14:paraId="0D256470" w14:textId="77777777"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551F96C9"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7E88E63" w14:textId="77777777" w:rsidR="001A0AFB" w:rsidRPr="009D666B" w:rsidRDefault="001A0AFB" w:rsidP="001A0AFB">
            <w:pPr>
              <w:spacing w:after="0" w:line="240" w:lineRule="auto"/>
              <w:rPr>
                <w:rFonts w:eastAsia="Times New Roman" w:cs="Arial"/>
                <w:szCs w:val="20"/>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6FAB3EFC" w14:textId="77777777"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79C2D47" w14:textId="23691DD7" w:rsidR="001A0AFB" w:rsidRPr="009D666B" w:rsidRDefault="001A0AFB" w:rsidP="001A0AFB">
            <w:pPr>
              <w:pStyle w:val="Odstavecseseznamem"/>
              <w:numPr>
                <w:ilvl w:val="0"/>
                <w:numId w:val="52"/>
              </w:numPr>
              <w:spacing w:after="0" w:line="240" w:lineRule="auto"/>
              <w:jc w:val="left"/>
              <w:rPr>
                <w:rFonts w:eastAsia="Times New Roman" w:cs="Arial"/>
                <w:szCs w:val="20"/>
                <w:lang w:eastAsia="cs-CZ"/>
              </w:rPr>
            </w:pPr>
            <w:r>
              <w:rPr>
                <w:rFonts w:eastAsia="Times New Roman" w:cs="Arial"/>
                <w:szCs w:val="20"/>
                <w:lang w:eastAsia="cs-CZ"/>
              </w:rPr>
              <w:t>digitalizace agend</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D81CDA4"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7BAE60B"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38180931" w14:textId="77777777" w:rsidR="001A0AFB" w:rsidRPr="009D666B" w:rsidRDefault="001A0AFB" w:rsidP="001A0AFB">
            <w:pPr>
              <w:spacing w:after="0" w:line="240" w:lineRule="auto"/>
              <w:rPr>
                <w:rFonts w:eastAsia="Times New Roman" w:cs="Arial"/>
                <w:szCs w:val="20"/>
                <w:lang w:eastAsia="cs-CZ"/>
              </w:rPr>
            </w:pPr>
          </w:p>
        </w:tc>
      </w:tr>
      <w:tr w:rsidR="001A0AFB" w:rsidRPr="00E728A4" w14:paraId="16395D0D" w14:textId="3B76D52D"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1E49978E" w14:textId="5BB5F259" w:rsidR="001A0AFB" w:rsidRPr="000C1973" w:rsidRDefault="001A0AFB" w:rsidP="001A0AFB">
            <w:pPr>
              <w:spacing w:after="0" w:line="240" w:lineRule="auto"/>
              <w:jc w:val="center"/>
              <w:rPr>
                <w:rFonts w:ascii="Calibri" w:eastAsia="Times New Roman" w:hAnsi="Calibri" w:cs="Calibri"/>
                <w:b/>
                <w:bCs/>
                <w:color w:val="000000"/>
                <w:sz w:val="32"/>
                <w:szCs w:val="32"/>
                <w:lang w:eastAsia="cs-CZ"/>
              </w:rPr>
            </w:pPr>
            <w:r w:rsidRPr="000C1973">
              <w:rPr>
                <w:rFonts w:ascii="Calibri" w:eastAsia="Times New Roman" w:hAnsi="Calibri" w:cs="Calibri"/>
                <w:b/>
                <w:bCs/>
                <w:color w:val="000000"/>
                <w:sz w:val="32"/>
                <w:szCs w:val="32"/>
                <w:lang w:eastAsia="cs-CZ"/>
              </w:rPr>
              <w:t> </w:t>
            </w:r>
            <w:r w:rsidRPr="00146314">
              <w:rPr>
                <w:rFonts w:ascii="Calibri" w:eastAsia="Times New Roman" w:hAnsi="Calibri" w:cs="Calibri"/>
                <w:b/>
                <w:bCs/>
                <w:color w:val="000000"/>
                <w:sz w:val="32"/>
                <w:szCs w:val="32"/>
                <w:lang w:eastAsia="cs-CZ"/>
              </w:rPr>
              <w:t>5.3</w:t>
            </w: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847F4C9" w14:textId="1DA23C9D" w:rsidR="001A0AFB" w:rsidRPr="000C1973" w:rsidRDefault="001A0AFB" w:rsidP="001A0AFB">
            <w:pPr>
              <w:spacing w:after="0" w:line="240" w:lineRule="auto"/>
              <w:jc w:val="center"/>
              <w:rPr>
                <w:rFonts w:ascii="Calibri" w:eastAsia="Times New Roman" w:hAnsi="Calibri" w:cs="Calibri"/>
                <w:b/>
                <w:bCs/>
                <w:color w:val="000000"/>
                <w:sz w:val="32"/>
                <w:szCs w:val="32"/>
                <w:lang w:eastAsia="cs-CZ"/>
              </w:rPr>
            </w:pP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B868076" w14:textId="77777777" w:rsidR="001A0AFB" w:rsidRPr="000C1973" w:rsidRDefault="001A0AFB" w:rsidP="001A0AFB">
            <w:pPr>
              <w:spacing w:after="0" w:line="240" w:lineRule="auto"/>
              <w:jc w:val="center"/>
              <w:rPr>
                <w:rFonts w:ascii="Calibri" w:eastAsia="Times New Roman" w:hAnsi="Calibri" w:cs="Calibri"/>
                <w:b/>
                <w:bCs/>
                <w:color w:val="000000"/>
                <w:sz w:val="32"/>
                <w:szCs w:val="32"/>
                <w:lang w:eastAsia="cs-CZ"/>
              </w:rPr>
            </w:pPr>
            <w:r w:rsidRPr="000C1973">
              <w:rPr>
                <w:rFonts w:ascii="Calibri" w:eastAsia="Times New Roman" w:hAnsi="Calibri" w:cs="Calibri"/>
                <w:b/>
                <w:bCs/>
                <w:color w:val="000000"/>
                <w:sz w:val="32"/>
                <w:szCs w:val="32"/>
                <w:lang w:eastAsia="cs-CZ"/>
              </w:rPr>
              <w:t> </w:t>
            </w: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01FB069D" w14:textId="77777777" w:rsidR="001A0AFB" w:rsidRPr="000C1973" w:rsidRDefault="001A0AFB" w:rsidP="001A0AFB">
            <w:pPr>
              <w:spacing w:after="0" w:line="240" w:lineRule="auto"/>
              <w:jc w:val="left"/>
              <w:rPr>
                <w:rFonts w:ascii="Calibri" w:eastAsia="Times New Roman" w:hAnsi="Calibri" w:cs="Calibri"/>
                <w:b/>
                <w:bCs/>
                <w:color w:val="000000"/>
                <w:sz w:val="32"/>
                <w:szCs w:val="32"/>
                <w:lang w:eastAsia="cs-CZ"/>
              </w:rPr>
            </w:pPr>
            <w:r w:rsidRPr="000C1973">
              <w:rPr>
                <w:rFonts w:ascii="Calibri" w:eastAsia="Times New Roman" w:hAnsi="Calibri" w:cs="Calibri"/>
                <w:b/>
                <w:bCs/>
                <w:color w:val="000000"/>
                <w:sz w:val="32"/>
                <w:szCs w:val="32"/>
                <w:lang w:eastAsia="cs-CZ"/>
              </w:rPr>
              <w:t>Rozvoj IT technologií</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CF122BB" w14:textId="77777777" w:rsidR="001A0AFB" w:rsidRPr="000C1973" w:rsidRDefault="001A0AFB" w:rsidP="001A0AFB">
            <w:pPr>
              <w:spacing w:after="0" w:line="240" w:lineRule="auto"/>
              <w:jc w:val="center"/>
              <w:rPr>
                <w:rFonts w:ascii="Calibri" w:eastAsia="Times New Roman" w:hAnsi="Calibri" w:cs="Calibri"/>
                <w:b/>
                <w:bCs/>
                <w:color w:val="000000"/>
                <w:sz w:val="32"/>
                <w:szCs w:val="32"/>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01EE9AC" w14:textId="77777777" w:rsidR="001A0AFB" w:rsidRPr="000C1973" w:rsidRDefault="001A0AFB" w:rsidP="001A0AFB">
            <w:pPr>
              <w:spacing w:after="0" w:line="240" w:lineRule="auto"/>
              <w:jc w:val="center"/>
              <w:rPr>
                <w:rFonts w:ascii="Calibri" w:eastAsia="Times New Roman" w:hAnsi="Calibri" w:cs="Calibri"/>
                <w:b/>
                <w:bCs/>
                <w:color w:val="000000"/>
                <w:sz w:val="32"/>
                <w:szCs w:val="32"/>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58DCEE8C" w14:textId="77777777" w:rsidR="001A0AFB" w:rsidRPr="000C1973" w:rsidRDefault="001A0AFB" w:rsidP="001A0AFB">
            <w:pPr>
              <w:spacing w:after="0" w:line="240" w:lineRule="auto"/>
              <w:jc w:val="center"/>
              <w:rPr>
                <w:rFonts w:ascii="Calibri" w:eastAsia="Times New Roman" w:hAnsi="Calibri" w:cs="Calibri"/>
                <w:b/>
                <w:bCs/>
                <w:color w:val="000000"/>
                <w:sz w:val="32"/>
                <w:szCs w:val="32"/>
                <w:lang w:eastAsia="cs-CZ"/>
              </w:rPr>
            </w:pPr>
          </w:p>
        </w:tc>
      </w:tr>
      <w:tr w:rsidR="001A0AFB" w:rsidRPr="009D666B" w14:paraId="14B21BEC" w14:textId="03671CC0" w:rsidTr="00A20CAD">
        <w:tc>
          <w:tcPr>
            <w:tcW w:w="1143"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31B36F0D" w14:textId="77777777" w:rsidR="001A0AFB" w:rsidRPr="009D666B" w:rsidRDefault="001A0AFB" w:rsidP="001A0AFB">
            <w:pPr>
              <w:spacing w:after="0" w:line="240" w:lineRule="auto"/>
              <w:rPr>
                <w:rFonts w:eastAsia="Times New Roman" w:cs="Arial"/>
                <w:szCs w:val="20"/>
                <w:lang w:eastAsia="cs-CZ"/>
              </w:rPr>
            </w:pPr>
          </w:p>
        </w:tc>
        <w:tc>
          <w:tcPr>
            <w:tcW w:w="627"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BB82076" w14:textId="1A322D97" w:rsidR="001A0AFB" w:rsidRPr="009D666B" w:rsidRDefault="0088352A" w:rsidP="001A0AFB">
            <w:pPr>
              <w:spacing w:after="0" w:line="240" w:lineRule="auto"/>
              <w:rPr>
                <w:rFonts w:eastAsia="Times New Roman" w:cs="Arial"/>
                <w:szCs w:val="20"/>
                <w:lang w:eastAsia="cs-CZ"/>
              </w:rPr>
            </w:pPr>
            <w:r w:rsidRPr="009D666B">
              <w:rPr>
                <w:rFonts w:eastAsia="Times New Roman" w:cs="Arial"/>
                <w:szCs w:val="20"/>
                <w:lang w:eastAsia="cs-CZ"/>
              </w:rPr>
              <w:t>5.3.1</w:t>
            </w:r>
          </w:p>
        </w:tc>
        <w:tc>
          <w:tcPr>
            <w:tcW w:w="726"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71C2276E" w14:textId="3F5D7FC4" w:rsidR="001A0AFB" w:rsidRPr="009D666B" w:rsidRDefault="001A0AFB" w:rsidP="001A0AFB">
            <w:pPr>
              <w:spacing w:after="0" w:line="240" w:lineRule="auto"/>
              <w:rPr>
                <w:rFonts w:eastAsia="Times New Roman" w:cs="Arial"/>
                <w:szCs w:val="20"/>
                <w:lang w:eastAsia="cs-CZ"/>
              </w:rPr>
            </w:pPr>
          </w:p>
        </w:tc>
        <w:tc>
          <w:tcPr>
            <w:tcW w:w="584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40" w:type="dxa"/>
              <w:left w:w="60" w:type="dxa"/>
              <w:bottom w:w="40" w:type="dxa"/>
              <w:right w:w="60" w:type="dxa"/>
            </w:tcMar>
          </w:tcPr>
          <w:p w14:paraId="406F9BA0" w14:textId="2B6C0D28" w:rsidR="001A0AFB" w:rsidRPr="009D666B" w:rsidRDefault="00EB34A6" w:rsidP="001A0AFB">
            <w:pPr>
              <w:spacing w:after="0" w:line="240" w:lineRule="auto"/>
              <w:rPr>
                <w:rFonts w:eastAsia="Times New Roman" w:cs="Arial"/>
                <w:szCs w:val="20"/>
                <w:lang w:eastAsia="cs-CZ"/>
              </w:rPr>
            </w:pPr>
            <w:r>
              <w:rPr>
                <w:rFonts w:eastAsia="Times New Roman" w:cs="Arial"/>
                <w:szCs w:val="20"/>
                <w:lang w:eastAsia="cs-CZ"/>
              </w:rPr>
              <w:t xml:space="preserve">Strategie rozvoje </w:t>
            </w:r>
            <w:r w:rsidR="00146B97">
              <w:rPr>
                <w:rFonts w:eastAsia="Times New Roman" w:cs="Arial"/>
                <w:szCs w:val="20"/>
                <w:lang w:eastAsia="cs-CZ"/>
              </w:rPr>
              <w:t>informačních</w:t>
            </w:r>
            <w:r w:rsidR="0088352A">
              <w:rPr>
                <w:rFonts w:eastAsia="Times New Roman" w:cs="Arial"/>
                <w:szCs w:val="20"/>
                <w:lang w:eastAsia="cs-CZ"/>
              </w:rPr>
              <w:t xml:space="preserve"> </w:t>
            </w:r>
            <w:r w:rsidR="005468D4">
              <w:rPr>
                <w:rFonts w:eastAsia="Times New Roman" w:cs="Arial"/>
                <w:szCs w:val="20"/>
                <w:lang w:eastAsia="cs-CZ"/>
              </w:rPr>
              <w:t>technologií</w:t>
            </w:r>
            <w:r w:rsidR="00F75255">
              <w:rPr>
                <w:rFonts w:eastAsia="Times New Roman" w:cs="Arial"/>
                <w:szCs w:val="20"/>
                <w:lang w:eastAsia="cs-CZ"/>
              </w:rPr>
              <w:t>, provozování a bezpečnosti v oblasti IT</w:t>
            </w: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76644121"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145AFB17" w14:textId="77777777" w:rsidR="001A0AFB" w:rsidRPr="009D666B" w:rsidRDefault="001A0AFB" w:rsidP="001A0AFB">
            <w:pPr>
              <w:spacing w:after="0" w:line="240" w:lineRule="auto"/>
              <w:rPr>
                <w:rFonts w:eastAsia="Times New Roman" w:cs="Arial"/>
                <w:szCs w:val="20"/>
                <w:lang w:eastAsia="cs-CZ"/>
              </w:rPr>
            </w:pPr>
          </w:p>
        </w:tc>
        <w:tc>
          <w:tcPr>
            <w:tcW w:w="1435" w:type="dxa"/>
            <w:tcBorders>
              <w:top w:val="single" w:sz="8" w:space="0" w:color="A3A3A3"/>
              <w:left w:val="single" w:sz="8" w:space="0" w:color="A3A3A3"/>
              <w:bottom w:val="single" w:sz="8" w:space="0" w:color="A3A3A3"/>
              <w:right w:val="single" w:sz="8" w:space="0" w:color="A3A3A3"/>
            </w:tcBorders>
            <w:shd w:val="clear" w:color="auto" w:fill="FFFFFF" w:themeFill="background1"/>
          </w:tcPr>
          <w:p w14:paraId="25C698A4" w14:textId="77777777" w:rsidR="001A0AFB" w:rsidRPr="009D666B" w:rsidRDefault="001A0AFB" w:rsidP="001A0AFB">
            <w:pPr>
              <w:spacing w:after="0" w:line="240" w:lineRule="auto"/>
              <w:rPr>
                <w:rFonts w:eastAsia="Times New Roman" w:cs="Arial"/>
                <w:szCs w:val="20"/>
                <w:lang w:eastAsia="cs-CZ"/>
              </w:rPr>
            </w:pPr>
          </w:p>
        </w:tc>
      </w:tr>
    </w:tbl>
    <w:p w14:paraId="549EB770" w14:textId="77777777" w:rsidR="000054B1" w:rsidRDefault="000054B1" w:rsidP="002A76F6">
      <w:pPr>
        <w:rPr>
          <w:rFonts w:cs="Arial"/>
        </w:rPr>
        <w:sectPr w:rsidR="000054B1" w:rsidSect="000054B1">
          <w:pgSz w:w="16838" w:h="11906" w:orient="landscape"/>
          <w:pgMar w:top="1417" w:right="1417" w:bottom="1417" w:left="1417" w:header="708" w:footer="708" w:gutter="0"/>
          <w:cols w:space="708"/>
          <w:titlePg/>
          <w:docGrid w:linePitch="360"/>
        </w:sectPr>
      </w:pPr>
    </w:p>
    <w:p w14:paraId="7DCD5D9A" w14:textId="77777777" w:rsidR="00B6735D" w:rsidRDefault="00B6735D" w:rsidP="002A76F6">
      <w:pPr>
        <w:rPr>
          <w:rFonts w:cs="Arial"/>
        </w:rPr>
      </w:pPr>
    </w:p>
    <w:p w14:paraId="5593DBD4" w14:textId="35385321" w:rsidR="0016415F" w:rsidRDefault="00C0225E" w:rsidP="009C2F3E">
      <w:pPr>
        <w:pStyle w:val="Nadpis2"/>
      </w:pPr>
      <w:bookmarkStart w:id="23" w:name="_Toc113232796"/>
      <w:r>
        <w:t>A</w:t>
      </w:r>
      <w:r w:rsidR="003974A2" w:rsidRPr="003B05A7">
        <w:t>kční plán</w:t>
      </w:r>
      <w:r>
        <w:t xml:space="preserve"> na roky 2023 a 2024</w:t>
      </w:r>
      <w:bookmarkEnd w:id="23"/>
    </w:p>
    <w:p w14:paraId="246543E3" w14:textId="77777777" w:rsidR="00615A36" w:rsidRPr="00671E87" w:rsidRDefault="00615A36" w:rsidP="00615A36">
      <w:pPr>
        <w:pStyle w:val="Bezmezer"/>
      </w:pPr>
    </w:p>
    <w:p w14:paraId="16190157" w14:textId="77777777" w:rsidR="0016415F" w:rsidRDefault="0072444E" w:rsidP="00127A14">
      <w:pPr>
        <w:pStyle w:val="Nadpis1"/>
      </w:pPr>
      <w:bookmarkStart w:id="24" w:name="_Toc113232797"/>
      <w:r>
        <w:t>Závěrečné shrnutí</w:t>
      </w:r>
      <w:bookmarkEnd w:id="24"/>
    </w:p>
    <w:sectPr w:rsidR="0016415F" w:rsidSect="000054B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D745" w14:textId="77777777" w:rsidR="00BC0C15" w:rsidRDefault="00BC0C15" w:rsidP="007C4EDC">
      <w:pPr>
        <w:spacing w:after="0" w:line="240" w:lineRule="auto"/>
      </w:pPr>
      <w:r>
        <w:separator/>
      </w:r>
    </w:p>
  </w:endnote>
  <w:endnote w:type="continuationSeparator" w:id="0">
    <w:p w14:paraId="028D8740" w14:textId="77777777" w:rsidR="00BC0C15" w:rsidRDefault="00BC0C15" w:rsidP="007C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5C02" w14:textId="77777777" w:rsidR="005D5DE3" w:rsidRPr="005D5DE3" w:rsidRDefault="005D5DE3" w:rsidP="005D5DE3">
    <w:pPr>
      <w:pStyle w:val="Zpat"/>
      <w:pBdr>
        <w:top w:val="single" w:sz="4" w:space="1" w:color="auto"/>
      </w:pBdr>
      <w:jc w:val="center"/>
      <w:rPr>
        <w:sz w:val="16"/>
        <w:szCs w:val="16"/>
      </w:rPr>
    </w:pPr>
    <w:r w:rsidRPr="005D5DE3">
      <w:rPr>
        <w:sz w:val="16"/>
        <w:szCs w:val="16"/>
      </w:rPr>
      <w:t xml:space="preserve">Strana </w:t>
    </w:r>
    <w:r w:rsidR="00B2568D">
      <w:rPr>
        <w:sz w:val="16"/>
        <w:szCs w:val="16"/>
      </w:rPr>
      <w:t xml:space="preserve"> </w:t>
    </w:r>
    <w:r w:rsidR="00B2568D" w:rsidRPr="00B2568D">
      <w:rPr>
        <w:sz w:val="16"/>
        <w:szCs w:val="16"/>
      </w:rPr>
      <w:fldChar w:fldCharType="begin"/>
    </w:r>
    <w:r w:rsidR="00B2568D" w:rsidRPr="00B2568D">
      <w:rPr>
        <w:sz w:val="16"/>
        <w:szCs w:val="16"/>
      </w:rPr>
      <w:instrText>PAGE   \* MERGEFORMAT</w:instrText>
    </w:r>
    <w:r w:rsidR="00B2568D" w:rsidRPr="00B2568D">
      <w:rPr>
        <w:sz w:val="16"/>
        <w:szCs w:val="16"/>
      </w:rPr>
      <w:fldChar w:fldCharType="separate"/>
    </w:r>
    <w:r w:rsidR="00B2568D" w:rsidRPr="00B2568D">
      <w:rPr>
        <w:sz w:val="16"/>
        <w:szCs w:val="16"/>
      </w:rPr>
      <w:t>1</w:t>
    </w:r>
    <w:r w:rsidR="00B2568D" w:rsidRPr="00B2568D">
      <w:rPr>
        <w:sz w:val="16"/>
        <w:szCs w:val="16"/>
      </w:rPr>
      <w:fldChar w:fldCharType="end"/>
    </w:r>
    <w:r w:rsidR="00B2568D">
      <w:rPr>
        <w:sz w:val="16"/>
        <w:szCs w:val="16"/>
      </w:rPr>
      <w:t xml:space="preserve"> </w:t>
    </w:r>
    <w:r w:rsidRPr="005D5DE3">
      <w:rPr>
        <w:sz w:val="16"/>
        <w:szCs w:val="16"/>
      </w:rPr>
      <w:t xml:space="preserve">/ </w:t>
    </w:r>
    <w:r w:rsidRPr="005D5DE3">
      <w:rPr>
        <w:sz w:val="16"/>
        <w:szCs w:val="16"/>
      </w:rPr>
      <w:fldChar w:fldCharType="begin"/>
    </w:r>
    <w:r w:rsidRPr="005D5DE3">
      <w:rPr>
        <w:sz w:val="16"/>
        <w:szCs w:val="16"/>
      </w:rPr>
      <w:instrText xml:space="preserve"> NUMPAGES  \* Arabic  \* MERGEFORMAT </w:instrText>
    </w:r>
    <w:r w:rsidRPr="005D5DE3">
      <w:rPr>
        <w:sz w:val="16"/>
        <w:szCs w:val="16"/>
      </w:rPr>
      <w:fldChar w:fldCharType="separate"/>
    </w:r>
    <w:r>
      <w:rPr>
        <w:sz w:val="16"/>
        <w:szCs w:val="16"/>
      </w:rPr>
      <w:t>10</w:t>
    </w:r>
    <w:r w:rsidRPr="005D5DE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B898" w14:textId="77777777" w:rsidR="00BC0C15" w:rsidRDefault="00BC0C15" w:rsidP="007C4EDC">
      <w:pPr>
        <w:spacing w:after="0" w:line="240" w:lineRule="auto"/>
      </w:pPr>
      <w:r>
        <w:separator/>
      </w:r>
    </w:p>
  </w:footnote>
  <w:footnote w:type="continuationSeparator" w:id="0">
    <w:p w14:paraId="0FF27F49" w14:textId="77777777" w:rsidR="00BC0C15" w:rsidRDefault="00BC0C15" w:rsidP="007C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FD70" w14:textId="7F0DD52E" w:rsidR="007C4EDC" w:rsidRPr="007C4EDC" w:rsidRDefault="00B2568D" w:rsidP="00B2568D">
    <w:pPr>
      <w:pBdr>
        <w:bottom w:val="single" w:sz="4" w:space="1" w:color="auto"/>
      </w:pBdr>
      <w:jc w:val="left"/>
      <w:rPr>
        <w:sz w:val="16"/>
        <w:szCs w:val="16"/>
      </w:rPr>
    </w:pPr>
    <w:r>
      <w:rPr>
        <w:noProof/>
      </w:rPr>
      <w:ptab w:relativeTo="margin" w:alignment="left" w:leader="none"/>
    </w:r>
    <w:r>
      <w:rPr>
        <w:noProof/>
      </w:rPr>
      <w:drawing>
        <wp:inline distT="0" distB="0" distL="0" distR="0" wp14:anchorId="3A38E30A" wp14:editId="336AC888">
          <wp:extent cx="377825" cy="454485"/>
          <wp:effectExtent l="0" t="0" r="3175"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66" cy="462955"/>
                  </a:xfrm>
                  <a:prstGeom prst="rect">
                    <a:avLst/>
                  </a:prstGeom>
                  <a:noFill/>
                  <a:ln>
                    <a:noFill/>
                  </a:ln>
                </pic:spPr>
              </pic:pic>
            </a:graphicData>
          </a:graphic>
        </wp:inline>
      </w:drawing>
    </w:r>
    <w:r>
      <w:rPr>
        <w:sz w:val="16"/>
        <w:szCs w:val="16"/>
      </w:rPr>
      <w:t xml:space="preserve"> </w:t>
    </w:r>
    <w:r>
      <w:rPr>
        <w:sz w:val="16"/>
        <w:szCs w:val="16"/>
      </w:rPr>
      <w:ptab w:relativeTo="margin" w:alignment="right" w:leader="none"/>
    </w:r>
    <w:r w:rsidRPr="00B2568D">
      <w:rPr>
        <w:sz w:val="16"/>
        <w:szCs w:val="16"/>
      </w:rPr>
      <w:t xml:space="preserve"> </w:t>
    </w:r>
    <w:r w:rsidRPr="007C4EDC">
      <w:rPr>
        <w:sz w:val="16"/>
        <w:szCs w:val="16"/>
      </w:rPr>
      <w:t>PROGRAM ROZVOJE MĚST</w:t>
    </w:r>
    <w:r w:rsidR="007C4EDC" w:rsidRPr="007C4EDC">
      <w:rPr>
        <w:sz w:val="16"/>
        <w:szCs w:val="16"/>
      </w:rPr>
      <w:t>A PLASY</w:t>
    </w:r>
    <w:r w:rsidR="000B71F5">
      <w:rPr>
        <w:sz w:val="16"/>
        <w:szCs w:val="16"/>
      </w:rPr>
      <w:t xml:space="preserve"> 20</w:t>
    </w:r>
    <w:r w:rsidR="00BA5ADF">
      <w:rPr>
        <w:sz w:val="16"/>
        <w:szCs w:val="16"/>
      </w:rPr>
      <w:t>23-2030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lvlText w:val="−"/>
      <w:lvlJc w:val="left"/>
      <w:pPr>
        <w:tabs>
          <w:tab w:val="num" w:pos="644"/>
        </w:tabs>
        <w:ind w:left="644" w:hanging="360"/>
      </w:pPr>
      <w:rPr>
        <w:rFonts w:ascii="Calibri" w:hAnsi="Calibri"/>
        <w:color w:val="auto"/>
      </w:rPr>
    </w:lvl>
    <w:lvl w:ilvl="1">
      <w:start w:val="1"/>
      <w:numFmt w:val="bullet"/>
      <w:lvlText w:val=""/>
      <w:lvlJc w:val="left"/>
      <w:pPr>
        <w:tabs>
          <w:tab w:val="num" w:pos="1004"/>
        </w:tabs>
        <w:ind w:left="1004" w:hanging="360"/>
      </w:pPr>
      <w:rPr>
        <w:rFonts w:ascii="Wingdings" w:hAnsi="Wingdings"/>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 w15:restartNumberingAfterBreak="0">
    <w:nsid w:val="004628A6"/>
    <w:multiLevelType w:val="hybridMultilevel"/>
    <w:tmpl w:val="49886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34197D"/>
    <w:multiLevelType w:val="hybridMultilevel"/>
    <w:tmpl w:val="F20673EE"/>
    <w:lvl w:ilvl="0" w:tplc="49FE16F2">
      <w:start w:val="1"/>
      <w:numFmt w:val="bullet"/>
      <w:lvlText w:val="−"/>
      <w:lvlJc w:val="left"/>
      <w:pPr>
        <w:ind w:left="720" w:hanging="360"/>
      </w:pPr>
      <w:rPr>
        <w:rFonts w:ascii="Calibri" w:hAnsi="Calibri"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450B7"/>
    <w:multiLevelType w:val="hybridMultilevel"/>
    <w:tmpl w:val="347ABE48"/>
    <w:lvl w:ilvl="0" w:tplc="C31EFE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AC23E0"/>
    <w:multiLevelType w:val="multilevel"/>
    <w:tmpl w:val="E490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B7A5A"/>
    <w:multiLevelType w:val="hybridMultilevel"/>
    <w:tmpl w:val="36F84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B260D"/>
    <w:multiLevelType w:val="hybridMultilevel"/>
    <w:tmpl w:val="1FA69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93EE2"/>
    <w:multiLevelType w:val="hybridMultilevel"/>
    <w:tmpl w:val="4A06338C"/>
    <w:lvl w:ilvl="0" w:tplc="0405001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FE0E97"/>
    <w:multiLevelType w:val="hybridMultilevel"/>
    <w:tmpl w:val="E5686116"/>
    <w:lvl w:ilvl="0" w:tplc="04050017">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B3D37CB"/>
    <w:multiLevelType w:val="hybridMultilevel"/>
    <w:tmpl w:val="50FAD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A41BEA"/>
    <w:multiLevelType w:val="hybridMultilevel"/>
    <w:tmpl w:val="BF6C27B6"/>
    <w:lvl w:ilvl="0" w:tplc="27CAF55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9B2283"/>
    <w:multiLevelType w:val="hybridMultilevel"/>
    <w:tmpl w:val="56683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1C60B5"/>
    <w:multiLevelType w:val="hybridMultilevel"/>
    <w:tmpl w:val="A794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0F59F5"/>
    <w:multiLevelType w:val="hybridMultilevel"/>
    <w:tmpl w:val="7714C3B4"/>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CD2293"/>
    <w:multiLevelType w:val="hybridMultilevel"/>
    <w:tmpl w:val="20EEB818"/>
    <w:lvl w:ilvl="0" w:tplc="E73A2B7C">
      <w:start w:val="1"/>
      <w:numFmt w:val="bullet"/>
      <w:lvlText w:val="•"/>
      <w:lvlJc w:val="left"/>
      <w:pPr>
        <w:tabs>
          <w:tab w:val="num" w:pos="720"/>
        </w:tabs>
        <w:ind w:left="720" w:hanging="360"/>
      </w:pPr>
      <w:rPr>
        <w:rFonts w:ascii="Arial" w:hAnsi="Arial" w:hint="default"/>
      </w:rPr>
    </w:lvl>
    <w:lvl w:ilvl="1" w:tplc="B6BAA1EE">
      <w:start w:val="270"/>
      <w:numFmt w:val="bullet"/>
      <w:lvlText w:val="•"/>
      <w:lvlJc w:val="left"/>
      <w:pPr>
        <w:tabs>
          <w:tab w:val="num" w:pos="1440"/>
        </w:tabs>
        <w:ind w:left="1440" w:hanging="360"/>
      </w:pPr>
      <w:rPr>
        <w:rFonts w:ascii="Arial" w:hAnsi="Arial" w:hint="default"/>
      </w:rPr>
    </w:lvl>
    <w:lvl w:ilvl="2" w:tplc="A4A24422" w:tentative="1">
      <w:start w:val="1"/>
      <w:numFmt w:val="bullet"/>
      <w:lvlText w:val="•"/>
      <w:lvlJc w:val="left"/>
      <w:pPr>
        <w:tabs>
          <w:tab w:val="num" w:pos="2160"/>
        </w:tabs>
        <w:ind w:left="2160" w:hanging="360"/>
      </w:pPr>
      <w:rPr>
        <w:rFonts w:ascii="Arial" w:hAnsi="Arial" w:hint="default"/>
      </w:rPr>
    </w:lvl>
    <w:lvl w:ilvl="3" w:tplc="424A71AC" w:tentative="1">
      <w:start w:val="1"/>
      <w:numFmt w:val="bullet"/>
      <w:lvlText w:val="•"/>
      <w:lvlJc w:val="left"/>
      <w:pPr>
        <w:tabs>
          <w:tab w:val="num" w:pos="2880"/>
        </w:tabs>
        <w:ind w:left="2880" w:hanging="360"/>
      </w:pPr>
      <w:rPr>
        <w:rFonts w:ascii="Arial" w:hAnsi="Arial" w:hint="default"/>
      </w:rPr>
    </w:lvl>
    <w:lvl w:ilvl="4" w:tplc="59BC0B82" w:tentative="1">
      <w:start w:val="1"/>
      <w:numFmt w:val="bullet"/>
      <w:lvlText w:val="•"/>
      <w:lvlJc w:val="left"/>
      <w:pPr>
        <w:tabs>
          <w:tab w:val="num" w:pos="3600"/>
        </w:tabs>
        <w:ind w:left="3600" w:hanging="360"/>
      </w:pPr>
      <w:rPr>
        <w:rFonts w:ascii="Arial" w:hAnsi="Arial" w:hint="default"/>
      </w:rPr>
    </w:lvl>
    <w:lvl w:ilvl="5" w:tplc="FBDE2DEC" w:tentative="1">
      <w:start w:val="1"/>
      <w:numFmt w:val="bullet"/>
      <w:lvlText w:val="•"/>
      <w:lvlJc w:val="left"/>
      <w:pPr>
        <w:tabs>
          <w:tab w:val="num" w:pos="4320"/>
        </w:tabs>
        <w:ind w:left="4320" w:hanging="360"/>
      </w:pPr>
      <w:rPr>
        <w:rFonts w:ascii="Arial" w:hAnsi="Arial" w:hint="default"/>
      </w:rPr>
    </w:lvl>
    <w:lvl w:ilvl="6" w:tplc="38D84402" w:tentative="1">
      <w:start w:val="1"/>
      <w:numFmt w:val="bullet"/>
      <w:lvlText w:val="•"/>
      <w:lvlJc w:val="left"/>
      <w:pPr>
        <w:tabs>
          <w:tab w:val="num" w:pos="5040"/>
        </w:tabs>
        <w:ind w:left="5040" w:hanging="360"/>
      </w:pPr>
      <w:rPr>
        <w:rFonts w:ascii="Arial" w:hAnsi="Arial" w:hint="default"/>
      </w:rPr>
    </w:lvl>
    <w:lvl w:ilvl="7" w:tplc="7EBEB100" w:tentative="1">
      <w:start w:val="1"/>
      <w:numFmt w:val="bullet"/>
      <w:lvlText w:val="•"/>
      <w:lvlJc w:val="left"/>
      <w:pPr>
        <w:tabs>
          <w:tab w:val="num" w:pos="5760"/>
        </w:tabs>
        <w:ind w:left="5760" w:hanging="360"/>
      </w:pPr>
      <w:rPr>
        <w:rFonts w:ascii="Arial" w:hAnsi="Arial" w:hint="default"/>
      </w:rPr>
    </w:lvl>
    <w:lvl w:ilvl="8" w:tplc="BB0667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E50558"/>
    <w:multiLevelType w:val="hybridMultilevel"/>
    <w:tmpl w:val="622CB2A8"/>
    <w:lvl w:ilvl="0" w:tplc="FB4C2A80">
      <w:start w:val="1"/>
      <w:numFmt w:val="lowerLetter"/>
      <w:lvlText w:val="%1)"/>
      <w:lvlJc w:val="left"/>
      <w:pPr>
        <w:ind w:left="1080" w:hanging="360"/>
      </w:pPr>
    </w:lvl>
    <w:lvl w:ilvl="1" w:tplc="EE7A6E36" w:tentative="1">
      <w:start w:val="1"/>
      <w:numFmt w:val="lowerLetter"/>
      <w:lvlText w:val="%2."/>
      <w:lvlJc w:val="left"/>
      <w:pPr>
        <w:ind w:left="1800" w:hanging="360"/>
      </w:pPr>
    </w:lvl>
    <w:lvl w:ilvl="2" w:tplc="7AA82542" w:tentative="1">
      <w:start w:val="1"/>
      <w:numFmt w:val="lowerRoman"/>
      <w:lvlText w:val="%3."/>
      <w:lvlJc w:val="right"/>
      <w:pPr>
        <w:ind w:left="2520" w:hanging="180"/>
      </w:pPr>
    </w:lvl>
    <w:lvl w:ilvl="3" w:tplc="A91AF992" w:tentative="1">
      <w:start w:val="1"/>
      <w:numFmt w:val="decimal"/>
      <w:lvlText w:val="%4."/>
      <w:lvlJc w:val="left"/>
      <w:pPr>
        <w:ind w:left="3240" w:hanging="360"/>
      </w:pPr>
    </w:lvl>
    <w:lvl w:ilvl="4" w:tplc="E39EB0EC" w:tentative="1">
      <w:start w:val="1"/>
      <w:numFmt w:val="lowerLetter"/>
      <w:lvlText w:val="%5."/>
      <w:lvlJc w:val="left"/>
      <w:pPr>
        <w:ind w:left="3960" w:hanging="360"/>
      </w:pPr>
    </w:lvl>
    <w:lvl w:ilvl="5" w:tplc="B97E9570" w:tentative="1">
      <w:start w:val="1"/>
      <w:numFmt w:val="lowerRoman"/>
      <w:lvlText w:val="%6."/>
      <w:lvlJc w:val="right"/>
      <w:pPr>
        <w:ind w:left="4680" w:hanging="180"/>
      </w:pPr>
    </w:lvl>
    <w:lvl w:ilvl="6" w:tplc="6096C906" w:tentative="1">
      <w:start w:val="1"/>
      <w:numFmt w:val="decimal"/>
      <w:lvlText w:val="%7."/>
      <w:lvlJc w:val="left"/>
      <w:pPr>
        <w:ind w:left="5400" w:hanging="360"/>
      </w:pPr>
    </w:lvl>
    <w:lvl w:ilvl="7" w:tplc="A2CAB254" w:tentative="1">
      <w:start w:val="1"/>
      <w:numFmt w:val="lowerLetter"/>
      <w:lvlText w:val="%8."/>
      <w:lvlJc w:val="left"/>
      <w:pPr>
        <w:ind w:left="6120" w:hanging="360"/>
      </w:pPr>
    </w:lvl>
    <w:lvl w:ilvl="8" w:tplc="D2AA41E2" w:tentative="1">
      <w:start w:val="1"/>
      <w:numFmt w:val="lowerRoman"/>
      <w:lvlText w:val="%9."/>
      <w:lvlJc w:val="right"/>
      <w:pPr>
        <w:ind w:left="6840" w:hanging="180"/>
      </w:pPr>
    </w:lvl>
  </w:abstractNum>
  <w:abstractNum w:abstractNumId="16" w15:restartNumberingAfterBreak="0">
    <w:nsid w:val="261F1B33"/>
    <w:multiLevelType w:val="multilevel"/>
    <w:tmpl w:val="5AC6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C04F49"/>
    <w:multiLevelType w:val="hybridMultilevel"/>
    <w:tmpl w:val="B3F42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2E25E7"/>
    <w:multiLevelType w:val="hybridMultilevel"/>
    <w:tmpl w:val="73F4D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4C2713"/>
    <w:multiLevelType w:val="hybridMultilevel"/>
    <w:tmpl w:val="7D1E5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A54B3F"/>
    <w:multiLevelType w:val="hybridMultilevel"/>
    <w:tmpl w:val="02C6C656"/>
    <w:lvl w:ilvl="0" w:tplc="C98C8BE2">
      <w:start w:val="1"/>
      <w:numFmt w:val="bullet"/>
      <w:lvlText w:val="−"/>
      <w:lvlJc w:val="left"/>
      <w:pPr>
        <w:tabs>
          <w:tab w:val="num" w:pos="720"/>
        </w:tabs>
        <w:ind w:left="720" w:hanging="360"/>
      </w:pPr>
      <w:rPr>
        <w:rFonts w:ascii="Calibri" w:hAnsi="Calibri" w:hint="default"/>
        <w:color w:val="auto"/>
      </w:rPr>
    </w:lvl>
    <w:lvl w:ilvl="1" w:tplc="CB0053EE">
      <w:start w:val="1"/>
      <w:numFmt w:val="decimal"/>
      <w:lvlText w:val="%2."/>
      <w:lvlJc w:val="left"/>
      <w:pPr>
        <w:tabs>
          <w:tab w:val="num" w:pos="1440"/>
        </w:tabs>
        <w:ind w:left="1440" w:hanging="360"/>
      </w:pPr>
    </w:lvl>
    <w:lvl w:ilvl="2" w:tplc="4E383E7A">
      <w:start w:val="1"/>
      <w:numFmt w:val="decimal"/>
      <w:lvlText w:val="%3."/>
      <w:lvlJc w:val="left"/>
      <w:pPr>
        <w:tabs>
          <w:tab w:val="num" w:pos="2160"/>
        </w:tabs>
        <w:ind w:left="2160" w:hanging="360"/>
      </w:pPr>
    </w:lvl>
    <w:lvl w:ilvl="3" w:tplc="60ECCD44">
      <w:start w:val="1"/>
      <w:numFmt w:val="decimal"/>
      <w:lvlText w:val="%4."/>
      <w:lvlJc w:val="left"/>
      <w:pPr>
        <w:tabs>
          <w:tab w:val="num" w:pos="2880"/>
        </w:tabs>
        <w:ind w:left="2880" w:hanging="360"/>
      </w:pPr>
    </w:lvl>
    <w:lvl w:ilvl="4" w:tplc="1E724D28">
      <w:start w:val="1"/>
      <w:numFmt w:val="decimal"/>
      <w:lvlText w:val="%5."/>
      <w:lvlJc w:val="left"/>
      <w:pPr>
        <w:tabs>
          <w:tab w:val="num" w:pos="3600"/>
        </w:tabs>
        <w:ind w:left="3600" w:hanging="360"/>
      </w:pPr>
    </w:lvl>
    <w:lvl w:ilvl="5" w:tplc="64244A7C">
      <w:start w:val="1"/>
      <w:numFmt w:val="decimal"/>
      <w:lvlText w:val="%6."/>
      <w:lvlJc w:val="left"/>
      <w:pPr>
        <w:tabs>
          <w:tab w:val="num" w:pos="4320"/>
        </w:tabs>
        <w:ind w:left="4320" w:hanging="360"/>
      </w:pPr>
    </w:lvl>
    <w:lvl w:ilvl="6" w:tplc="E9B6A130">
      <w:start w:val="1"/>
      <w:numFmt w:val="decimal"/>
      <w:lvlText w:val="%7."/>
      <w:lvlJc w:val="left"/>
      <w:pPr>
        <w:tabs>
          <w:tab w:val="num" w:pos="5040"/>
        </w:tabs>
        <w:ind w:left="5040" w:hanging="360"/>
      </w:pPr>
    </w:lvl>
    <w:lvl w:ilvl="7" w:tplc="3680431A">
      <w:start w:val="1"/>
      <w:numFmt w:val="decimal"/>
      <w:lvlText w:val="%8."/>
      <w:lvlJc w:val="left"/>
      <w:pPr>
        <w:tabs>
          <w:tab w:val="num" w:pos="5760"/>
        </w:tabs>
        <w:ind w:left="5760" w:hanging="360"/>
      </w:pPr>
    </w:lvl>
    <w:lvl w:ilvl="8" w:tplc="ABB258D4">
      <w:start w:val="1"/>
      <w:numFmt w:val="decimal"/>
      <w:lvlText w:val="%9."/>
      <w:lvlJc w:val="left"/>
      <w:pPr>
        <w:tabs>
          <w:tab w:val="num" w:pos="6480"/>
        </w:tabs>
        <w:ind w:left="6480" w:hanging="360"/>
      </w:pPr>
    </w:lvl>
  </w:abstractNum>
  <w:abstractNum w:abstractNumId="21" w15:restartNumberingAfterBreak="0">
    <w:nsid w:val="32646D23"/>
    <w:multiLevelType w:val="hybridMultilevel"/>
    <w:tmpl w:val="D6AC1E9C"/>
    <w:lvl w:ilvl="0" w:tplc="F9D616AC">
      <w:start w:val="1"/>
      <w:numFmt w:val="lowerLetter"/>
      <w:lvlText w:val="%1)"/>
      <w:lvlJc w:val="left"/>
      <w:pPr>
        <w:ind w:left="720" w:hanging="360"/>
      </w:pPr>
      <w:rPr>
        <w:rFonts w:hint="default"/>
      </w:rPr>
    </w:lvl>
    <w:lvl w:ilvl="1" w:tplc="470AE272" w:tentative="1">
      <w:start w:val="1"/>
      <w:numFmt w:val="lowerLetter"/>
      <w:lvlText w:val="%2."/>
      <w:lvlJc w:val="left"/>
      <w:pPr>
        <w:ind w:left="1440" w:hanging="360"/>
      </w:pPr>
    </w:lvl>
    <w:lvl w:ilvl="2" w:tplc="F17CA9E6" w:tentative="1">
      <w:start w:val="1"/>
      <w:numFmt w:val="lowerRoman"/>
      <w:lvlText w:val="%3."/>
      <w:lvlJc w:val="right"/>
      <w:pPr>
        <w:ind w:left="2160" w:hanging="180"/>
      </w:pPr>
    </w:lvl>
    <w:lvl w:ilvl="3" w:tplc="8CC86E8C" w:tentative="1">
      <w:start w:val="1"/>
      <w:numFmt w:val="decimal"/>
      <w:lvlText w:val="%4."/>
      <w:lvlJc w:val="left"/>
      <w:pPr>
        <w:ind w:left="2880" w:hanging="360"/>
      </w:pPr>
    </w:lvl>
    <w:lvl w:ilvl="4" w:tplc="8F3A4D90" w:tentative="1">
      <w:start w:val="1"/>
      <w:numFmt w:val="lowerLetter"/>
      <w:lvlText w:val="%5."/>
      <w:lvlJc w:val="left"/>
      <w:pPr>
        <w:ind w:left="3600" w:hanging="360"/>
      </w:pPr>
    </w:lvl>
    <w:lvl w:ilvl="5" w:tplc="E0D6FE26" w:tentative="1">
      <w:start w:val="1"/>
      <w:numFmt w:val="lowerRoman"/>
      <w:lvlText w:val="%6."/>
      <w:lvlJc w:val="right"/>
      <w:pPr>
        <w:ind w:left="4320" w:hanging="180"/>
      </w:pPr>
    </w:lvl>
    <w:lvl w:ilvl="6" w:tplc="B9C09268" w:tentative="1">
      <w:start w:val="1"/>
      <w:numFmt w:val="decimal"/>
      <w:lvlText w:val="%7."/>
      <w:lvlJc w:val="left"/>
      <w:pPr>
        <w:ind w:left="5040" w:hanging="360"/>
      </w:pPr>
    </w:lvl>
    <w:lvl w:ilvl="7" w:tplc="2A741078" w:tentative="1">
      <w:start w:val="1"/>
      <w:numFmt w:val="lowerLetter"/>
      <w:lvlText w:val="%8."/>
      <w:lvlJc w:val="left"/>
      <w:pPr>
        <w:ind w:left="5760" w:hanging="360"/>
      </w:pPr>
    </w:lvl>
    <w:lvl w:ilvl="8" w:tplc="31283464" w:tentative="1">
      <w:start w:val="1"/>
      <w:numFmt w:val="lowerRoman"/>
      <w:lvlText w:val="%9."/>
      <w:lvlJc w:val="right"/>
      <w:pPr>
        <w:ind w:left="6480" w:hanging="180"/>
      </w:pPr>
    </w:lvl>
  </w:abstractNum>
  <w:abstractNum w:abstractNumId="22" w15:restartNumberingAfterBreak="0">
    <w:nsid w:val="34060080"/>
    <w:multiLevelType w:val="hybridMultilevel"/>
    <w:tmpl w:val="402E8F20"/>
    <w:lvl w:ilvl="0" w:tplc="4EDE02C8">
      <w:start w:val="1"/>
      <w:numFmt w:val="decimal"/>
      <w:lvlText w:val="1.%1."/>
      <w:lvlJc w:val="left"/>
      <w:pPr>
        <w:tabs>
          <w:tab w:val="num" w:pos="720"/>
        </w:tabs>
        <w:ind w:left="720" w:hanging="360"/>
      </w:pPr>
    </w:lvl>
    <w:lvl w:ilvl="1" w:tplc="FBA8FE94">
      <w:start w:val="1"/>
      <w:numFmt w:val="decimal"/>
      <w:lvlText w:val="%2."/>
      <w:lvlJc w:val="left"/>
      <w:pPr>
        <w:tabs>
          <w:tab w:val="num" w:pos="1440"/>
        </w:tabs>
        <w:ind w:left="1440" w:hanging="360"/>
      </w:pPr>
    </w:lvl>
    <w:lvl w:ilvl="2" w:tplc="FF725D24">
      <w:start w:val="1"/>
      <w:numFmt w:val="decimal"/>
      <w:lvlText w:val="%3."/>
      <w:lvlJc w:val="left"/>
      <w:pPr>
        <w:tabs>
          <w:tab w:val="num" w:pos="2160"/>
        </w:tabs>
        <w:ind w:left="2160" w:hanging="360"/>
      </w:pPr>
    </w:lvl>
    <w:lvl w:ilvl="3" w:tplc="B6661D42">
      <w:start w:val="1"/>
      <w:numFmt w:val="decimal"/>
      <w:lvlText w:val="%4."/>
      <w:lvlJc w:val="left"/>
      <w:pPr>
        <w:tabs>
          <w:tab w:val="num" w:pos="2880"/>
        </w:tabs>
        <w:ind w:left="2880" w:hanging="360"/>
      </w:pPr>
    </w:lvl>
    <w:lvl w:ilvl="4" w:tplc="E4C60B8C">
      <w:start w:val="1"/>
      <w:numFmt w:val="decimal"/>
      <w:lvlText w:val="%5."/>
      <w:lvlJc w:val="left"/>
      <w:pPr>
        <w:tabs>
          <w:tab w:val="num" w:pos="3600"/>
        </w:tabs>
        <w:ind w:left="3600" w:hanging="360"/>
      </w:pPr>
    </w:lvl>
    <w:lvl w:ilvl="5" w:tplc="80164A40">
      <w:start w:val="1"/>
      <w:numFmt w:val="decimal"/>
      <w:lvlText w:val="%6."/>
      <w:lvlJc w:val="left"/>
      <w:pPr>
        <w:tabs>
          <w:tab w:val="num" w:pos="4320"/>
        </w:tabs>
        <w:ind w:left="4320" w:hanging="360"/>
      </w:pPr>
    </w:lvl>
    <w:lvl w:ilvl="6" w:tplc="0A001D98">
      <w:start w:val="1"/>
      <w:numFmt w:val="decimal"/>
      <w:lvlText w:val="%7."/>
      <w:lvlJc w:val="left"/>
      <w:pPr>
        <w:tabs>
          <w:tab w:val="num" w:pos="5040"/>
        </w:tabs>
        <w:ind w:left="5040" w:hanging="360"/>
      </w:pPr>
    </w:lvl>
    <w:lvl w:ilvl="7" w:tplc="D8DAC4EA">
      <w:start w:val="1"/>
      <w:numFmt w:val="decimal"/>
      <w:lvlText w:val="%8."/>
      <w:lvlJc w:val="left"/>
      <w:pPr>
        <w:tabs>
          <w:tab w:val="num" w:pos="5760"/>
        </w:tabs>
        <w:ind w:left="5760" w:hanging="360"/>
      </w:pPr>
    </w:lvl>
    <w:lvl w:ilvl="8" w:tplc="DD1AAD50">
      <w:start w:val="1"/>
      <w:numFmt w:val="decimal"/>
      <w:lvlText w:val="%9."/>
      <w:lvlJc w:val="left"/>
      <w:pPr>
        <w:tabs>
          <w:tab w:val="num" w:pos="6480"/>
        </w:tabs>
        <w:ind w:left="6480" w:hanging="360"/>
      </w:pPr>
    </w:lvl>
  </w:abstractNum>
  <w:abstractNum w:abstractNumId="23" w15:restartNumberingAfterBreak="0">
    <w:nsid w:val="36017D9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4546" w:hanging="576"/>
      </w:pPr>
    </w:lvl>
    <w:lvl w:ilvl="2">
      <w:start w:val="1"/>
      <w:numFmt w:val="decimal"/>
      <w:pStyle w:val="Nadpis3"/>
      <w:lvlText w:val="%1.%2.%3"/>
      <w:lvlJc w:val="left"/>
      <w:pPr>
        <w:ind w:left="568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36E071D2"/>
    <w:multiLevelType w:val="hybridMultilevel"/>
    <w:tmpl w:val="8A0668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7E51A22"/>
    <w:multiLevelType w:val="hybridMultilevel"/>
    <w:tmpl w:val="5F6C2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060DE4"/>
    <w:multiLevelType w:val="hybridMultilevel"/>
    <w:tmpl w:val="B4B659EC"/>
    <w:lvl w:ilvl="0" w:tplc="861434E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A7D1E87"/>
    <w:multiLevelType w:val="hybridMultilevel"/>
    <w:tmpl w:val="9DEA943A"/>
    <w:lvl w:ilvl="0" w:tplc="A4422840">
      <w:start w:val="1"/>
      <w:numFmt w:val="decimal"/>
      <w:lvlText w:val="%1."/>
      <w:lvlJc w:val="left"/>
      <w:pPr>
        <w:tabs>
          <w:tab w:val="num" w:pos="720"/>
        </w:tabs>
        <w:ind w:left="720" w:hanging="360"/>
      </w:pPr>
    </w:lvl>
    <w:lvl w:ilvl="1" w:tplc="7FF44318">
      <w:start w:val="1"/>
      <w:numFmt w:val="decimal"/>
      <w:lvlText w:val="%2."/>
      <w:lvlJc w:val="left"/>
      <w:pPr>
        <w:tabs>
          <w:tab w:val="num" w:pos="1440"/>
        </w:tabs>
        <w:ind w:left="1440" w:hanging="360"/>
      </w:pPr>
    </w:lvl>
    <w:lvl w:ilvl="2" w:tplc="4C34E340">
      <w:start w:val="1"/>
      <w:numFmt w:val="decimal"/>
      <w:lvlText w:val="%3."/>
      <w:lvlJc w:val="left"/>
      <w:pPr>
        <w:tabs>
          <w:tab w:val="num" w:pos="2160"/>
        </w:tabs>
        <w:ind w:left="2160" w:hanging="360"/>
      </w:pPr>
    </w:lvl>
    <w:lvl w:ilvl="3" w:tplc="C818BBBC">
      <w:start w:val="1"/>
      <w:numFmt w:val="decimal"/>
      <w:lvlText w:val="%4."/>
      <w:lvlJc w:val="left"/>
      <w:pPr>
        <w:tabs>
          <w:tab w:val="num" w:pos="2880"/>
        </w:tabs>
        <w:ind w:left="2880" w:hanging="360"/>
      </w:pPr>
    </w:lvl>
    <w:lvl w:ilvl="4" w:tplc="92E6FB84">
      <w:start w:val="1"/>
      <w:numFmt w:val="decimal"/>
      <w:lvlText w:val="%5."/>
      <w:lvlJc w:val="left"/>
      <w:pPr>
        <w:tabs>
          <w:tab w:val="num" w:pos="3600"/>
        </w:tabs>
        <w:ind w:left="3600" w:hanging="360"/>
      </w:pPr>
    </w:lvl>
    <w:lvl w:ilvl="5" w:tplc="B0BCAB06">
      <w:start w:val="1"/>
      <w:numFmt w:val="decimal"/>
      <w:lvlText w:val="%6."/>
      <w:lvlJc w:val="left"/>
      <w:pPr>
        <w:tabs>
          <w:tab w:val="num" w:pos="4320"/>
        </w:tabs>
        <w:ind w:left="4320" w:hanging="360"/>
      </w:pPr>
    </w:lvl>
    <w:lvl w:ilvl="6" w:tplc="8F2E5D2E">
      <w:start w:val="1"/>
      <w:numFmt w:val="decimal"/>
      <w:lvlText w:val="%7."/>
      <w:lvlJc w:val="left"/>
      <w:pPr>
        <w:tabs>
          <w:tab w:val="num" w:pos="5040"/>
        </w:tabs>
        <w:ind w:left="5040" w:hanging="360"/>
      </w:pPr>
    </w:lvl>
    <w:lvl w:ilvl="7" w:tplc="2FAAD792">
      <w:start w:val="1"/>
      <w:numFmt w:val="decimal"/>
      <w:lvlText w:val="%8."/>
      <w:lvlJc w:val="left"/>
      <w:pPr>
        <w:tabs>
          <w:tab w:val="num" w:pos="5760"/>
        </w:tabs>
        <w:ind w:left="5760" w:hanging="360"/>
      </w:pPr>
    </w:lvl>
    <w:lvl w:ilvl="8" w:tplc="BEC89B34">
      <w:start w:val="1"/>
      <w:numFmt w:val="decimal"/>
      <w:lvlText w:val="%9."/>
      <w:lvlJc w:val="left"/>
      <w:pPr>
        <w:tabs>
          <w:tab w:val="num" w:pos="6480"/>
        </w:tabs>
        <w:ind w:left="6480" w:hanging="360"/>
      </w:pPr>
    </w:lvl>
  </w:abstractNum>
  <w:abstractNum w:abstractNumId="28" w15:restartNumberingAfterBreak="0">
    <w:nsid w:val="4275392E"/>
    <w:multiLevelType w:val="multilevel"/>
    <w:tmpl w:val="8B082750"/>
    <w:lvl w:ilvl="0">
      <w:start w:val="1"/>
      <w:numFmt w:val="decimal"/>
      <w:lvlText w:val="%1"/>
      <w:lvlJc w:val="left"/>
      <w:pPr>
        <w:ind w:left="548" w:hanging="432"/>
      </w:pPr>
      <w:rPr>
        <w:rFonts w:ascii="Arial" w:eastAsia="Arial" w:hAnsi="Arial" w:cs="Arial" w:hint="default"/>
        <w:b/>
        <w:bCs/>
        <w:w w:val="100"/>
        <w:sz w:val="28"/>
        <w:szCs w:val="28"/>
        <w:lang w:val="cs-CZ" w:eastAsia="cs-CZ" w:bidi="cs-CZ"/>
      </w:rPr>
    </w:lvl>
    <w:lvl w:ilvl="1">
      <w:start w:val="1"/>
      <w:numFmt w:val="decimal"/>
      <w:lvlText w:val="%1.%2"/>
      <w:lvlJc w:val="left"/>
      <w:pPr>
        <w:ind w:left="692" w:hanging="576"/>
      </w:pPr>
      <w:rPr>
        <w:rFonts w:ascii="Arial" w:eastAsia="Arial" w:hAnsi="Arial" w:cs="Arial" w:hint="default"/>
        <w:b/>
        <w:bCs/>
        <w:w w:val="99"/>
        <w:sz w:val="24"/>
        <w:szCs w:val="24"/>
        <w:lang w:val="cs-CZ" w:eastAsia="cs-CZ" w:bidi="cs-CZ"/>
      </w:rPr>
    </w:lvl>
    <w:lvl w:ilvl="2">
      <w:numFmt w:val="bullet"/>
      <w:lvlText w:val="•"/>
      <w:lvlJc w:val="left"/>
      <w:pPr>
        <w:ind w:left="1656" w:hanging="576"/>
      </w:pPr>
      <w:rPr>
        <w:rFonts w:hint="default"/>
        <w:lang w:val="cs-CZ" w:eastAsia="cs-CZ" w:bidi="cs-CZ"/>
      </w:rPr>
    </w:lvl>
    <w:lvl w:ilvl="3">
      <w:numFmt w:val="bullet"/>
      <w:lvlText w:val="•"/>
      <w:lvlJc w:val="left"/>
      <w:pPr>
        <w:ind w:left="2612" w:hanging="576"/>
      </w:pPr>
      <w:rPr>
        <w:rFonts w:hint="default"/>
        <w:lang w:val="cs-CZ" w:eastAsia="cs-CZ" w:bidi="cs-CZ"/>
      </w:rPr>
    </w:lvl>
    <w:lvl w:ilvl="4">
      <w:numFmt w:val="bullet"/>
      <w:lvlText w:val="•"/>
      <w:lvlJc w:val="left"/>
      <w:pPr>
        <w:ind w:left="3568" w:hanging="576"/>
      </w:pPr>
      <w:rPr>
        <w:rFonts w:hint="default"/>
        <w:lang w:val="cs-CZ" w:eastAsia="cs-CZ" w:bidi="cs-CZ"/>
      </w:rPr>
    </w:lvl>
    <w:lvl w:ilvl="5">
      <w:numFmt w:val="bullet"/>
      <w:lvlText w:val="•"/>
      <w:lvlJc w:val="left"/>
      <w:pPr>
        <w:ind w:left="4525" w:hanging="576"/>
      </w:pPr>
      <w:rPr>
        <w:rFonts w:hint="default"/>
        <w:lang w:val="cs-CZ" w:eastAsia="cs-CZ" w:bidi="cs-CZ"/>
      </w:rPr>
    </w:lvl>
    <w:lvl w:ilvl="6">
      <w:numFmt w:val="bullet"/>
      <w:lvlText w:val="•"/>
      <w:lvlJc w:val="left"/>
      <w:pPr>
        <w:ind w:left="5481" w:hanging="576"/>
      </w:pPr>
      <w:rPr>
        <w:rFonts w:hint="default"/>
        <w:lang w:val="cs-CZ" w:eastAsia="cs-CZ" w:bidi="cs-CZ"/>
      </w:rPr>
    </w:lvl>
    <w:lvl w:ilvl="7">
      <w:numFmt w:val="bullet"/>
      <w:lvlText w:val="•"/>
      <w:lvlJc w:val="left"/>
      <w:pPr>
        <w:ind w:left="6437" w:hanging="576"/>
      </w:pPr>
      <w:rPr>
        <w:rFonts w:hint="default"/>
        <w:lang w:val="cs-CZ" w:eastAsia="cs-CZ" w:bidi="cs-CZ"/>
      </w:rPr>
    </w:lvl>
    <w:lvl w:ilvl="8">
      <w:numFmt w:val="bullet"/>
      <w:lvlText w:val="•"/>
      <w:lvlJc w:val="left"/>
      <w:pPr>
        <w:ind w:left="7393" w:hanging="576"/>
      </w:pPr>
      <w:rPr>
        <w:rFonts w:hint="default"/>
        <w:lang w:val="cs-CZ" w:eastAsia="cs-CZ" w:bidi="cs-CZ"/>
      </w:rPr>
    </w:lvl>
  </w:abstractNum>
  <w:abstractNum w:abstractNumId="29" w15:restartNumberingAfterBreak="0">
    <w:nsid w:val="42DB0969"/>
    <w:multiLevelType w:val="hybridMultilevel"/>
    <w:tmpl w:val="82E05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31423A"/>
    <w:multiLevelType w:val="multilevel"/>
    <w:tmpl w:val="EACE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2140BA"/>
    <w:multiLevelType w:val="hybridMultilevel"/>
    <w:tmpl w:val="E0A82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654E1A"/>
    <w:multiLevelType w:val="hybridMultilevel"/>
    <w:tmpl w:val="D0B41ABE"/>
    <w:lvl w:ilvl="0" w:tplc="04050017">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652AB2"/>
    <w:multiLevelType w:val="hybridMultilevel"/>
    <w:tmpl w:val="F1088AA2"/>
    <w:lvl w:ilvl="0" w:tplc="7BDC3172">
      <w:start w:val="1"/>
      <w:numFmt w:val="decimal"/>
      <w:lvlText w:val="%1."/>
      <w:lvlJc w:val="left"/>
      <w:pPr>
        <w:ind w:left="720" w:hanging="360"/>
      </w:pPr>
      <w:rPr>
        <w:rFonts w:hint="default"/>
      </w:rPr>
    </w:lvl>
    <w:lvl w:ilvl="1" w:tplc="498AAEA0" w:tentative="1">
      <w:start w:val="1"/>
      <w:numFmt w:val="lowerLetter"/>
      <w:lvlText w:val="%2."/>
      <w:lvlJc w:val="left"/>
      <w:pPr>
        <w:ind w:left="1440" w:hanging="360"/>
      </w:pPr>
    </w:lvl>
    <w:lvl w:ilvl="2" w:tplc="DD9C23CE" w:tentative="1">
      <w:start w:val="1"/>
      <w:numFmt w:val="lowerRoman"/>
      <w:lvlText w:val="%3."/>
      <w:lvlJc w:val="right"/>
      <w:pPr>
        <w:ind w:left="2160" w:hanging="180"/>
      </w:pPr>
    </w:lvl>
    <w:lvl w:ilvl="3" w:tplc="1A6ACE28" w:tentative="1">
      <w:start w:val="1"/>
      <w:numFmt w:val="decimal"/>
      <w:lvlText w:val="%4."/>
      <w:lvlJc w:val="left"/>
      <w:pPr>
        <w:ind w:left="2880" w:hanging="360"/>
      </w:pPr>
    </w:lvl>
    <w:lvl w:ilvl="4" w:tplc="55121EA0" w:tentative="1">
      <w:start w:val="1"/>
      <w:numFmt w:val="lowerLetter"/>
      <w:lvlText w:val="%5."/>
      <w:lvlJc w:val="left"/>
      <w:pPr>
        <w:ind w:left="3600" w:hanging="360"/>
      </w:pPr>
    </w:lvl>
    <w:lvl w:ilvl="5" w:tplc="49721A0E" w:tentative="1">
      <w:start w:val="1"/>
      <w:numFmt w:val="lowerRoman"/>
      <w:lvlText w:val="%6."/>
      <w:lvlJc w:val="right"/>
      <w:pPr>
        <w:ind w:left="4320" w:hanging="180"/>
      </w:pPr>
    </w:lvl>
    <w:lvl w:ilvl="6" w:tplc="DAC07080" w:tentative="1">
      <w:start w:val="1"/>
      <w:numFmt w:val="decimal"/>
      <w:lvlText w:val="%7."/>
      <w:lvlJc w:val="left"/>
      <w:pPr>
        <w:ind w:left="5040" w:hanging="360"/>
      </w:pPr>
    </w:lvl>
    <w:lvl w:ilvl="7" w:tplc="80861EB6" w:tentative="1">
      <w:start w:val="1"/>
      <w:numFmt w:val="lowerLetter"/>
      <w:lvlText w:val="%8."/>
      <w:lvlJc w:val="left"/>
      <w:pPr>
        <w:ind w:left="5760" w:hanging="360"/>
      </w:pPr>
    </w:lvl>
    <w:lvl w:ilvl="8" w:tplc="7B30548E" w:tentative="1">
      <w:start w:val="1"/>
      <w:numFmt w:val="lowerRoman"/>
      <w:lvlText w:val="%9."/>
      <w:lvlJc w:val="right"/>
      <w:pPr>
        <w:ind w:left="6480" w:hanging="180"/>
      </w:pPr>
    </w:lvl>
  </w:abstractNum>
  <w:abstractNum w:abstractNumId="34" w15:restartNumberingAfterBreak="0">
    <w:nsid w:val="4BBB7E3F"/>
    <w:multiLevelType w:val="hybridMultilevel"/>
    <w:tmpl w:val="0C346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B9483D"/>
    <w:multiLevelType w:val="hybridMultilevel"/>
    <w:tmpl w:val="97DA12E8"/>
    <w:lvl w:ilvl="0" w:tplc="4BBA8C0C">
      <w:start w:val="1"/>
      <w:numFmt w:val="bullet"/>
      <w:lvlText w:val="−"/>
      <w:lvlJc w:val="left"/>
      <w:pPr>
        <w:ind w:left="720" w:hanging="360"/>
      </w:pPr>
      <w:rPr>
        <w:rFonts w:ascii="Calibri" w:hAnsi="Calibri" w:hint="default"/>
        <w:color w:val="auto"/>
      </w:rPr>
    </w:lvl>
    <w:lvl w:ilvl="1" w:tplc="1E3E9C30">
      <w:start w:val="1"/>
      <w:numFmt w:val="bullet"/>
      <w:lvlText w:val="o"/>
      <w:lvlJc w:val="left"/>
      <w:pPr>
        <w:ind w:left="1440" w:hanging="360"/>
      </w:pPr>
      <w:rPr>
        <w:rFonts w:ascii="Courier New" w:hAnsi="Courier New" w:cs="Courier New" w:hint="default"/>
      </w:rPr>
    </w:lvl>
    <w:lvl w:ilvl="2" w:tplc="57362572">
      <w:start w:val="1"/>
      <w:numFmt w:val="bullet"/>
      <w:lvlText w:val=""/>
      <w:lvlJc w:val="left"/>
      <w:pPr>
        <w:ind w:left="2160" w:hanging="360"/>
      </w:pPr>
      <w:rPr>
        <w:rFonts w:ascii="Wingdings" w:hAnsi="Wingdings" w:hint="default"/>
      </w:rPr>
    </w:lvl>
    <w:lvl w:ilvl="3" w:tplc="0380B38E">
      <w:start w:val="1"/>
      <w:numFmt w:val="bullet"/>
      <w:lvlText w:val=""/>
      <w:lvlJc w:val="left"/>
      <w:pPr>
        <w:ind w:left="2880" w:hanging="360"/>
      </w:pPr>
      <w:rPr>
        <w:rFonts w:ascii="Symbol" w:hAnsi="Symbol" w:hint="default"/>
      </w:rPr>
    </w:lvl>
    <w:lvl w:ilvl="4" w:tplc="CE62088A">
      <w:start w:val="1"/>
      <w:numFmt w:val="bullet"/>
      <w:lvlText w:val="o"/>
      <w:lvlJc w:val="left"/>
      <w:pPr>
        <w:ind w:left="3600" w:hanging="360"/>
      </w:pPr>
      <w:rPr>
        <w:rFonts w:ascii="Courier New" w:hAnsi="Courier New" w:cs="Courier New" w:hint="default"/>
      </w:rPr>
    </w:lvl>
    <w:lvl w:ilvl="5" w:tplc="EBB660C2">
      <w:start w:val="1"/>
      <w:numFmt w:val="bullet"/>
      <w:lvlText w:val=""/>
      <w:lvlJc w:val="left"/>
      <w:pPr>
        <w:ind w:left="4320" w:hanging="360"/>
      </w:pPr>
      <w:rPr>
        <w:rFonts w:ascii="Wingdings" w:hAnsi="Wingdings" w:hint="default"/>
      </w:rPr>
    </w:lvl>
    <w:lvl w:ilvl="6" w:tplc="8488CD38">
      <w:start w:val="1"/>
      <w:numFmt w:val="bullet"/>
      <w:lvlText w:val=""/>
      <w:lvlJc w:val="left"/>
      <w:pPr>
        <w:ind w:left="5040" w:hanging="360"/>
      </w:pPr>
      <w:rPr>
        <w:rFonts w:ascii="Symbol" w:hAnsi="Symbol" w:hint="default"/>
      </w:rPr>
    </w:lvl>
    <w:lvl w:ilvl="7" w:tplc="805CB48A">
      <w:start w:val="1"/>
      <w:numFmt w:val="bullet"/>
      <w:lvlText w:val="o"/>
      <w:lvlJc w:val="left"/>
      <w:pPr>
        <w:ind w:left="5760" w:hanging="360"/>
      </w:pPr>
      <w:rPr>
        <w:rFonts w:ascii="Courier New" w:hAnsi="Courier New" w:cs="Courier New" w:hint="default"/>
      </w:rPr>
    </w:lvl>
    <w:lvl w:ilvl="8" w:tplc="AD74D950">
      <w:start w:val="1"/>
      <w:numFmt w:val="bullet"/>
      <w:lvlText w:val=""/>
      <w:lvlJc w:val="left"/>
      <w:pPr>
        <w:ind w:left="6480" w:hanging="360"/>
      </w:pPr>
      <w:rPr>
        <w:rFonts w:ascii="Wingdings" w:hAnsi="Wingdings" w:hint="default"/>
      </w:rPr>
    </w:lvl>
  </w:abstractNum>
  <w:abstractNum w:abstractNumId="36" w15:restartNumberingAfterBreak="0">
    <w:nsid w:val="52292D7E"/>
    <w:multiLevelType w:val="hybridMultilevel"/>
    <w:tmpl w:val="F3EA0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62646B8"/>
    <w:multiLevelType w:val="hybridMultilevel"/>
    <w:tmpl w:val="90CAF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267FE6"/>
    <w:multiLevelType w:val="hybridMultilevel"/>
    <w:tmpl w:val="CA906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B952724"/>
    <w:multiLevelType w:val="hybridMultilevel"/>
    <w:tmpl w:val="E2BA89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14F6CF0"/>
    <w:multiLevelType w:val="hybridMultilevel"/>
    <w:tmpl w:val="2432F1BC"/>
    <w:lvl w:ilvl="0" w:tplc="314E09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6C34CC"/>
    <w:multiLevelType w:val="hybridMultilevel"/>
    <w:tmpl w:val="5E5EC86C"/>
    <w:lvl w:ilvl="0" w:tplc="04050017">
      <w:numFmt w:val="bullet"/>
      <w:lvlText w:val="-"/>
      <w:lvlJc w:val="left"/>
      <w:pPr>
        <w:ind w:left="720" w:hanging="360"/>
      </w:pPr>
      <w:rPr>
        <w:rFonts w:ascii="Arial" w:eastAsia="Calibri" w:hAnsi="Arial" w:cs="Aria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2" w15:restartNumberingAfterBreak="0">
    <w:nsid w:val="66B03B30"/>
    <w:multiLevelType w:val="hybridMultilevel"/>
    <w:tmpl w:val="D0B0A15C"/>
    <w:lvl w:ilvl="0" w:tplc="F1E0C6A4">
      <w:start w:val="1"/>
      <w:numFmt w:val="bullet"/>
      <w:lvlText w:val="−"/>
      <w:lvlJc w:val="left"/>
      <w:pPr>
        <w:ind w:left="1428" w:hanging="360"/>
      </w:pPr>
      <w:rPr>
        <w:rFonts w:ascii="Calibri" w:hAnsi="Calibri"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67DA5F43"/>
    <w:multiLevelType w:val="hybridMultilevel"/>
    <w:tmpl w:val="D2687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AF867A4"/>
    <w:multiLevelType w:val="hybridMultilevel"/>
    <w:tmpl w:val="7806EEAA"/>
    <w:lvl w:ilvl="0" w:tplc="0000000E">
      <w:numFmt w:val="bullet"/>
      <w:lvlText w:val="-"/>
      <w:lvlJc w:val="left"/>
      <w:pPr>
        <w:ind w:left="720" w:hanging="360"/>
      </w:pPr>
      <w:rPr>
        <w:rFonts w:ascii="Arial"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C2D37BD"/>
    <w:multiLevelType w:val="hybridMultilevel"/>
    <w:tmpl w:val="F0DE3506"/>
    <w:lvl w:ilvl="0" w:tplc="04050017">
      <w:start w:val="1"/>
      <w:numFmt w:val="upperRoman"/>
      <w:lvlText w:val="%1."/>
      <w:lvlJc w:val="left"/>
      <w:pPr>
        <w:ind w:left="360" w:hanging="360"/>
      </w:pPr>
      <w:rPr>
        <w:rFonts w:hint="default"/>
      </w:rPr>
    </w:lvl>
    <w:lvl w:ilvl="1" w:tplc="04050019" w:tentative="1">
      <w:start w:val="1"/>
      <w:numFmt w:val="lowerLetter"/>
      <w:lvlText w:val="%2."/>
      <w:lvlJc w:val="left"/>
      <w:pPr>
        <w:ind w:left="648" w:hanging="360"/>
      </w:pPr>
    </w:lvl>
    <w:lvl w:ilvl="2" w:tplc="0405001B" w:tentative="1">
      <w:start w:val="1"/>
      <w:numFmt w:val="lowerRoman"/>
      <w:lvlText w:val="%3."/>
      <w:lvlJc w:val="right"/>
      <w:pPr>
        <w:ind w:left="1368" w:hanging="180"/>
      </w:pPr>
    </w:lvl>
    <w:lvl w:ilvl="3" w:tplc="0405000F" w:tentative="1">
      <w:start w:val="1"/>
      <w:numFmt w:val="decimal"/>
      <w:lvlText w:val="%4."/>
      <w:lvlJc w:val="left"/>
      <w:pPr>
        <w:ind w:left="2088" w:hanging="360"/>
      </w:pPr>
    </w:lvl>
    <w:lvl w:ilvl="4" w:tplc="04050019" w:tentative="1">
      <w:start w:val="1"/>
      <w:numFmt w:val="lowerLetter"/>
      <w:lvlText w:val="%5."/>
      <w:lvlJc w:val="left"/>
      <w:pPr>
        <w:ind w:left="2808" w:hanging="360"/>
      </w:pPr>
    </w:lvl>
    <w:lvl w:ilvl="5" w:tplc="0405001B" w:tentative="1">
      <w:start w:val="1"/>
      <w:numFmt w:val="lowerRoman"/>
      <w:lvlText w:val="%6."/>
      <w:lvlJc w:val="right"/>
      <w:pPr>
        <w:ind w:left="3528" w:hanging="180"/>
      </w:pPr>
    </w:lvl>
    <w:lvl w:ilvl="6" w:tplc="0405000F" w:tentative="1">
      <w:start w:val="1"/>
      <w:numFmt w:val="decimal"/>
      <w:lvlText w:val="%7."/>
      <w:lvlJc w:val="left"/>
      <w:pPr>
        <w:ind w:left="4248" w:hanging="360"/>
      </w:pPr>
    </w:lvl>
    <w:lvl w:ilvl="7" w:tplc="04050019" w:tentative="1">
      <w:start w:val="1"/>
      <w:numFmt w:val="lowerLetter"/>
      <w:lvlText w:val="%8."/>
      <w:lvlJc w:val="left"/>
      <w:pPr>
        <w:ind w:left="4968" w:hanging="360"/>
      </w:pPr>
    </w:lvl>
    <w:lvl w:ilvl="8" w:tplc="0405001B" w:tentative="1">
      <w:start w:val="1"/>
      <w:numFmt w:val="lowerRoman"/>
      <w:lvlText w:val="%9."/>
      <w:lvlJc w:val="right"/>
      <w:pPr>
        <w:ind w:left="5688" w:hanging="180"/>
      </w:pPr>
    </w:lvl>
  </w:abstractNum>
  <w:abstractNum w:abstractNumId="46" w15:restartNumberingAfterBreak="0">
    <w:nsid w:val="71C72DD5"/>
    <w:multiLevelType w:val="hybridMultilevel"/>
    <w:tmpl w:val="0B8EB990"/>
    <w:lvl w:ilvl="0" w:tplc="04050001">
      <w:start w:val="1"/>
      <w:numFmt w:val="bullet"/>
      <w:lvlText w:val="−"/>
      <w:lvlJc w:val="left"/>
      <w:pPr>
        <w:ind w:left="720" w:hanging="360"/>
      </w:pPr>
      <w:rPr>
        <w:rFonts w:ascii="Calibri" w:hAnsi="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15:restartNumberingAfterBreak="0">
    <w:nsid w:val="748F71B4"/>
    <w:multiLevelType w:val="hybridMultilevel"/>
    <w:tmpl w:val="D0A03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115289"/>
    <w:multiLevelType w:val="hybridMultilevel"/>
    <w:tmpl w:val="204A3B20"/>
    <w:lvl w:ilvl="0" w:tplc="0405000F">
      <w:start w:val="1"/>
      <w:numFmt w:val="bullet"/>
      <w:lvlText w:val="o"/>
      <w:lvlJc w:val="left"/>
      <w:pPr>
        <w:ind w:left="360" w:hanging="360"/>
      </w:pPr>
      <w:rPr>
        <w:rFonts w:ascii="Courier New" w:hAnsi="Courier New" w:cs="Courier New" w:hint="default"/>
      </w:rPr>
    </w:lvl>
    <w:lvl w:ilvl="1" w:tplc="04050019" w:tentative="1">
      <w:start w:val="1"/>
      <w:numFmt w:val="bullet"/>
      <w:lvlText w:val="o"/>
      <w:lvlJc w:val="left"/>
      <w:pPr>
        <w:ind w:left="2520" w:hanging="360"/>
      </w:pPr>
      <w:rPr>
        <w:rFonts w:ascii="Courier New" w:hAnsi="Courier New" w:cs="Courier New" w:hint="default"/>
      </w:rPr>
    </w:lvl>
    <w:lvl w:ilvl="2" w:tplc="0405001B" w:tentative="1">
      <w:start w:val="1"/>
      <w:numFmt w:val="bullet"/>
      <w:lvlText w:val=""/>
      <w:lvlJc w:val="left"/>
      <w:pPr>
        <w:ind w:left="3240" w:hanging="360"/>
      </w:pPr>
      <w:rPr>
        <w:rFonts w:ascii="Wingdings" w:hAnsi="Wingdings" w:hint="default"/>
      </w:rPr>
    </w:lvl>
    <w:lvl w:ilvl="3" w:tplc="0405000F" w:tentative="1">
      <w:start w:val="1"/>
      <w:numFmt w:val="bullet"/>
      <w:lvlText w:val=""/>
      <w:lvlJc w:val="left"/>
      <w:pPr>
        <w:ind w:left="3960" w:hanging="360"/>
      </w:pPr>
      <w:rPr>
        <w:rFonts w:ascii="Symbol" w:hAnsi="Symbol" w:hint="default"/>
      </w:rPr>
    </w:lvl>
    <w:lvl w:ilvl="4" w:tplc="04050019" w:tentative="1">
      <w:start w:val="1"/>
      <w:numFmt w:val="bullet"/>
      <w:lvlText w:val="o"/>
      <w:lvlJc w:val="left"/>
      <w:pPr>
        <w:ind w:left="4680" w:hanging="360"/>
      </w:pPr>
      <w:rPr>
        <w:rFonts w:ascii="Courier New" w:hAnsi="Courier New" w:cs="Courier New" w:hint="default"/>
      </w:rPr>
    </w:lvl>
    <w:lvl w:ilvl="5" w:tplc="0405001B" w:tentative="1">
      <w:start w:val="1"/>
      <w:numFmt w:val="bullet"/>
      <w:lvlText w:val=""/>
      <w:lvlJc w:val="left"/>
      <w:pPr>
        <w:ind w:left="5400" w:hanging="360"/>
      </w:pPr>
      <w:rPr>
        <w:rFonts w:ascii="Wingdings" w:hAnsi="Wingdings" w:hint="default"/>
      </w:rPr>
    </w:lvl>
    <w:lvl w:ilvl="6" w:tplc="0405000F" w:tentative="1">
      <w:start w:val="1"/>
      <w:numFmt w:val="bullet"/>
      <w:lvlText w:val=""/>
      <w:lvlJc w:val="left"/>
      <w:pPr>
        <w:ind w:left="6120" w:hanging="360"/>
      </w:pPr>
      <w:rPr>
        <w:rFonts w:ascii="Symbol" w:hAnsi="Symbol" w:hint="default"/>
      </w:rPr>
    </w:lvl>
    <w:lvl w:ilvl="7" w:tplc="04050019" w:tentative="1">
      <w:start w:val="1"/>
      <w:numFmt w:val="bullet"/>
      <w:lvlText w:val="o"/>
      <w:lvlJc w:val="left"/>
      <w:pPr>
        <w:ind w:left="6840" w:hanging="360"/>
      </w:pPr>
      <w:rPr>
        <w:rFonts w:ascii="Courier New" w:hAnsi="Courier New" w:cs="Courier New" w:hint="default"/>
      </w:rPr>
    </w:lvl>
    <w:lvl w:ilvl="8" w:tplc="0405001B" w:tentative="1">
      <w:start w:val="1"/>
      <w:numFmt w:val="bullet"/>
      <w:lvlText w:val=""/>
      <w:lvlJc w:val="left"/>
      <w:pPr>
        <w:ind w:left="7560" w:hanging="360"/>
      </w:pPr>
      <w:rPr>
        <w:rFonts w:ascii="Wingdings" w:hAnsi="Wingdings" w:hint="default"/>
      </w:rPr>
    </w:lvl>
  </w:abstractNum>
  <w:abstractNum w:abstractNumId="49" w15:restartNumberingAfterBreak="0">
    <w:nsid w:val="75614883"/>
    <w:multiLevelType w:val="multilevel"/>
    <w:tmpl w:val="FEE8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63468FF"/>
    <w:multiLevelType w:val="multilevel"/>
    <w:tmpl w:val="AD26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6E4568"/>
    <w:multiLevelType w:val="hybridMultilevel"/>
    <w:tmpl w:val="BD249280"/>
    <w:lvl w:ilvl="0" w:tplc="FB9C2DC2">
      <w:start w:val="1"/>
      <w:numFmt w:val="bullet"/>
      <w:lvlText w:val="−"/>
      <w:lvlJc w:val="left"/>
      <w:pPr>
        <w:ind w:left="720" w:hanging="360"/>
      </w:pPr>
      <w:rPr>
        <w:rFonts w:ascii="Calibri" w:hAnsi="Calibri" w:hint="default"/>
        <w:color w:val="auto"/>
      </w:rPr>
    </w:lvl>
    <w:lvl w:ilvl="1" w:tplc="F208C0C6">
      <w:start w:val="1"/>
      <w:numFmt w:val="bullet"/>
      <w:lvlText w:val="o"/>
      <w:lvlJc w:val="left"/>
      <w:pPr>
        <w:ind w:left="1440" w:hanging="360"/>
      </w:pPr>
      <w:rPr>
        <w:rFonts w:ascii="Courier New" w:hAnsi="Courier New" w:cs="Courier New" w:hint="default"/>
      </w:rPr>
    </w:lvl>
    <w:lvl w:ilvl="2" w:tplc="092054EC" w:tentative="1">
      <w:start w:val="1"/>
      <w:numFmt w:val="bullet"/>
      <w:lvlText w:val=""/>
      <w:lvlJc w:val="left"/>
      <w:pPr>
        <w:ind w:left="2160" w:hanging="360"/>
      </w:pPr>
      <w:rPr>
        <w:rFonts w:ascii="Wingdings" w:hAnsi="Wingdings" w:hint="default"/>
      </w:rPr>
    </w:lvl>
    <w:lvl w:ilvl="3" w:tplc="691855BC" w:tentative="1">
      <w:start w:val="1"/>
      <w:numFmt w:val="bullet"/>
      <w:lvlText w:val=""/>
      <w:lvlJc w:val="left"/>
      <w:pPr>
        <w:ind w:left="2880" w:hanging="360"/>
      </w:pPr>
      <w:rPr>
        <w:rFonts w:ascii="Symbol" w:hAnsi="Symbol" w:hint="default"/>
      </w:rPr>
    </w:lvl>
    <w:lvl w:ilvl="4" w:tplc="96780D46" w:tentative="1">
      <w:start w:val="1"/>
      <w:numFmt w:val="bullet"/>
      <w:lvlText w:val="o"/>
      <w:lvlJc w:val="left"/>
      <w:pPr>
        <w:ind w:left="3600" w:hanging="360"/>
      </w:pPr>
      <w:rPr>
        <w:rFonts w:ascii="Courier New" w:hAnsi="Courier New" w:cs="Courier New" w:hint="default"/>
      </w:rPr>
    </w:lvl>
    <w:lvl w:ilvl="5" w:tplc="92DA30A4" w:tentative="1">
      <w:start w:val="1"/>
      <w:numFmt w:val="bullet"/>
      <w:lvlText w:val=""/>
      <w:lvlJc w:val="left"/>
      <w:pPr>
        <w:ind w:left="4320" w:hanging="360"/>
      </w:pPr>
      <w:rPr>
        <w:rFonts w:ascii="Wingdings" w:hAnsi="Wingdings" w:hint="default"/>
      </w:rPr>
    </w:lvl>
    <w:lvl w:ilvl="6" w:tplc="5060F8F8" w:tentative="1">
      <w:start w:val="1"/>
      <w:numFmt w:val="bullet"/>
      <w:lvlText w:val=""/>
      <w:lvlJc w:val="left"/>
      <w:pPr>
        <w:ind w:left="5040" w:hanging="360"/>
      </w:pPr>
      <w:rPr>
        <w:rFonts w:ascii="Symbol" w:hAnsi="Symbol" w:hint="default"/>
      </w:rPr>
    </w:lvl>
    <w:lvl w:ilvl="7" w:tplc="020CEFEA" w:tentative="1">
      <w:start w:val="1"/>
      <w:numFmt w:val="bullet"/>
      <w:lvlText w:val="o"/>
      <w:lvlJc w:val="left"/>
      <w:pPr>
        <w:ind w:left="5760" w:hanging="360"/>
      </w:pPr>
      <w:rPr>
        <w:rFonts w:ascii="Courier New" w:hAnsi="Courier New" w:cs="Courier New" w:hint="default"/>
      </w:rPr>
    </w:lvl>
    <w:lvl w:ilvl="8" w:tplc="683AE4E6" w:tentative="1">
      <w:start w:val="1"/>
      <w:numFmt w:val="bullet"/>
      <w:lvlText w:val=""/>
      <w:lvlJc w:val="left"/>
      <w:pPr>
        <w:ind w:left="6480" w:hanging="360"/>
      </w:pPr>
      <w:rPr>
        <w:rFonts w:ascii="Wingdings" w:hAnsi="Wingdings" w:hint="default"/>
      </w:rPr>
    </w:lvl>
  </w:abstractNum>
  <w:abstractNum w:abstractNumId="52" w15:restartNumberingAfterBreak="0">
    <w:nsid w:val="7C103ED0"/>
    <w:multiLevelType w:val="hybridMultilevel"/>
    <w:tmpl w:val="C16AA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60192789">
    <w:abstractNumId w:val="40"/>
  </w:num>
  <w:num w:numId="2" w16cid:durableId="628321674">
    <w:abstractNumId w:val="3"/>
  </w:num>
  <w:num w:numId="3" w16cid:durableId="1608074030">
    <w:abstractNumId w:val="19"/>
  </w:num>
  <w:num w:numId="4" w16cid:durableId="64299905">
    <w:abstractNumId w:val="10"/>
  </w:num>
  <w:num w:numId="5" w16cid:durableId="1842742086">
    <w:abstractNumId w:val="16"/>
  </w:num>
  <w:num w:numId="6" w16cid:durableId="910312096">
    <w:abstractNumId w:val="30"/>
  </w:num>
  <w:num w:numId="7" w16cid:durableId="1440298979">
    <w:abstractNumId w:val="49"/>
  </w:num>
  <w:num w:numId="8" w16cid:durableId="175388213">
    <w:abstractNumId w:val="4"/>
  </w:num>
  <w:num w:numId="9" w16cid:durableId="88619564">
    <w:abstractNumId w:val="50"/>
  </w:num>
  <w:num w:numId="10" w16cid:durableId="640041339">
    <w:abstractNumId w:val="28"/>
  </w:num>
  <w:num w:numId="11" w16cid:durableId="1484005209">
    <w:abstractNumId w:val="33"/>
  </w:num>
  <w:num w:numId="12" w16cid:durableId="670723143">
    <w:abstractNumId w:val="0"/>
  </w:num>
  <w:num w:numId="13" w16cid:durableId="858397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52156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5553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40632">
    <w:abstractNumId w:val="44"/>
  </w:num>
  <w:num w:numId="17" w16cid:durableId="1079405947">
    <w:abstractNumId w:val="15"/>
  </w:num>
  <w:num w:numId="18" w16cid:durableId="995382867">
    <w:abstractNumId w:val="21"/>
  </w:num>
  <w:num w:numId="19" w16cid:durableId="1630935316">
    <w:abstractNumId w:val="14"/>
  </w:num>
  <w:num w:numId="20" w16cid:durableId="1586526503">
    <w:abstractNumId w:val="18"/>
  </w:num>
  <w:num w:numId="21" w16cid:durableId="1417631915">
    <w:abstractNumId w:val="37"/>
  </w:num>
  <w:num w:numId="22" w16cid:durableId="1015962684">
    <w:abstractNumId w:val="26"/>
  </w:num>
  <w:num w:numId="23" w16cid:durableId="853375013">
    <w:abstractNumId w:val="11"/>
  </w:num>
  <w:num w:numId="24" w16cid:durableId="698511687">
    <w:abstractNumId w:val="23"/>
  </w:num>
  <w:num w:numId="25" w16cid:durableId="837306627">
    <w:abstractNumId w:val="41"/>
  </w:num>
  <w:num w:numId="26" w16cid:durableId="760374836">
    <w:abstractNumId w:val="2"/>
  </w:num>
  <w:num w:numId="27" w16cid:durableId="554658461">
    <w:abstractNumId w:val="46"/>
  </w:num>
  <w:num w:numId="28" w16cid:durableId="1414282522">
    <w:abstractNumId w:val="42"/>
  </w:num>
  <w:num w:numId="29" w16cid:durableId="1500149660">
    <w:abstractNumId w:val="51"/>
  </w:num>
  <w:num w:numId="30" w16cid:durableId="1826311797">
    <w:abstractNumId w:val="35"/>
  </w:num>
  <w:num w:numId="31" w16cid:durableId="578640579">
    <w:abstractNumId w:val="48"/>
  </w:num>
  <w:num w:numId="32" w16cid:durableId="1517423924">
    <w:abstractNumId w:val="13"/>
  </w:num>
  <w:num w:numId="33" w16cid:durableId="1525824569">
    <w:abstractNumId w:val="45"/>
  </w:num>
  <w:num w:numId="34" w16cid:durableId="1318611299">
    <w:abstractNumId w:val="39"/>
  </w:num>
  <w:num w:numId="35" w16cid:durableId="1476992129">
    <w:abstractNumId w:val="25"/>
  </w:num>
  <w:num w:numId="36" w16cid:durableId="409162740">
    <w:abstractNumId w:val="1"/>
  </w:num>
  <w:num w:numId="37" w16cid:durableId="445664081">
    <w:abstractNumId w:val="9"/>
  </w:num>
  <w:num w:numId="38" w16cid:durableId="1665161102">
    <w:abstractNumId w:val="24"/>
  </w:num>
  <w:num w:numId="39" w16cid:durableId="13308971">
    <w:abstractNumId w:val="47"/>
  </w:num>
  <w:num w:numId="40" w16cid:durableId="1082490208">
    <w:abstractNumId w:val="12"/>
  </w:num>
  <w:num w:numId="41" w16cid:durableId="1865552471">
    <w:abstractNumId w:val="36"/>
  </w:num>
  <w:num w:numId="42" w16cid:durableId="1637182830">
    <w:abstractNumId w:val="43"/>
  </w:num>
  <w:num w:numId="43" w16cid:durableId="567694890">
    <w:abstractNumId w:val="38"/>
  </w:num>
  <w:num w:numId="44" w16cid:durableId="817961742">
    <w:abstractNumId w:val="6"/>
  </w:num>
  <w:num w:numId="45" w16cid:durableId="1190874478">
    <w:abstractNumId w:val="34"/>
  </w:num>
  <w:num w:numId="46" w16cid:durableId="43261236">
    <w:abstractNumId w:val="5"/>
  </w:num>
  <w:num w:numId="47" w16cid:durableId="773742209">
    <w:abstractNumId w:val="29"/>
  </w:num>
  <w:num w:numId="48" w16cid:durableId="629436566">
    <w:abstractNumId w:val="52"/>
  </w:num>
  <w:num w:numId="49" w16cid:durableId="418526202">
    <w:abstractNumId w:val="31"/>
  </w:num>
  <w:num w:numId="50" w16cid:durableId="2078279190">
    <w:abstractNumId w:val="17"/>
  </w:num>
  <w:num w:numId="51" w16cid:durableId="872697260">
    <w:abstractNumId w:val="7"/>
  </w:num>
  <w:num w:numId="52" w16cid:durableId="1372807189">
    <w:abstractNumId w:val="32"/>
  </w:num>
  <w:num w:numId="53" w16cid:durableId="117337492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22"/>
    <w:rsid w:val="000031D1"/>
    <w:rsid w:val="000054B1"/>
    <w:rsid w:val="00021413"/>
    <w:rsid w:val="000225BA"/>
    <w:rsid w:val="00025522"/>
    <w:rsid w:val="00025D28"/>
    <w:rsid w:val="00025E01"/>
    <w:rsid w:val="00027B08"/>
    <w:rsid w:val="000307BD"/>
    <w:rsid w:val="00035635"/>
    <w:rsid w:val="00040877"/>
    <w:rsid w:val="000432FC"/>
    <w:rsid w:val="00044259"/>
    <w:rsid w:val="000453B4"/>
    <w:rsid w:val="0004569E"/>
    <w:rsid w:val="0005193F"/>
    <w:rsid w:val="0005341D"/>
    <w:rsid w:val="00054373"/>
    <w:rsid w:val="00070007"/>
    <w:rsid w:val="00071E48"/>
    <w:rsid w:val="00076F29"/>
    <w:rsid w:val="00077387"/>
    <w:rsid w:val="000777D0"/>
    <w:rsid w:val="000778F7"/>
    <w:rsid w:val="000827BF"/>
    <w:rsid w:val="000839D6"/>
    <w:rsid w:val="00086E50"/>
    <w:rsid w:val="000873BD"/>
    <w:rsid w:val="000873D8"/>
    <w:rsid w:val="0009253E"/>
    <w:rsid w:val="0009348E"/>
    <w:rsid w:val="00093C3B"/>
    <w:rsid w:val="00094993"/>
    <w:rsid w:val="00097D75"/>
    <w:rsid w:val="00097ED6"/>
    <w:rsid w:val="000A0915"/>
    <w:rsid w:val="000A3520"/>
    <w:rsid w:val="000A4D0B"/>
    <w:rsid w:val="000A5F00"/>
    <w:rsid w:val="000B3B0F"/>
    <w:rsid w:val="000B3E3A"/>
    <w:rsid w:val="000B4AB5"/>
    <w:rsid w:val="000B4DF9"/>
    <w:rsid w:val="000B71F5"/>
    <w:rsid w:val="000C1973"/>
    <w:rsid w:val="000C2EB1"/>
    <w:rsid w:val="000C7F0D"/>
    <w:rsid w:val="000D0DB0"/>
    <w:rsid w:val="000D37C8"/>
    <w:rsid w:val="000D424D"/>
    <w:rsid w:val="000F2121"/>
    <w:rsid w:val="000F2976"/>
    <w:rsid w:val="000F3BCB"/>
    <w:rsid w:val="000F43BC"/>
    <w:rsid w:val="000F6D20"/>
    <w:rsid w:val="0010154B"/>
    <w:rsid w:val="00110C1B"/>
    <w:rsid w:val="00110DF9"/>
    <w:rsid w:val="0011385A"/>
    <w:rsid w:val="00115521"/>
    <w:rsid w:val="00127A14"/>
    <w:rsid w:val="001416E1"/>
    <w:rsid w:val="0014378E"/>
    <w:rsid w:val="00146B97"/>
    <w:rsid w:val="00147006"/>
    <w:rsid w:val="00147B56"/>
    <w:rsid w:val="0015001B"/>
    <w:rsid w:val="001516CD"/>
    <w:rsid w:val="00160249"/>
    <w:rsid w:val="00161AFF"/>
    <w:rsid w:val="001625AB"/>
    <w:rsid w:val="0016415F"/>
    <w:rsid w:val="00170C81"/>
    <w:rsid w:val="001717C3"/>
    <w:rsid w:val="0017461C"/>
    <w:rsid w:val="00180525"/>
    <w:rsid w:val="00184FD7"/>
    <w:rsid w:val="00187063"/>
    <w:rsid w:val="001A0AFB"/>
    <w:rsid w:val="001A1EB7"/>
    <w:rsid w:val="001A68EF"/>
    <w:rsid w:val="001B2A06"/>
    <w:rsid w:val="001C11C3"/>
    <w:rsid w:val="001C5488"/>
    <w:rsid w:val="001C661C"/>
    <w:rsid w:val="001C7C9A"/>
    <w:rsid w:val="001D0A99"/>
    <w:rsid w:val="001D2549"/>
    <w:rsid w:val="001D2C02"/>
    <w:rsid w:val="001E68C4"/>
    <w:rsid w:val="001E6DA4"/>
    <w:rsid w:val="001F3A61"/>
    <w:rsid w:val="001F4B0B"/>
    <w:rsid w:val="001F5077"/>
    <w:rsid w:val="001F62A9"/>
    <w:rsid w:val="002030C9"/>
    <w:rsid w:val="002042B1"/>
    <w:rsid w:val="00207D50"/>
    <w:rsid w:val="00221568"/>
    <w:rsid w:val="0022281D"/>
    <w:rsid w:val="00227D91"/>
    <w:rsid w:val="00230FF7"/>
    <w:rsid w:val="00241D02"/>
    <w:rsid w:val="0025317B"/>
    <w:rsid w:val="00253C8E"/>
    <w:rsid w:val="0025544F"/>
    <w:rsid w:val="00257EF2"/>
    <w:rsid w:val="002626D5"/>
    <w:rsid w:val="002649E8"/>
    <w:rsid w:val="002708C0"/>
    <w:rsid w:val="002765BD"/>
    <w:rsid w:val="00280BAC"/>
    <w:rsid w:val="00282D84"/>
    <w:rsid w:val="00284DEC"/>
    <w:rsid w:val="00285A62"/>
    <w:rsid w:val="00292700"/>
    <w:rsid w:val="00294FAD"/>
    <w:rsid w:val="00296DF5"/>
    <w:rsid w:val="002A31CF"/>
    <w:rsid w:val="002A33BD"/>
    <w:rsid w:val="002A6C7D"/>
    <w:rsid w:val="002A76F6"/>
    <w:rsid w:val="002B15F6"/>
    <w:rsid w:val="002B3153"/>
    <w:rsid w:val="002B37FE"/>
    <w:rsid w:val="002C3AE9"/>
    <w:rsid w:val="002C46D7"/>
    <w:rsid w:val="002C7598"/>
    <w:rsid w:val="002D272D"/>
    <w:rsid w:val="002D7081"/>
    <w:rsid w:val="002E3B7D"/>
    <w:rsid w:val="002E5A51"/>
    <w:rsid w:val="002F35B4"/>
    <w:rsid w:val="002F567D"/>
    <w:rsid w:val="002F5EBF"/>
    <w:rsid w:val="002F5F9B"/>
    <w:rsid w:val="003021C0"/>
    <w:rsid w:val="003021CF"/>
    <w:rsid w:val="0030331B"/>
    <w:rsid w:val="003035F3"/>
    <w:rsid w:val="00311921"/>
    <w:rsid w:val="003140AD"/>
    <w:rsid w:val="00314A34"/>
    <w:rsid w:val="00315B9B"/>
    <w:rsid w:val="00316FBA"/>
    <w:rsid w:val="00320894"/>
    <w:rsid w:val="00322A84"/>
    <w:rsid w:val="00323AC5"/>
    <w:rsid w:val="00323FDC"/>
    <w:rsid w:val="003247B1"/>
    <w:rsid w:val="003254DC"/>
    <w:rsid w:val="00342E48"/>
    <w:rsid w:val="00343296"/>
    <w:rsid w:val="00351C96"/>
    <w:rsid w:val="0035556A"/>
    <w:rsid w:val="00362437"/>
    <w:rsid w:val="00362FBB"/>
    <w:rsid w:val="00363EE0"/>
    <w:rsid w:val="00365F0A"/>
    <w:rsid w:val="00370216"/>
    <w:rsid w:val="00370AD0"/>
    <w:rsid w:val="0037252D"/>
    <w:rsid w:val="003762ED"/>
    <w:rsid w:val="0038744D"/>
    <w:rsid w:val="00391A1B"/>
    <w:rsid w:val="00393FE4"/>
    <w:rsid w:val="003953EC"/>
    <w:rsid w:val="003958CF"/>
    <w:rsid w:val="003974A2"/>
    <w:rsid w:val="003A4EA2"/>
    <w:rsid w:val="003A5761"/>
    <w:rsid w:val="003A70C2"/>
    <w:rsid w:val="003B05A7"/>
    <w:rsid w:val="003B1264"/>
    <w:rsid w:val="003B1A4A"/>
    <w:rsid w:val="003B250B"/>
    <w:rsid w:val="003B6352"/>
    <w:rsid w:val="003C0C08"/>
    <w:rsid w:val="003C6125"/>
    <w:rsid w:val="003C6556"/>
    <w:rsid w:val="003D3D3C"/>
    <w:rsid w:val="003D3FBF"/>
    <w:rsid w:val="003E1D03"/>
    <w:rsid w:val="003E1D79"/>
    <w:rsid w:val="003E2A4B"/>
    <w:rsid w:val="003E5341"/>
    <w:rsid w:val="003E5C44"/>
    <w:rsid w:val="003E75F1"/>
    <w:rsid w:val="003F06DF"/>
    <w:rsid w:val="003F4187"/>
    <w:rsid w:val="003F61B9"/>
    <w:rsid w:val="003F6FB6"/>
    <w:rsid w:val="00400C24"/>
    <w:rsid w:val="00400EB6"/>
    <w:rsid w:val="004029BA"/>
    <w:rsid w:val="004061A6"/>
    <w:rsid w:val="004069DB"/>
    <w:rsid w:val="00415ECB"/>
    <w:rsid w:val="004215CA"/>
    <w:rsid w:val="004221D2"/>
    <w:rsid w:val="00426082"/>
    <w:rsid w:val="004267B1"/>
    <w:rsid w:val="00432B40"/>
    <w:rsid w:val="0043495F"/>
    <w:rsid w:val="00436478"/>
    <w:rsid w:val="00440BD0"/>
    <w:rsid w:val="004426E3"/>
    <w:rsid w:val="00445B0F"/>
    <w:rsid w:val="00450B55"/>
    <w:rsid w:val="00451F82"/>
    <w:rsid w:val="00462083"/>
    <w:rsid w:val="00464F25"/>
    <w:rsid w:val="0046573A"/>
    <w:rsid w:val="004701F1"/>
    <w:rsid w:val="004760E2"/>
    <w:rsid w:val="0047644B"/>
    <w:rsid w:val="0047773D"/>
    <w:rsid w:val="00480297"/>
    <w:rsid w:val="00484BA1"/>
    <w:rsid w:val="004879AC"/>
    <w:rsid w:val="00491B27"/>
    <w:rsid w:val="004966F5"/>
    <w:rsid w:val="004A1AFE"/>
    <w:rsid w:val="004A307A"/>
    <w:rsid w:val="004A327D"/>
    <w:rsid w:val="004A6440"/>
    <w:rsid w:val="004B0879"/>
    <w:rsid w:val="004B130D"/>
    <w:rsid w:val="004B1832"/>
    <w:rsid w:val="004B269A"/>
    <w:rsid w:val="004B47F1"/>
    <w:rsid w:val="004B5D49"/>
    <w:rsid w:val="004C4C38"/>
    <w:rsid w:val="004C5987"/>
    <w:rsid w:val="004D1E0A"/>
    <w:rsid w:val="004D5E13"/>
    <w:rsid w:val="004E1404"/>
    <w:rsid w:val="004E3148"/>
    <w:rsid w:val="004E52A5"/>
    <w:rsid w:val="004E5BFC"/>
    <w:rsid w:val="004F02C3"/>
    <w:rsid w:val="004F0798"/>
    <w:rsid w:val="004F1207"/>
    <w:rsid w:val="004F475F"/>
    <w:rsid w:val="004F69A3"/>
    <w:rsid w:val="004F76E5"/>
    <w:rsid w:val="00501FF4"/>
    <w:rsid w:val="005034C5"/>
    <w:rsid w:val="005035B1"/>
    <w:rsid w:val="00503ED6"/>
    <w:rsid w:val="00505E9C"/>
    <w:rsid w:val="00512489"/>
    <w:rsid w:val="00512A3F"/>
    <w:rsid w:val="00523910"/>
    <w:rsid w:val="0053060E"/>
    <w:rsid w:val="00532494"/>
    <w:rsid w:val="00537A3B"/>
    <w:rsid w:val="00545A8B"/>
    <w:rsid w:val="005468D4"/>
    <w:rsid w:val="00546E64"/>
    <w:rsid w:val="00550066"/>
    <w:rsid w:val="00551443"/>
    <w:rsid w:val="00551740"/>
    <w:rsid w:val="00553F42"/>
    <w:rsid w:val="0055562C"/>
    <w:rsid w:val="00556B03"/>
    <w:rsid w:val="0055739E"/>
    <w:rsid w:val="005661AE"/>
    <w:rsid w:val="00574B81"/>
    <w:rsid w:val="0057523D"/>
    <w:rsid w:val="00576B5C"/>
    <w:rsid w:val="00583086"/>
    <w:rsid w:val="0058724D"/>
    <w:rsid w:val="00593F52"/>
    <w:rsid w:val="00595DE8"/>
    <w:rsid w:val="005A456D"/>
    <w:rsid w:val="005A480B"/>
    <w:rsid w:val="005A7272"/>
    <w:rsid w:val="005B25EC"/>
    <w:rsid w:val="005B7E80"/>
    <w:rsid w:val="005C46B0"/>
    <w:rsid w:val="005D2CE7"/>
    <w:rsid w:val="005D5DE3"/>
    <w:rsid w:val="005D64AB"/>
    <w:rsid w:val="005D76BE"/>
    <w:rsid w:val="005E1974"/>
    <w:rsid w:val="005E4020"/>
    <w:rsid w:val="005E4913"/>
    <w:rsid w:val="005E5079"/>
    <w:rsid w:val="005F299D"/>
    <w:rsid w:val="005F612F"/>
    <w:rsid w:val="005F6F29"/>
    <w:rsid w:val="006002A0"/>
    <w:rsid w:val="00600EA4"/>
    <w:rsid w:val="00601D71"/>
    <w:rsid w:val="00606CA5"/>
    <w:rsid w:val="00606F5B"/>
    <w:rsid w:val="00615A36"/>
    <w:rsid w:val="0062249C"/>
    <w:rsid w:val="0062464E"/>
    <w:rsid w:val="00625017"/>
    <w:rsid w:val="00625832"/>
    <w:rsid w:val="006267AD"/>
    <w:rsid w:val="00626873"/>
    <w:rsid w:val="00626C4C"/>
    <w:rsid w:val="00627605"/>
    <w:rsid w:val="00636DD4"/>
    <w:rsid w:val="0064147A"/>
    <w:rsid w:val="006436AA"/>
    <w:rsid w:val="006522AD"/>
    <w:rsid w:val="00652E3C"/>
    <w:rsid w:val="00652EB6"/>
    <w:rsid w:val="00653395"/>
    <w:rsid w:val="00655274"/>
    <w:rsid w:val="00655D22"/>
    <w:rsid w:val="00657AFF"/>
    <w:rsid w:val="00657FF8"/>
    <w:rsid w:val="00665C28"/>
    <w:rsid w:val="00671714"/>
    <w:rsid w:val="00671E87"/>
    <w:rsid w:val="00673099"/>
    <w:rsid w:val="00677A54"/>
    <w:rsid w:val="00680865"/>
    <w:rsid w:val="006820FF"/>
    <w:rsid w:val="006834B3"/>
    <w:rsid w:val="006914E4"/>
    <w:rsid w:val="0069297B"/>
    <w:rsid w:val="00693F65"/>
    <w:rsid w:val="00694215"/>
    <w:rsid w:val="00696A72"/>
    <w:rsid w:val="006A0149"/>
    <w:rsid w:val="006A1517"/>
    <w:rsid w:val="006A3E7E"/>
    <w:rsid w:val="006B1EC6"/>
    <w:rsid w:val="006B60DC"/>
    <w:rsid w:val="006C727E"/>
    <w:rsid w:val="006C7F5A"/>
    <w:rsid w:val="006E2792"/>
    <w:rsid w:val="006F24BA"/>
    <w:rsid w:val="006F5ABD"/>
    <w:rsid w:val="006F6D22"/>
    <w:rsid w:val="006F7100"/>
    <w:rsid w:val="00706A9E"/>
    <w:rsid w:val="00710262"/>
    <w:rsid w:val="00712568"/>
    <w:rsid w:val="00712AA1"/>
    <w:rsid w:val="00713446"/>
    <w:rsid w:val="00714744"/>
    <w:rsid w:val="00716FF8"/>
    <w:rsid w:val="00721E29"/>
    <w:rsid w:val="00723EC5"/>
    <w:rsid w:val="0072444E"/>
    <w:rsid w:val="00740C99"/>
    <w:rsid w:val="0074274B"/>
    <w:rsid w:val="00746E88"/>
    <w:rsid w:val="00747654"/>
    <w:rsid w:val="00751DD5"/>
    <w:rsid w:val="00753704"/>
    <w:rsid w:val="007560E0"/>
    <w:rsid w:val="007623D8"/>
    <w:rsid w:val="00764864"/>
    <w:rsid w:val="00765CA1"/>
    <w:rsid w:val="00771CEA"/>
    <w:rsid w:val="00773F90"/>
    <w:rsid w:val="00774AAA"/>
    <w:rsid w:val="00777072"/>
    <w:rsid w:val="00780949"/>
    <w:rsid w:val="00786881"/>
    <w:rsid w:val="00790C5F"/>
    <w:rsid w:val="00794BC0"/>
    <w:rsid w:val="007A6C59"/>
    <w:rsid w:val="007B07EE"/>
    <w:rsid w:val="007B1DB5"/>
    <w:rsid w:val="007B24A0"/>
    <w:rsid w:val="007B2F8D"/>
    <w:rsid w:val="007B455E"/>
    <w:rsid w:val="007B53A8"/>
    <w:rsid w:val="007B5936"/>
    <w:rsid w:val="007B712E"/>
    <w:rsid w:val="007C0F42"/>
    <w:rsid w:val="007C19BD"/>
    <w:rsid w:val="007C1A01"/>
    <w:rsid w:val="007C3140"/>
    <w:rsid w:val="007C4EDC"/>
    <w:rsid w:val="007C7474"/>
    <w:rsid w:val="007D004D"/>
    <w:rsid w:val="007D181F"/>
    <w:rsid w:val="007D4A97"/>
    <w:rsid w:val="007E5D62"/>
    <w:rsid w:val="007F048B"/>
    <w:rsid w:val="007F0661"/>
    <w:rsid w:val="007F0C1D"/>
    <w:rsid w:val="007F2A5D"/>
    <w:rsid w:val="007F40CF"/>
    <w:rsid w:val="007F4C28"/>
    <w:rsid w:val="007F53E8"/>
    <w:rsid w:val="007F6826"/>
    <w:rsid w:val="00800992"/>
    <w:rsid w:val="00806187"/>
    <w:rsid w:val="00807E0F"/>
    <w:rsid w:val="00807FD2"/>
    <w:rsid w:val="00811CD9"/>
    <w:rsid w:val="00812538"/>
    <w:rsid w:val="0081391F"/>
    <w:rsid w:val="00815FC7"/>
    <w:rsid w:val="008223EB"/>
    <w:rsid w:val="00822648"/>
    <w:rsid w:val="00823190"/>
    <w:rsid w:val="008267EE"/>
    <w:rsid w:val="008279ED"/>
    <w:rsid w:val="00831513"/>
    <w:rsid w:val="008325AD"/>
    <w:rsid w:val="008332FE"/>
    <w:rsid w:val="00834BF6"/>
    <w:rsid w:val="00836E68"/>
    <w:rsid w:val="0083764A"/>
    <w:rsid w:val="00846E7A"/>
    <w:rsid w:val="0085235E"/>
    <w:rsid w:val="008527FA"/>
    <w:rsid w:val="00855DC3"/>
    <w:rsid w:val="00855FC8"/>
    <w:rsid w:val="0086016B"/>
    <w:rsid w:val="0086193B"/>
    <w:rsid w:val="0086253F"/>
    <w:rsid w:val="00862F72"/>
    <w:rsid w:val="00865A4E"/>
    <w:rsid w:val="00867C43"/>
    <w:rsid w:val="00870E7A"/>
    <w:rsid w:val="0087364D"/>
    <w:rsid w:val="008742A8"/>
    <w:rsid w:val="00883006"/>
    <w:rsid w:val="0088352A"/>
    <w:rsid w:val="00883D55"/>
    <w:rsid w:val="00884C11"/>
    <w:rsid w:val="00894B24"/>
    <w:rsid w:val="00896956"/>
    <w:rsid w:val="008A317E"/>
    <w:rsid w:val="008A3226"/>
    <w:rsid w:val="008A51A0"/>
    <w:rsid w:val="008B00DA"/>
    <w:rsid w:val="008B2469"/>
    <w:rsid w:val="008C08EB"/>
    <w:rsid w:val="008C2821"/>
    <w:rsid w:val="008C595B"/>
    <w:rsid w:val="008C75F7"/>
    <w:rsid w:val="008C7B13"/>
    <w:rsid w:val="008D1493"/>
    <w:rsid w:val="008D4840"/>
    <w:rsid w:val="008D6826"/>
    <w:rsid w:val="008E6957"/>
    <w:rsid w:val="008F03C8"/>
    <w:rsid w:val="008F4847"/>
    <w:rsid w:val="008F595E"/>
    <w:rsid w:val="00905942"/>
    <w:rsid w:val="009071C1"/>
    <w:rsid w:val="00907D64"/>
    <w:rsid w:val="009139E1"/>
    <w:rsid w:val="00913A2F"/>
    <w:rsid w:val="00913EF4"/>
    <w:rsid w:val="0091610E"/>
    <w:rsid w:val="00921462"/>
    <w:rsid w:val="00923BEC"/>
    <w:rsid w:val="00924594"/>
    <w:rsid w:val="00931CA8"/>
    <w:rsid w:val="00936D8D"/>
    <w:rsid w:val="00936F32"/>
    <w:rsid w:val="009438D4"/>
    <w:rsid w:val="00943BFC"/>
    <w:rsid w:val="009454D2"/>
    <w:rsid w:val="009458D5"/>
    <w:rsid w:val="0094755F"/>
    <w:rsid w:val="0095140E"/>
    <w:rsid w:val="0095169B"/>
    <w:rsid w:val="009573C5"/>
    <w:rsid w:val="00961183"/>
    <w:rsid w:val="0096235B"/>
    <w:rsid w:val="00972CFC"/>
    <w:rsid w:val="0097507E"/>
    <w:rsid w:val="00976BE5"/>
    <w:rsid w:val="009814F0"/>
    <w:rsid w:val="009861E0"/>
    <w:rsid w:val="00991912"/>
    <w:rsid w:val="00994980"/>
    <w:rsid w:val="009966B4"/>
    <w:rsid w:val="00996BB7"/>
    <w:rsid w:val="009A7EE7"/>
    <w:rsid w:val="009B3604"/>
    <w:rsid w:val="009C2BBD"/>
    <w:rsid w:val="009C2F3E"/>
    <w:rsid w:val="009C5498"/>
    <w:rsid w:val="009C5CCB"/>
    <w:rsid w:val="009D383F"/>
    <w:rsid w:val="009D3E8A"/>
    <w:rsid w:val="009D54CC"/>
    <w:rsid w:val="009D5BDB"/>
    <w:rsid w:val="009D60DA"/>
    <w:rsid w:val="009E2AEA"/>
    <w:rsid w:val="009E42CD"/>
    <w:rsid w:val="009E51D0"/>
    <w:rsid w:val="009E7030"/>
    <w:rsid w:val="009E7546"/>
    <w:rsid w:val="009F53CC"/>
    <w:rsid w:val="009F5B77"/>
    <w:rsid w:val="009F7263"/>
    <w:rsid w:val="00A009B0"/>
    <w:rsid w:val="00A02678"/>
    <w:rsid w:val="00A04F60"/>
    <w:rsid w:val="00A07D7A"/>
    <w:rsid w:val="00A15FB6"/>
    <w:rsid w:val="00A21236"/>
    <w:rsid w:val="00A24227"/>
    <w:rsid w:val="00A343C0"/>
    <w:rsid w:val="00A34859"/>
    <w:rsid w:val="00A420E6"/>
    <w:rsid w:val="00A42C2A"/>
    <w:rsid w:val="00A44BBA"/>
    <w:rsid w:val="00A44D9D"/>
    <w:rsid w:val="00A46F30"/>
    <w:rsid w:val="00A477DC"/>
    <w:rsid w:val="00A47D32"/>
    <w:rsid w:val="00A57CE5"/>
    <w:rsid w:val="00A61D04"/>
    <w:rsid w:val="00A61FCA"/>
    <w:rsid w:val="00A63682"/>
    <w:rsid w:val="00A64BC4"/>
    <w:rsid w:val="00A65123"/>
    <w:rsid w:val="00A653DC"/>
    <w:rsid w:val="00A70743"/>
    <w:rsid w:val="00A763C4"/>
    <w:rsid w:val="00A90D47"/>
    <w:rsid w:val="00A918D0"/>
    <w:rsid w:val="00A9661B"/>
    <w:rsid w:val="00AA11D0"/>
    <w:rsid w:val="00AA1733"/>
    <w:rsid w:val="00AA2B19"/>
    <w:rsid w:val="00AA3B66"/>
    <w:rsid w:val="00AA5FFC"/>
    <w:rsid w:val="00AA69DA"/>
    <w:rsid w:val="00AA7146"/>
    <w:rsid w:val="00AB0FDC"/>
    <w:rsid w:val="00AB1054"/>
    <w:rsid w:val="00AB1C60"/>
    <w:rsid w:val="00AB509C"/>
    <w:rsid w:val="00AB5B63"/>
    <w:rsid w:val="00AB5BBD"/>
    <w:rsid w:val="00AB6B28"/>
    <w:rsid w:val="00AB7983"/>
    <w:rsid w:val="00AC3188"/>
    <w:rsid w:val="00AD0009"/>
    <w:rsid w:val="00AD3C16"/>
    <w:rsid w:val="00AD7234"/>
    <w:rsid w:val="00AE0050"/>
    <w:rsid w:val="00AE0692"/>
    <w:rsid w:val="00AE2EC6"/>
    <w:rsid w:val="00B03145"/>
    <w:rsid w:val="00B0674A"/>
    <w:rsid w:val="00B07113"/>
    <w:rsid w:val="00B07922"/>
    <w:rsid w:val="00B07981"/>
    <w:rsid w:val="00B14C1B"/>
    <w:rsid w:val="00B1633A"/>
    <w:rsid w:val="00B172C8"/>
    <w:rsid w:val="00B21BD2"/>
    <w:rsid w:val="00B239E8"/>
    <w:rsid w:val="00B24437"/>
    <w:rsid w:val="00B2568D"/>
    <w:rsid w:val="00B26C60"/>
    <w:rsid w:val="00B27964"/>
    <w:rsid w:val="00B31188"/>
    <w:rsid w:val="00B312BA"/>
    <w:rsid w:val="00B31432"/>
    <w:rsid w:val="00B32742"/>
    <w:rsid w:val="00B33810"/>
    <w:rsid w:val="00B35FB5"/>
    <w:rsid w:val="00B36799"/>
    <w:rsid w:val="00B403E5"/>
    <w:rsid w:val="00B50B6A"/>
    <w:rsid w:val="00B60254"/>
    <w:rsid w:val="00B6735D"/>
    <w:rsid w:val="00B67D41"/>
    <w:rsid w:val="00B706CD"/>
    <w:rsid w:val="00B7160C"/>
    <w:rsid w:val="00B72FF4"/>
    <w:rsid w:val="00B73E2F"/>
    <w:rsid w:val="00B77353"/>
    <w:rsid w:val="00B80E6A"/>
    <w:rsid w:val="00B9018C"/>
    <w:rsid w:val="00B9151D"/>
    <w:rsid w:val="00B9464E"/>
    <w:rsid w:val="00B94BEB"/>
    <w:rsid w:val="00B94BF7"/>
    <w:rsid w:val="00B97C34"/>
    <w:rsid w:val="00BA068F"/>
    <w:rsid w:val="00BA2026"/>
    <w:rsid w:val="00BA5ADF"/>
    <w:rsid w:val="00BA6435"/>
    <w:rsid w:val="00BA6C42"/>
    <w:rsid w:val="00BB09F7"/>
    <w:rsid w:val="00BB0E75"/>
    <w:rsid w:val="00BB16C9"/>
    <w:rsid w:val="00BB2B72"/>
    <w:rsid w:val="00BB4A51"/>
    <w:rsid w:val="00BB5172"/>
    <w:rsid w:val="00BB60A2"/>
    <w:rsid w:val="00BC0C15"/>
    <w:rsid w:val="00BC0E27"/>
    <w:rsid w:val="00BC0F46"/>
    <w:rsid w:val="00BC14BC"/>
    <w:rsid w:val="00BC32A2"/>
    <w:rsid w:val="00BD036E"/>
    <w:rsid w:val="00BD6ECE"/>
    <w:rsid w:val="00BE5A2F"/>
    <w:rsid w:val="00BE6C40"/>
    <w:rsid w:val="00BE7C95"/>
    <w:rsid w:val="00BF1668"/>
    <w:rsid w:val="00BF321F"/>
    <w:rsid w:val="00C0225E"/>
    <w:rsid w:val="00C06129"/>
    <w:rsid w:val="00C0647A"/>
    <w:rsid w:val="00C06918"/>
    <w:rsid w:val="00C11D66"/>
    <w:rsid w:val="00C14A55"/>
    <w:rsid w:val="00C17602"/>
    <w:rsid w:val="00C23700"/>
    <w:rsid w:val="00C3027E"/>
    <w:rsid w:val="00C30679"/>
    <w:rsid w:val="00C32613"/>
    <w:rsid w:val="00C3372C"/>
    <w:rsid w:val="00C357F5"/>
    <w:rsid w:val="00C37F10"/>
    <w:rsid w:val="00C401FC"/>
    <w:rsid w:val="00C4784B"/>
    <w:rsid w:val="00C50597"/>
    <w:rsid w:val="00C5648A"/>
    <w:rsid w:val="00C72380"/>
    <w:rsid w:val="00C74F7F"/>
    <w:rsid w:val="00C77BA0"/>
    <w:rsid w:val="00C80610"/>
    <w:rsid w:val="00C84F0F"/>
    <w:rsid w:val="00C853D6"/>
    <w:rsid w:val="00C866E2"/>
    <w:rsid w:val="00C94059"/>
    <w:rsid w:val="00C96693"/>
    <w:rsid w:val="00C97C90"/>
    <w:rsid w:val="00CA294B"/>
    <w:rsid w:val="00CA2B59"/>
    <w:rsid w:val="00CA3B65"/>
    <w:rsid w:val="00CA5B9D"/>
    <w:rsid w:val="00CA5CE3"/>
    <w:rsid w:val="00CB1AAA"/>
    <w:rsid w:val="00CB721B"/>
    <w:rsid w:val="00CB7248"/>
    <w:rsid w:val="00CC54A1"/>
    <w:rsid w:val="00CD1305"/>
    <w:rsid w:val="00CD271F"/>
    <w:rsid w:val="00CD6FDF"/>
    <w:rsid w:val="00CD7B52"/>
    <w:rsid w:val="00CE24A8"/>
    <w:rsid w:val="00CE3D63"/>
    <w:rsid w:val="00CE3F5F"/>
    <w:rsid w:val="00CF12EC"/>
    <w:rsid w:val="00CF5457"/>
    <w:rsid w:val="00CF592F"/>
    <w:rsid w:val="00CF5C0E"/>
    <w:rsid w:val="00CF732C"/>
    <w:rsid w:val="00D03D08"/>
    <w:rsid w:val="00D0507D"/>
    <w:rsid w:val="00D051BD"/>
    <w:rsid w:val="00D10B2E"/>
    <w:rsid w:val="00D135C5"/>
    <w:rsid w:val="00D310C0"/>
    <w:rsid w:val="00D40704"/>
    <w:rsid w:val="00D4737A"/>
    <w:rsid w:val="00D55892"/>
    <w:rsid w:val="00D566DD"/>
    <w:rsid w:val="00D62A87"/>
    <w:rsid w:val="00D64F96"/>
    <w:rsid w:val="00D66C3E"/>
    <w:rsid w:val="00D75C3C"/>
    <w:rsid w:val="00D76449"/>
    <w:rsid w:val="00D8517B"/>
    <w:rsid w:val="00D85D5E"/>
    <w:rsid w:val="00D86323"/>
    <w:rsid w:val="00D92C29"/>
    <w:rsid w:val="00D93BC8"/>
    <w:rsid w:val="00D95160"/>
    <w:rsid w:val="00D9784B"/>
    <w:rsid w:val="00DA04A2"/>
    <w:rsid w:val="00DA0588"/>
    <w:rsid w:val="00DA46CA"/>
    <w:rsid w:val="00DA540D"/>
    <w:rsid w:val="00DA582E"/>
    <w:rsid w:val="00DA7BF3"/>
    <w:rsid w:val="00DB142B"/>
    <w:rsid w:val="00DB26A7"/>
    <w:rsid w:val="00DB5982"/>
    <w:rsid w:val="00DB5B9D"/>
    <w:rsid w:val="00DD7EC1"/>
    <w:rsid w:val="00DE12AF"/>
    <w:rsid w:val="00DE4E17"/>
    <w:rsid w:val="00DE7D1E"/>
    <w:rsid w:val="00DF0289"/>
    <w:rsid w:val="00DF2297"/>
    <w:rsid w:val="00E02430"/>
    <w:rsid w:val="00E029DE"/>
    <w:rsid w:val="00E04D7D"/>
    <w:rsid w:val="00E1031D"/>
    <w:rsid w:val="00E12569"/>
    <w:rsid w:val="00E13EEA"/>
    <w:rsid w:val="00E161F3"/>
    <w:rsid w:val="00E165AD"/>
    <w:rsid w:val="00E17FD8"/>
    <w:rsid w:val="00E32F16"/>
    <w:rsid w:val="00E372EA"/>
    <w:rsid w:val="00E377FC"/>
    <w:rsid w:val="00E400B6"/>
    <w:rsid w:val="00E41B52"/>
    <w:rsid w:val="00E43072"/>
    <w:rsid w:val="00E438A6"/>
    <w:rsid w:val="00E527DF"/>
    <w:rsid w:val="00E56006"/>
    <w:rsid w:val="00E57019"/>
    <w:rsid w:val="00E60C9C"/>
    <w:rsid w:val="00E622F0"/>
    <w:rsid w:val="00E62FEE"/>
    <w:rsid w:val="00E6529B"/>
    <w:rsid w:val="00E6720D"/>
    <w:rsid w:val="00E707EB"/>
    <w:rsid w:val="00E711B5"/>
    <w:rsid w:val="00E728A4"/>
    <w:rsid w:val="00E72DC1"/>
    <w:rsid w:val="00E75A86"/>
    <w:rsid w:val="00E77952"/>
    <w:rsid w:val="00E80C27"/>
    <w:rsid w:val="00E857ED"/>
    <w:rsid w:val="00E85F8F"/>
    <w:rsid w:val="00E86D3E"/>
    <w:rsid w:val="00E93BCB"/>
    <w:rsid w:val="00EA1240"/>
    <w:rsid w:val="00EA12ED"/>
    <w:rsid w:val="00EA2CF7"/>
    <w:rsid w:val="00EA3D85"/>
    <w:rsid w:val="00EA6ECD"/>
    <w:rsid w:val="00EA7A5B"/>
    <w:rsid w:val="00EB251E"/>
    <w:rsid w:val="00EB34A6"/>
    <w:rsid w:val="00EB690A"/>
    <w:rsid w:val="00EC04DC"/>
    <w:rsid w:val="00EC16B2"/>
    <w:rsid w:val="00EC2964"/>
    <w:rsid w:val="00EC3461"/>
    <w:rsid w:val="00ED26FF"/>
    <w:rsid w:val="00ED3C46"/>
    <w:rsid w:val="00ED4B5A"/>
    <w:rsid w:val="00EE1BC1"/>
    <w:rsid w:val="00EE2A46"/>
    <w:rsid w:val="00EE4301"/>
    <w:rsid w:val="00EE69C4"/>
    <w:rsid w:val="00EE7BED"/>
    <w:rsid w:val="00EF3F0C"/>
    <w:rsid w:val="00EF5B96"/>
    <w:rsid w:val="00F068B5"/>
    <w:rsid w:val="00F07786"/>
    <w:rsid w:val="00F118F0"/>
    <w:rsid w:val="00F1221B"/>
    <w:rsid w:val="00F13715"/>
    <w:rsid w:val="00F232E3"/>
    <w:rsid w:val="00F23DD4"/>
    <w:rsid w:val="00F23EB6"/>
    <w:rsid w:val="00F267A2"/>
    <w:rsid w:val="00F307B1"/>
    <w:rsid w:val="00F33894"/>
    <w:rsid w:val="00F360D4"/>
    <w:rsid w:val="00F41E29"/>
    <w:rsid w:val="00F41EEE"/>
    <w:rsid w:val="00F503F7"/>
    <w:rsid w:val="00F5109A"/>
    <w:rsid w:val="00F53436"/>
    <w:rsid w:val="00F53527"/>
    <w:rsid w:val="00F57588"/>
    <w:rsid w:val="00F61707"/>
    <w:rsid w:val="00F62777"/>
    <w:rsid w:val="00F63ECA"/>
    <w:rsid w:val="00F74BC0"/>
    <w:rsid w:val="00F75255"/>
    <w:rsid w:val="00F77FBF"/>
    <w:rsid w:val="00F82827"/>
    <w:rsid w:val="00F833C7"/>
    <w:rsid w:val="00F845ED"/>
    <w:rsid w:val="00F96306"/>
    <w:rsid w:val="00F97483"/>
    <w:rsid w:val="00FA1DDE"/>
    <w:rsid w:val="00FA2ACD"/>
    <w:rsid w:val="00FB1CB8"/>
    <w:rsid w:val="00FB6511"/>
    <w:rsid w:val="00FB6FA3"/>
    <w:rsid w:val="00FB76FC"/>
    <w:rsid w:val="00FB77BE"/>
    <w:rsid w:val="00FC1899"/>
    <w:rsid w:val="00FC222B"/>
    <w:rsid w:val="00FC2F6F"/>
    <w:rsid w:val="00FC31BD"/>
    <w:rsid w:val="00FC330C"/>
    <w:rsid w:val="00FC33F9"/>
    <w:rsid w:val="00FD090A"/>
    <w:rsid w:val="00FD1774"/>
    <w:rsid w:val="00FD2343"/>
    <w:rsid w:val="00FD64BC"/>
    <w:rsid w:val="00FE149B"/>
    <w:rsid w:val="00FE1DEF"/>
    <w:rsid w:val="00FE227C"/>
    <w:rsid w:val="00FF1ADB"/>
    <w:rsid w:val="00FF3416"/>
    <w:rsid w:val="00FF53AC"/>
    <w:rsid w:val="00FF6AF5"/>
    <w:rsid w:val="00FF7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BD157"/>
  <w15:chartTrackingRefBased/>
  <w15:docId w15:val="{CEDED91A-3FE2-4FB2-A8BA-06ADBDD3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BBD"/>
    <w:pPr>
      <w:jc w:val="both"/>
    </w:pPr>
    <w:rPr>
      <w:rFonts w:ascii="Arial" w:hAnsi="Arial"/>
      <w:sz w:val="20"/>
    </w:rPr>
  </w:style>
  <w:style w:type="paragraph" w:styleId="Nadpis1">
    <w:name w:val="heading 1"/>
    <w:basedOn w:val="Normln"/>
    <w:next w:val="Normln"/>
    <w:link w:val="Nadpis1Char"/>
    <w:uiPriority w:val="9"/>
    <w:qFormat/>
    <w:rsid w:val="00595DE8"/>
    <w:pPr>
      <w:keepNext/>
      <w:keepLines/>
      <w:numPr>
        <w:numId w:val="2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95DE8"/>
    <w:pPr>
      <w:keepNext/>
      <w:keepLines/>
      <w:numPr>
        <w:ilvl w:val="1"/>
        <w:numId w:val="24"/>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76BE5"/>
    <w:pPr>
      <w:keepNext/>
      <w:keepLines/>
      <w:numPr>
        <w:ilvl w:val="2"/>
        <w:numId w:val="24"/>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976BE5"/>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76BE5"/>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76BE5"/>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76BE5"/>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76BE5"/>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76BE5"/>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5D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595DE8"/>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595DE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95DE8"/>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C3027E"/>
    <w:pPr>
      <w:spacing w:after="0" w:line="240" w:lineRule="auto"/>
      <w:jc w:val="both"/>
    </w:pPr>
    <w:rPr>
      <w:rFonts w:ascii="Arial" w:hAnsi="Arial"/>
      <w:sz w:val="20"/>
    </w:rPr>
  </w:style>
  <w:style w:type="character" w:customStyle="1" w:styleId="Nadpis2Char">
    <w:name w:val="Nadpis 2 Char"/>
    <w:basedOn w:val="Standardnpsmoodstavce"/>
    <w:link w:val="Nadpis2"/>
    <w:uiPriority w:val="9"/>
    <w:rsid w:val="00595DE8"/>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0D37C8"/>
    <w:pPr>
      <w:spacing w:after="0" w:line="240" w:lineRule="auto"/>
      <w:contextualSpacing/>
    </w:pPr>
    <w:rPr>
      <w:rFonts w:eastAsiaTheme="majorEastAsia" w:cstheme="majorBidi"/>
      <w:spacing w:val="-10"/>
      <w:kern w:val="28"/>
      <w:sz w:val="40"/>
      <w:szCs w:val="56"/>
    </w:rPr>
  </w:style>
  <w:style w:type="character" w:customStyle="1" w:styleId="NzevChar">
    <w:name w:val="Název Char"/>
    <w:basedOn w:val="Standardnpsmoodstavce"/>
    <w:link w:val="Nzev"/>
    <w:uiPriority w:val="10"/>
    <w:rsid w:val="000D37C8"/>
    <w:rPr>
      <w:rFonts w:ascii="Arial" w:eastAsiaTheme="majorEastAsia" w:hAnsi="Arial" w:cstheme="majorBidi"/>
      <w:spacing w:val="-10"/>
      <w:kern w:val="28"/>
      <w:sz w:val="40"/>
      <w:szCs w:val="56"/>
    </w:rPr>
  </w:style>
  <w:style w:type="character" w:styleId="Hypertextovodkaz">
    <w:name w:val="Hyperlink"/>
    <w:basedOn w:val="Standardnpsmoodstavce"/>
    <w:uiPriority w:val="99"/>
    <w:unhideWhenUsed/>
    <w:rsid w:val="001416E1"/>
    <w:rPr>
      <w:color w:val="0563C1" w:themeColor="hyperlink"/>
      <w:u w:val="single"/>
    </w:rPr>
  </w:style>
  <w:style w:type="paragraph" w:styleId="Odstavecseseznamem">
    <w:name w:val="List Paragraph"/>
    <w:basedOn w:val="Normln"/>
    <w:uiPriority w:val="34"/>
    <w:qFormat/>
    <w:rsid w:val="00BB60A2"/>
    <w:pPr>
      <w:ind w:left="720"/>
      <w:contextualSpacing/>
    </w:pPr>
  </w:style>
  <w:style w:type="table" w:styleId="Mkatabulky">
    <w:name w:val="Table Grid"/>
    <w:basedOn w:val="Normlntabulka"/>
    <w:uiPriority w:val="39"/>
    <w:rsid w:val="0028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4737A"/>
    <w:pPr>
      <w:spacing w:before="360" w:after="360"/>
      <w:jc w:val="left"/>
    </w:pPr>
    <w:rPr>
      <w:rFonts w:asciiTheme="minorHAnsi" w:hAnsiTheme="minorHAnsi" w:cstheme="minorHAnsi"/>
      <w:b/>
      <w:bCs/>
      <w:caps/>
      <w:sz w:val="22"/>
      <w:u w:val="single"/>
    </w:rPr>
  </w:style>
  <w:style w:type="paragraph" w:styleId="Obsah2">
    <w:name w:val="toc 2"/>
    <w:basedOn w:val="Normln"/>
    <w:next w:val="Normln"/>
    <w:autoRedefine/>
    <w:uiPriority w:val="39"/>
    <w:unhideWhenUsed/>
    <w:rsid w:val="003A4EA2"/>
    <w:pPr>
      <w:spacing w:after="0"/>
      <w:jc w:val="left"/>
    </w:pPr>
    <w:rPr>
      <w:rFonts w:asciiTheme="minorHAnsi" w:hAnsiTheme="minorHAnsi" w:cstheme="minorHAnsi"/>
      <w:b/>
      <w:bCs/>
      <w:smallCaps/>
      <w:sz w:val="22"/>
    </w:rPr>
  </w:style>
  <w:style w:type="paragraph" w:styleId="Obsah3">
    <w:name w:val="toc 3"/>
    <w:basedOn w:val="Normln"/>
    <w:next w:val="Normln"/>
    <w:autoRedefine/>
    <w:uiPriority w:val="39"/>
    <w:unhideWhenUsed/>
    <w:rsid w:val="003A4EA2"/>
    <w:pPr>
      <w:spacing w:after="0"/>
      <w:jc w:val="left"/>
    </w:pPr>
    <w:rPr>
      <w:rFonts w:asciiTheme="minorHAnsi" w:hAnsiTheme="minorHAnsi" w:cstheme="minorHAnsi"/>
      <w:smallCaps/>
      <w:sz w:val="22"/>
    </w:rPr>
  </w:style>
  <w:style w:type="paragraph" w:styleId="Obsah4">
    <w:name w:val="toc 4"/>
    <w:basedOn w:val="Normln"/>
    <w:next w:val="Normln"/>
    <w:autoRedefine/>
    <w:uiPriority w:val="39"/>
    <w:unhideWhenUsed/>
    <w:rsid w:val="003A4EA2"/>
    <w:pPr>
      <w:spacing w:after="0"/>
      <w:jc w:val="left"/>
    </w:pPr>
    <w:rPr>
      <w:rFonts w:asciiTheme="minorHAnsi" w:hAnsiTheme="minorHAnsi" w:cstheme="minorHAnsi"/>
      <w:sz w:val="22"/>
    </w:rPr>
  </w:style>
  <w:style w:type="paragraph" w:styleId="Obsah5">
    <w:name w:val="toc 5"/>
    <w:basedOn w:val="Normln"/>
    <w:next w:val="Normln"/>
    <w:autoRedefine/>
    <w:uiPriority w:val="39"/>
    <w:unhideWhenUsed/>
    <w:rsid w:val="003A4EA2"/>
    <w:pPr>
      <w:spacing w:after="0"/>
      <w:jc w:val="left"/>
    </w:pPr>
    <w:rPr>
      <w:rFonts w:asciiTheme="minorHAnsi" w:hAnsiTheme="minorHAnsi" w:cstheme="minorHAnsi"/>
      <w:sz w:val="22"/>
    </w:rPr>
  </w:style>
  <w:style w:type="paragraph" w:styleId="Obsah6">
    <w:name w:val="toc 6"/>
    <w:basedOn w:val="Normln"/>
    <w:next w:val="Normln"/>
    <w:autoRedefine/>
    <w:uiPriority w:val="39"/>
    <w:unhideWhenUsed/>
    <w:rsid w:val="003A4EA2"/>
    <w:pPr>
      <w:spacing w:after="0"/>
      <w:jc w:val="left"/>
    </w:pPr>
    <w:rPr>
      <w:rFonts w:asciiTheme="minorHAnsi" w:hAnsiTheme="minorHAnsi" w:cstheme="minorHAnsi"/>
      <w:sz w:val="22"/>
    </w:rPr>
  </w:style>
  <w:style w:type="paragraph" w:styleId="Obsah7">
    <w:name w:val="toc 7"/>
    <w:basedOn w:val="Normln"/>
    <w:next w:val="Normln"/>
    <w:autoRedefine/>
    <w:uiPriority w:val="39"/>
    <w:unhideWhenUsed/>
    <w:rsid w:val="003A4EA2"/>
    <w:pPr>
      <w:spacing w:after="0"/>
      <w:jc w:val="left"/>
    </w:pPr>
    <w:rPr>
      <w:rFonts w:asciiTheme="minorHAnsi" w:hAnsiTheme="minorHAnsi" w:cstheme="minorHAnsi"/>
      <w:sz w:val="22"/>
    </w:rPr>
  </w:style>
  <w:style w:type="paragraph" w:styleId="Obsah8">
    <w:name w:val="toc 8"/>
    <w:basedOn w:val="Normln"/>
    <w:next w:val="Normln"/>
    <w:autoRedefine/>
    <w:uiPriority w:val="39"/>
    <w:unhideWhenUsed/>
    <w:rsid w:val="003A4EA2"/>
    <w:pPr>
      <w:spacing w:after="0"/>
      <w:jc w:val="left"/>
    </w:pPr>
    <w:rPr>
      <w:rFonts w:asciiTheme="minorHAnsi" w:hAnsiTheme="minorHAnsi" w:cstheme="minorHAnsi"/>
      <w:sz w:val="22"/>
    </w:rPr>
  </w:style>
  <w:style w:type="paragraph" w:styleId="Obsah9">
    <w:name w:val="toc 9"/>
    <w:basedOn w:val="Normln"/>
    <w:next w:val="Normln"/>
    <w:autoRedefine/>
    <w:uiPriority w:val="39"/>
    <w:unhideWhenUsed/>
    <w:rsid w:val="003A4EA2"/>
    <w:pPr>
      <w:spacing w:after="0"/>
      <w:jc w:val="left"/>
    </w:pPr>
    <w:rPr>
      <w:rFonts w:asciiTheme="minorHAnsi" w:hAnsiTheme="minorHAnsi" w:cstheme="minorHAnsi"/>
      <w:sz w:val="22"/>
    </w:rPr>
  </w:style>
  <w:style w:type="paragraph" w:customStyle="1" w:styleId="western">
    <w:name w:val="western"/>
    <w:basedOn w:val="Normln"/>
    <w:rsid w:val="004B269A"/>
    <w:pPr>
      <w:spacing w:before="100" w:beforeAutospacing="1" w:after="0" w:line="240" w:lineRule="auto"/>
    </w:pPr>
    <w:rPr>
      <w:rFonts w:ascii="Times New Roman" w:hAnsi="Times New Roman" w:cs="Times New Roman"/>
      <w:color w:val="000000"/>
      <w:sz w:val="24"/>
      <w:szCs w:val="24"/>
      <w:lang w:eastAsia="cs-CZ"/>
    </w:rPr>
  </w:style>
  <w:style w:type="paragraph" w:styleId="Zkladntextodsazen2">
    <w:name w:val="Body Text Indent 2"/>
    <w:basedOn w:val="Normln"/>
    <w:link w:val="Zkladntextodsazen2Char"/>
    <w:unhideWhenUsed/>
    <w:rsid w:val="00961183"/>
    <w:pPr>
      <w:spacing w:before="120" w:after="120" w:line="480" w:lineRule="auto"/>
      <w:ind w:left="283"/>
      <w:jc w:val="left"/>
    </w:pPr>
    <w:rPr>
      <w:rFonts w:ascii="Calibri" w:eastAsia="Calibri" w:hAnsi="Calibri" w:cs="Times New Roman"/>
      <w:sz w:val="22"/>
    </w:rPr>
  </w:style>
  <w:style w:type="character" w:customStyle="1" w:styleId="Zkladntextodsazen2Char">
    <w:name w:val="Základní text odsazený 2 Char"/>
    <w:basedOn w:val="Standardnpsmoodstavce"/>
    <w:link w:val="Zkladntextodsazen2"/>
    <w:rsid w:val="00961183"/>
    <w:rPr>
      <w:rFonts w:ascii="Calibri" w:eastAsia="Calibri" w:hAnsi="Calibri" w:cs="Times New Roman"/>
    </w:rPr>
  </w:style>
  <w:style w:type="character" w:styleId="Odkaznakoment">
    <w:name w:val="annotation reference"/>
    <w:basedOn w:val="Standardnpsmoodstavce"/>
    <w:uiPriority w:val="99"/>
    <w:semiHidden/>
    <w:unhideWhenUsed/>
    <w:rsid w:val="000873BD"/>
    <w:rPr>
      <w:sz w:val="16"/>
      <w:szCs w:val="16"/>
    </w:rPr>
  </w:style>
  <w:style w:type="paragraph" w:styleId="Textkomente">
    <w:name w:val="annotation text"/>
    <w:basedOn w:val="Normln"/>
    <w:link w:val="TextkomenteChar"/>
    <w:uiPriority w:val="99"/>
    <w:semiHidden/>
    <w:unhideWhenUsed/>
    <w:rsid w:val="000873BD"/>
    <w:pPr>
      <w:spacing w:line="240" w:lineRule="auto"/>
    </w:pPr>
    <w:rPr>
      <w:szCs w:val="20"/>
    </w:rPr>
  </w:style>
  <w:style w:type="character" w:customStyle="1" w:styleId="TextkomenteChar">
    <w:name w:val="Text komentáře Char"/>
    <w:basedOn w:val="Standardnpsmoodstavce"/>
    <w:link w:val="Textkomente"/>
    <w:uiPriority w:val="99"/>
    <w:semiHidden/>
    <w:rsid w:val="000873BD"/>
    <w:rPr>
      <w:rFonts w:ascii="Arial" w:hAnsi="Arial"/>
      <w:sz w:val="20"/>
      <w:szCs w:val="20"/>
    </w:rPr>
  </w:style>
  <w:style w:type="paragraph" w:styleId="Pedmtkomente">
    <w:name w:val="annotation subject"/>
    <w:basedOn w:val="Textkomente"/>
    <w:next w:val="Textkomente"/>
    <w:link w:val="PedmtkomenteChar"/>
    <w:uiPriority w:val="99"/>
    <w:semiHidden/>
    <w:unhideWhenUsed/>
    <w:rsid w:val="000873BD"/>
    <w:rPr>
      <w:b/>
      <w:bCs/>
    </w:rPr>
  </w:style>
  <w:style w:type="character" w:customStyle="1" w:styleId="PedmtkomenteChar">
    <w:name w:val="Předmět komentáře Char"/>
    <w:basedOn w:val="TextkomenteChar"/>
    <w:link w:val="Pedmtkomente"/>
    <w:uiPriority w:val="99"/>
    <w:semiHidden/>
    <w:rsid w:val="000873BD"/>
    <w:rPr>
      <w:rFonts w:ascii="Arial" w:hAnsi="Arial"/>
      <w:b/>
      <w:bCs/>
      <w:sz w:val="20"/>
      <w:szCs w:val="20"/>
    </w:rPr>
  </w:style>
  <w:style w:type="paragraph" w:styleId="Textbubliny">
    <w:name w:val="Balloon Text"/>
    <w:basedOn w:val="Normln"/>
    <w:link w:val="TextbublinyChar"/>
    <w:uiPriority w:val="99"/>
    <w:semiHidden/>
    <w:unhideWhenUsed/>
    <w:rsid w:val="000873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73BD"/>
    <w:rPr>
      <w:rFonts w:ascii="Segoe UI" w:hAnsi="Segoe UI" w:cs="Segoe UI"/>
      <w:sz w:val="18"/>
      <w:szCs w:val="18"/>
    </w:rPr>
  </w:style>
  <w:style w:type="paragraph" w:styleId="Zhlav">
    <w:name w:val="header"/>
    <w:basedOn w:val="Normln"/>
    <w:link w:val="ZhlavChar"/>
    <w:uiPriority w:val="99"/>
    <w:unhideWhenUsed/>
    <w:rsid w:val="007C4E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4EDC"/>
    <w:rPr>
      <w:rFonts w:ascii="Arial" w:hAnsi="Arial"/>
      <w:sz w:val="20"/>
    </w:rPr>
  </w:style>
  <w:style w:type="paragraph" w:styleId="Zpat">
    <w:name w:val="footer"/>
    <w:basedOn w:val="Normln"/>
    <w:link w:val="ZpatChar"/>
    <w:uiPriority w:val="99"/>
    <w:unhideWhenUsed/>
    <w:rsid w:val="007C4EDC"/>
    <w:pPr>
      <w:tabs>
        <w:tab w:val="center" w:pos="4536"/>
        <w:tab w:val="right" w:pos="9072"/>
      </w:tabs>
      <w:spacing w:after="0" w:line="240" w:lineRule="auto"/>
    </w:pPr>
  </w:style>
  <w:style w:type="character" w:customStyle="1" w:styleId="ZpatChar">
    <w:name w:val="Zápatí Char"/>
    <w:basedOn w:val="Standardnpsmoodstavce"/>
    <w:link w:val="Zpat"/>
    <w:uiPriority w:val="99"/>
    <w:rsid w:val="007C4EDC"/>
    <w:rPr>
      <w:rFonts w:ascii="Arial" w:hAnsi="Arial"/>
      <w:sz w:val="20"/>
    </w:rPr>
  </w:style>
  <w:style w:type="character" w:customStyle="1" w:styleId="Nadpis3Char">
    <w:name w:val="Nadpis 3 Char"/>
    <w:basedOn w:val="Standardnpsmoodstavce"/>
    <w:link w:val="Nadpis3"/>
    <w:uiPriority w:val="9"/>
    <w:rsid w:val="00976BE5"/>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976BE5"/>
    <w:rPr>
      <w:rFonts w:asciiTheme="majorHAnsi" w:eastAsiaTheme="majorEastAsia" w:hAnsiTheme="majorHAnsi" w:cstheme="majorBidi"/>
      <w:i/>
      <w:iCs/>
      <w:color w:val="2F5496" w:themeColor="accent1" w:themeShade="BF"/>
      <w:sz w:val="20"/>
    </w:rPr>
  </w:style>
  <w:style w:type="character" w:customStyle="1" w:styleId="Nadpis5Char">
    <w:name w:val="Nadpis 5 Char"/>
    <w:basedOn w:val="Standardnpsmoodstavce"/>
    <w:link w:val="Nadpis5"/>
    <w:uiPriority w:val="9"/>
    <w:semiHidden/>
    <w:rsid w:val="00976BE5"/>
    <w:rPr>
      <w:rFonts w:asciiTheme="majorHAnsi" w:eastAsiaTheme="majorEastAsia" w:hAnsiTheme="majorHAnsi" w:cstheme="majorBidi"/>
      <w:color w:val="2F5496" w:themeColor="accent1" w:themeShade="BF"/>
      <w:sz w:val="20"/>
    </w:rPr>
  </w:style>
  <w:style w:type="character" w:customStyle="1" w:styleId="Nadpis6Char">
    <w:name w:val="Nadpis 6 Char"/>
    <w:basedOn w:val="Standardnpsmoodstavce"/>
    <w:link w:val="Nadpis6"/>
    <w:uiPriority w:val="9"/>
    <w:semiHidden/>
    <w:rsid w:val="00976BE5"/>
    <w:rPr>
      <w:rFonts w:asciiTheme="majorHAnsi" w:eastAsiaTheme="majorEastAsia" w:hAnsiTheme="majorHAnsi" w:cstheme="majorBidi"/>
      <w:color w:val="1F3763" w:themeColor="accent1" w:themeShade="7F"/>
      <w:sz w:val="20"/>
    </w:rPr>
  </w:style>
  <w:style w:type="character" w:customStyle="1" w:styleId="Nadpis7Char">
    <w:name w:val="Nadpis 7 Char"/>
    <w:basedOn w:val="Standardnpsmoodstavce"/>
    <w:link w:val="Nadpis7"/>
    <w:uiPriority w:val="9"/>
    <w:semiHidden/>
    <w:rsid w:val="00976BE5"/>
    <w:rPr>
      <w:rFonts w:asciiTheme="majorHAnsi" w:eastAsiaTheme="majorEastAsia" w:hAnsiTheme="majorHAnsi" w:cstheme="majorBidi"/>
      <w:i/>
      <w:iCs/>
      <w:color w:val="1F3763" w:themeColor="accent1" w:themeShade="7F"/>
      <w:sz w:val="20"/>
    </w:rPr>
  </w:style>
  <w:style w:type="character" w:customStyle="1" w:styleId="Nadpis8Char">
    <w:name w:val="Nadpis 8 Char"/>
    <w:basedOn w:val="Standardnpsmoodstavce"/>
    <w:link w:val="Nadpis8"/>
    <w:uiPriority w:val="9"/>
    <w:semiHidden/>
    <w:rsid w:val="00976BE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76BE5"/>
    <w:rPr>
      <w:rFonts w:asciiTheme="majorHAnsi" w:eastAsiaTheme="majorEastAsia" w:hAnsiTheme="majorHAnsi" w:cstheme="majorBidi"/>
      <w:i/>
      <w:iCs/>
      <w:color w:val="272727" w:themeColor="text1" w:themeTint="D8"/>
      <w:sz w:val="21"/>
      <w:szCs w:val="21"/>
    </w:rPr>
  </w:style>
  <w:style w:type="paragraph" w:styleId="Revize">
    <w:name w:val="Revision"/>
    <w:hidden/>
    <w:uiPriority w:val="99"/>
    <w:semiHidden/>
    <w:rsid w:val="00CE24A8"/>
    <w:pPr>
      <w:spacing w:after="0" w:line="240" w:lineRule="auto"/>
    </w:pPr>
    <w:rPr>
      <w:rFonts w:ascii="Arial" w:hAnsi="Arial"/>
      <w:sz w:val="20"/>
    </w:rPr>
  </w:style>
  <w:style w:type="paragraph" w:customStyle="1" w:styleId="Styl1">
    <w:name w:val="Styl1"/>
    <w:basedOn w:val="Nadpis1"/>
    <w:link w:val="Styl1Char"/>
    <w:qFormat/>
    <w:rsid w:val="00E438A6"/>
    <w:pPr>
      <w:keepLines w:val="0"/>
      <w:numPr>
        <w:numId w:val="0"/>
      </w:numPr>
      <w:spacing w:after="60" w:line="276" w:lineRule="auto"/>
      <w:ind w:left="432"/>
      <w:jc w:val="left"/>
    </w:pPr>
    <w:rPr>
      <w:rFonts w:ascii="Arial" w:eastAsia="Times New Roman" w:hAnsi="Arial" w:cs="Arial"/>
      <w:b/>
      <w:bCs/>
      <w:i/>
      <w:color w:val="auto"/>
      <w:kern w:val="32"/>
    </w:rPr>
  </w:style>
  <w:style w:type="character" w:customStyle="1" w:styleId="Styl1Char">
    <w:name w:val="Styl1 Char"/>
    <w:link w:val="Styl1"/>
    <w:rsid w:val="00E438A6"/>
    <w:rPr>
      <w:rFonts w:ascii="Arial" w:eastAsia="Times New Roman" w:hAnsi="Arial" w:cs="Arial"/>
      <w:b/>
      <w:bCs/>
      <w:i/>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3218">
      <w:bodyDiv w:val="1"/>
      <w:marLeft w:val="0"/>
      <w:marRight w:val="0"/>
      <w:marTop w:val="0"/>
      <w:marBottom w:val="0"/>
      <w:divBdr>
        <w:top w:val="none" w:sz="0" w:space="0" w:color="auto"/>
        <w:left w:val="none" w:sz="0" w:space="0" w:color="auto"/>
        <w:bottom w:val="none" w:sz="0" w:space="0" w:color="auto"/>
        <w:right w:val="none" w:sz="0" w:space="0" w:color="auto"/>
      </w:divBdr>
    </w:div>
    <w:div w:id="162822793">
      <w:bodyDiv w:val="1"/>
      <w:marLeft w:val="0"/>
      <w:marRight w:val="0"/>
      <w:marTop w:val="0"/>
      <w:marBottom w:val="0"/>
      <w:divBdr>
        <w:top w:val="none" w:sz="0" w:space="0" w:color="auto"/>
        <w:left w:val="none" w:sz="0" w:space="0" w:color="auto"/>
        <w:bottom w:val="none" w:sz="0" w:space="0" w:color="auto"/>
        <w:right w:val="none" w:sz="0" w:space="0" w:color="auto"/>
      </w:divBdr>
    </w:div>
    <w:div w:id="220292519">
      <w:bodyDiv w:val="1"/>
      <w:marLeft w:val="0"/>
      <w:marRight w:val="0"/>
      <w:marTop w:val="0"/>
      <w:marBottom w:val="0"/>
      <w:divBdr>
        <w:top w:val="none" w:sz="0" w:space="0" w:color="auto"/>
        <w:left w:val="none" w:sz="0" w:space="0" w:color="auto"/>
        <w:bottom w:val="none" w:sz="0" w:space="0" w:color="auto"/>
        <w:right w:val="none" w:sz="0" w:space="0" w:color="auto"/>
      </w:divBdr>
    </w:div>
    <w:div w:id="255134001">
      <w:bodyDiv w:val="1"/>
      <w:marLeft w:val="0"/>
      <w:marRight w:val="0"/>
      <w:marTop w:val="0"/>
      <w:marBottom w:val="0"/>
      <w:divBdr>
        <w:top w:val="none" w:sz="0" w:space="0" w:color="auto"/>
        <w:left w:val="none" w:sz="0" w:space="0" w:color="auto"/>
        <w:bottom w:val="none" w:sz="0" w:space="0" w:color="auto"/>
        <w:right w:val="none" w:sz="0" w:space="0" w:color="auto"/>
      </w:divBdr>
    </w:div>
    <w:div w:id="303854233">
      <w:bodyDiv w:val="1"/>
      <w:marLeft w:val="0"/>
      <w:marRight w:val="0"/>
      <w:marTop w:val="0"/>
      <w:marBottom w:val="0"/>
      <w:divBdr>
        <w:top w:val="none" w:sz="0" w:space="0" w:color="auto"/>
        <w:left w:val="none" w:sz="0" w:space="0" w:color="auto"/>
        <w:bottom w:val="none" w:sz="0" w:space="0" w:color="auto"/>
        <w:right w:val="none" w:sz="0" w:space="0" w:color="auto"/>
      </w:divBdr>
      <w:divsChild>
        <w:div w:id="608245621">
          <w:marLeft w:val="360"/>
          <w:marRight w:val="0"/>
          <w:marTop w:val="200"/>
          <w:marBottom w:val="0"/>
          <w:divBdr>
            <w:top w:val="none" w:sz="0" w:space="0" w:color="auto"/>
            <w:left w:val="none" w:sz="0" w:space="0" w:color="auto"/>
            <w:bottom w:val="none" w:sz="0" w:space="0" w:color="auto"/>
            <w:right w:val="none" w:sz="0" w:space="0" w:color="auto"/>
          </w:divBdr>
        </w:div>
        <w:div w:id="429398768">
          <w:marLeft w:val="360"/>
          <w:marRight w:val="0"/>
          <w:marTop w:val="200"/>
          <w:marBottom w:val="0"/>
          <w:divBdr>
            <w:top w:val="none" w:sz="0" w:space="0" w:color="auto"/>
            <w:left w:val="none" w:sz="0" w:space="0" w:color="auto"/>
            <w:bottom w:val="none" w:sz="0" w:space="0" w:color="auto"/>
            <w:right w:val="none" w:sz="0" w:space="0" w:color="auto"/>
          </w:divBdr>
        </w:div>
        <w:div w:id="1191917825">
          <w:marLeft w:val="360"/>
          <w:marRight w:val="0"/>
          <w:marTop w:val="200"/>
          <w:marBottom w:val="0"/>
          <w:divBdr>
            <w:top w:val="none" w:sz="0" w:space="0" w:color="auto"/>
            <w:left w:val="none" w:sz="0" w:space="0" w:color="auto"/>
            <w:bottom w:val="none" w:sz="0" w:space="0" w:color="auto"/>
            <w:right w:val="none" w:sz="0" w:space="0" w:color="auto"/>
          </w:divBdr>
        </w:div>
        <w:div w:id="581917796">
          <w:marLeft w:val="360"/>
          <w:marRight w:val="0"/>
          <w:marTop w:val="200"/>
          <w:marBottom w:val="0"/>
          <w:divBdr>
            <w:top w:val="none" w:sz="0" w:space="0" w:color="auto"/>
            <w:left w:val="none" w:sz="0" w:space="0" w:color="auto"/>
            <w:bottom w:val="none" w:sz="0" w:space="0" w:color="auto"/>
            <w:right w:val="none" w:sz="0" w:space="0" w:color="auto"/>
          </w:divBdr>
        </w:div>
        <w:div w:id="1888032927">
          <w:marLeft w:val="360"/>
          <w:marRight w:val="0"/>
          <w:marTop w:val="200"/>
          <w:marBottom w:val="0"/>
          <w:divBdr>
            <w:top w:val="none" w:sz="0" w:space="0" w:color="auto"/>
            <w:left w:val="none" w:sz="0" w:space="0" w:color="auto"/>
            <w:bottom w:val="none" w:sz="0" w:space="0" w:color="auto"/>
            <w:right w:val="none" w:sz="0" w:space="0" w:color="auto"/>
          </w:divBdr>
        </w:div>
        <w:div w:id="1266378687">
          <w:marLeft w:val="360"/>
          <w:marRight w:val="0"/>
          <w:marTop w:val="200"/>
          <w:marBottom w:val="0"/>
          <w:divBdr>
            <w:top w:val="none" w:sz="0" w:space="0" w:color="auto"/>
            <w:left w:val="none" w:sz="0" w:space="0" w:color="auto"/>
            <w:bottom w:val="none" w:sz="0" w:space="0" w:color="auto"/>
            <w:right w:val="none" w:sz="0" w:space="0" w:color="auto"/>
          </w:divBdr>
        </w:div>
        <w:div w:id="1900362596">
          <w:marLeft w:val="1080"/>
          <w:marRight w:val="0"/>
          <w:marTop w:val="100"/>
          <w:marBottom w:val="0"/>
          <w:divBdr>
            <w:top w:val="none" w:sz="0" w:space="0" w:color="auto"/>
            <w:left w:val="none" w:sz="0" w:space="0" w:color="auto"/>
            <w:bottom w:val="none" w:sz="0" w:space="0" w:color="auto"/>
            <w:right w:val="none" w:sz="0" w:space="0" w:color="auto"/>
          </w:divBdr>
        </w:div>
        <w:div w:id="1701280582">
          <w:marLeft w:val="1080"/>
          <w:marRight w:val="0"/>
          <w:marTop w:val="100"/>
          <w:marBottom w:val="0"/>
          <w:divBdr>
            <w:top w:val="none" w:sz="0" w:space="0" w:color="auto"/>
            <w:left w:val="none" w:sz="0" w:space="0" w:color="auto"/>
            <w:bottom w:val="none" w:sz="0" w:space="0" w:color="auto"/>
            <w:right w:val="none" w:sz="0" w:space="0" w:color="auto"/>
          </w:divBdr>
        </w:div>
        <w:div w:id="204566118">
          <w:marLeft w:val="1080"/>
          <w:marRight w:val="0"/>
          <w:marTop w:val="100"/>
          <w:marBottom w:val="0"/>
          <w:divBdr>
            <w:top w:val="none" w:sz="0" w:space="0" w:color="auto"/>
            <w:left w:val="none" w:sz="0" w:space="0" w:color="auto"/>
            <w:bottom w:val="none" w:sz="0" w:space="0" w:color="auto"/>
            <w:right w:val="none" w:sz="0" w:space="0" w:color="auto"/>
          </w:divBdr>
        </w:div>
        <w:div w:id="571812854">
          <w:marLeft w:val="1080"/>
          <w:marRight w:val="0"/>
          <w:marTop w:val="100"/>
          <w:marBottom w:val="0"/>
          <w:divBdr>
            <w:top w:val="none" w:sz="0" w:space="0" w:color="auto"/>
            <w:left w:val="none" w:sz="0" w:space="0" w:color="auto"/>
            <w:bottom w:val="none" w:sz="0" w:space="0" w:color="auto"/>
            <w:right w:val="none" w:sz="0" w:space="0" w:color="auto"/>
          </w:divBdr>
        </w:div>
        <w:div w:id="1920670151">
          <w:marLeft w:val="360"/>
          <w:marRight w:val="0"/>
          <w:marTop w:val="200"/>
          <w:marBottom w:val="0"/>
          <w:divBdr>
            <w:top w:val="none" w:sz="0" w:space="0" w:color="auto"/>
            <w:left w:val="none" w:sz="0" w:space="0" w:color="auto"/>
            <w:bottom w:val="none" w:sz="0" w:space="0" w:color="auto"/>
            <w:right w:val="none" w:sz="0" w:space="0" w:color="auto"/>
          </w:divBdr>
        </w:div>
        <w:div w:id="1734694696">
          <w:marLeft w:val="360"/>
          <w:marRight w:val="0"/>
          <w:marTop w:val="200"/>
          <w:marBottom w:val="0"/>
          <w:divBdr>
            <w:top w:val="none" w:sz="0" w:space="0" w:color="auto"/>
            <w:left w:val="none" w:sz="0" w:space="0" w:color="auto"/>
            <w:bottom w:val="none" w:sz="0" w:space="0" w:color="auto"/>
            <w:right w:val="none" w:sz="0" w:space="0" w:color="auto"/>
          </w:divBdr>
        </w:div>
        <w:div w:id="434598440">
          <w:marLeft w:val="360"/>
          <w:marRight w:val="0"/>
          <w:marTop w:val="200"/>
          <w:marBottom w:val="0"/>
          <w:divBdr>
            <w:top w:val="none" w:sz="0" w:space="0" w:color="auto"/>
            <w:left w:val="none" w:sz="0" w:space="0" w:color="auto"/>
            <w:bottom w:val="none" w:sz="0" w:space="0" w:color="auto"/>
            <w:right w:val="none" w:sz="0" w:space="0" w:color="auto"/>
          </w:divBdr>
        </w:div>
      </w:divsChild>
    </w:div>
    <w:div w:id="364602239">
      <w:bodyDiv w:val="1"/>
      <w:marLeft w:val="0"/>
      <w:marRight w:val="0"/>
      <w:marTop w:val="0"/>
      <w:marBottom w:val="0"/>
      <w:divBdr>
        <w:top w:val="none" w:sz="0" w:space="0" w:color="auto"/>
        <w:left w:val="none" w:sz="0" w:space="0" w:color="auto"/>
        <w:bottom w:val="none" w:sz="0" w:space="0" w:color="auto"/>
        <w:right w:val="none" w:sz="0" w:space="0" w:color="auto"/>
      </w:divBdr>
      <w:divsChild>
        <w:div w:id="2043825822">
          <w:marLeft w:val="0"/>
          <w:marRight w:val="0"/>
          <w:marTop w:val="0"/>
          <w:marBottom w:val="0"/>
          <w:divBdr>
            <w:top w:val="none" w:sz="0" w:space="0" w:color="auto"/>
            <w:left w:val="none" w:sz="0" w:space="0" w:color="auto"/>
            <w:bottom w:val="none" w:sz="0" w:space="0" w:color="auto"/>
            <w:right w:val="none" w:sz="0" w:space="0" w:color="auto"/>
          </w:divBdr>
          <w:divsChild>
            <w:div w:id="299382934">
              <w:marLeft w:val="0"/>
              <w:marRight w:val="0"/>
              <w:marTop w:val="0"/>
              <w:marBottom w:val="0"/>
              <w:divBdr>
                <w:top w:val="none" w:sz="0" w:space="0" w:color="auto"/>
                <w:left w:val="none" w:sz="0" w:space="0" w:color="auto"/>
                <w:bottom w:val="none" w:sz="0" w:space="0" w:color="auto"/>
                <w:right w:val="none" w:sz="0" w:space="0" w:color="auto"/>
              </w:divBdr>
              <w:divsChild>
                <w:div w:id="1758555941">
                  <w:marLeft w:val="0"/>
                  <w:marRight w:val="0"/>
                  <w:marTop w:val="0"/>
                  <w:marBottom w:val="0"/>
                  <w:divBdr>
                    <w:top w:val="none" w:sz="0" w:space="0" w:color="auto"/>
                    <w:left w:val="none" w:sz="0" w:space="0" w:color="auto"/>
                    <w:bottom w:val="none" w:sz="0" w:space="0" w:color="auto"/>
                    <w:right w:val="none" w:sz="0" w:space="0" w:color="auto"/>
                  </w:divBdr>
                  <w:divsChild>
                    <w:div w:id="989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5409">
      <w:bodyDiv w:val="1"/>
      <w:marLeft w:val="0"/>
      <w:marRight w:val="0"/>
      <w:marTop w:val="0"/>
      <w:marBottom w:val="0"/>
      <w:divBdr>
        <w:top w:val="none" w:sz="0" w:space="0" w:color="auto"/>
        <w:left w:val="none" w:sz="0" w:space="0" w:color="auto"/>
        <w:bottom w:val="none" w:sz="0" w:space="0" w:color="auto"/>
        <w:right w:val="none" w:sz="0" w:space="0" w:color="auto"/>
      </w:divBdr>
    </w:div>
    <w:div w:id="499467595">
      <w:bodyDiv w:val="1"/>
      <w:marLeft w:val="0"/>
      <w:marRight w:val="0"/>
      <w:marTop w:val="0"/>
      <w:marBottom w:val="0"/>
      <w:divBdr>
        <w:top w:val="none" w:sz="0" w:space="0" w:color="auto"/>
        <w:left w:val="none" w:sz="0" w:space="0" w:color="auto"/>
        <w:bottom w:val="none" w:sz="0" w:space="0" w:color="auto"/>
        <w:right w:val="none" w:sz="0" w:space="0" w:color="auto"/>
      </w:divBdr>
      <w:divsChild>
        <w:div w:id="1263034045">
          <w:marLeft w:val="0"/>
          <w:marRight w:val="0"/>
          <w:marTop w:val="0"/>
          <w:marBottom w:val="0"/>
          <w:divBdr>
            <w:top w:val="none" w:sz="0" w:space="0" w:color="auto"/>
            <w:left w:val="none" w:sz="0" w:space="0" w:color="auto"/>
            <w:bottom w:val="none" w:sz="0" w:space="0" w:color="auto"/>
            <w:right w:val="none" w:sz="0" w:space="0" w:color="auto"/>
          </w:divBdr>
          <w:divsChild>
            <w:div w:id="1570772388">
              <w:marLeft w:val="0"/>
              <w:marRight w:val="0"/>
              <w:marTop w:val="0"/>
              <w:marBottom w:val="0"/>
              <w:divBdr>
                <w:top w:val="none" w:sz="0" w:space="0" w:color="auto"/>
                <w:left w:val="none" w:sz="0" w:space="0" w:color="auto"/>
                <w:bottom w:val="none" w:sz="0" w:space="0" w:color="auto"/>
                <w:right w:val="none" w:sz="0" w:space="0" w:color="auto"/>
              </w:divBdr>
              <w:divsChild>
                <w:div w:id="1633290123">
                  <w:marLeft w:val="0"/>
                  <w:marRight w:val="0"/>
                  <w:marTop w:val="0"/>
                  <w:marBottom w:val="0"/>
                  <w:divBdr>
                    <w:top w:val="none" w:sz="0" w:space="0" w:color="auto"/>
                    <w:left w:val="none" w:sz="0" w:space="0" w:color="auto"/>
                    <w:bottom w:val="none" w:sz="0" w:space="0" w:color="auto"/>
                    <w:right w:val="none" w:sz="0" w:space="0" w:color="auto"/>
                  </w:divBdr>
                  <w:divsChild>
                    <w:div w:id="2423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8285">
      <w:bodyDiv w:val="1"/>
      <w:marLeft w:val="0"/>
      <w:marRight w:val="0"/>
      <w:marTop w:val="0"/>
      <w:marBottom w:val="0"/>
      <w:divBdr>
        <w:top w:val="none" w:sz="0" w:space="0" w:color="auto"/>
        <w:left w:val="none" w:sz="0" w:space="0" w:color="auto"/>
        <w:bottom w:val="none" w:sz="0" w:space="0" w:color="auto"/>
        <w:right w:val="none" w:sz="0" w:space="0" w:color="auto"/>
      </w:divBdr>
    </w:div>
    <w:div w:id="723530979">
      <w:bodyDiv w:val="1"/>
      <w:marLeft w:val="0"/>
      <w:marRight w:val="0"/>
      <w:marTop w:val="0"/>
      <w:marBottom w:val="0"/>
      <w:divBdr>
        <w:top w:val="none" w:sz="0" w:space="0" w:color="auto"/>
        <w:left w:val="none" w:sz="0" w:space="0" w:color="auto"/>
        <w:bottom w:val="none" w:sz="0" w:space="0" w:color="auto"/>
        <w:right w:val="none" w:sz="0" w:space="0" w:color="auto"/>
      </w:divBdr>
    </w:div>
    <w:div w:id="759330248">
      <w:bodyDiv w:val="1"/>
      <w:marLeft w:val="0"/>
      <w:marRight w:val="0"/>
      <w:marTop w:val="0"/>
      <w:marBottom w:val="0"/>
      <w:divBdr>
        <w:top w:val="none" w:sz="0" w:space="0" w:color="auto"/>
        <w:left w:val="none" w:sz="0" w:space="0" w:color="auto"/>
        <w:bottom w:val="none" w:sz="0" w:space="0" w:color="auto"/>
        <w:right w:val="none" w:sz="0" w:space="0" w:color="auto"/>
      </w:divBdr>
      <w:divsChild>
        <w:div w:id="1046678710">
          <w:marLeft w:val="0"/>
          <w:marRight w:val="0"/>
          <w:marTop w:val="0"/>
          <w:marBottom w:val="0"/>
          <w:divBdr>
            <w:top w:val="none" w:sz="0" w:space="0" w:color="auto"/>
            <w:left w:val="none" w:sz="0" w:space="0" w:color="auto"/>
            <w:bottom w:val="none" w:sz="0" w:space="0" w:color="auto"/>
            <w:right w:val="none" w:sz="0" w:space="0" w:color="auto"/>
          </w:divBdr>
          <w:divsChild>
            <w:div w:id="1931231508">
              <w:marLeft w:val="0"/>
              <w:marRight w:val="0"/>
              <w:marTop w:val="0"/>
              <w:marBottom w:val="0"/>
              <w:divBdr>
                <w:top w:val="none" w:sz="0" w:space="0" w:color="auto"/>
                <w:left w:val="none" w:sz="0" w:space="0" w:color="auto"/>
                <w:bottom w:val="none" w:sz="0" w:space="0" w:color="auto"/>
                <w:right w:val="none" w:sz="0" w:space="0" w:color="auto"/>
              </w:divBdr>
              <w:divsChild>
                <w:div w:id="1320770896">
                  <w:marLeft w:val="0"/>
                  <w:marRight w:val="0"/>
                  <w:marTop w:val="0"/>
                  <w:marBottom w:val="0"/>
                  <w:divBdr>
                    <w:top w:val="none" w:sz="0" w:space="0" w:color="auto"/>
                    <w:left w:val="none" w:sz="0" w:space="0" w:color="auto"/>
                    <w:bottom w:val="none" w:sz="0" w:space="0" w:color="auto"/>
                    <w:right w:val="none" w:sz="0" w:space="0" w:color="auto"/>
                  </w:divBdr>
                  <w:divsChild>
                    <w:div w:id="6600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70652">
      <w:bodyDiv w:val="1"/>
      <w:marLeft w:val="0"/>
      <w:marRight w:val="0"/>
      <w:marTop w:val="0"/>
      <w:marBottom w:val="0"/>
      <w:divBdr>
        <w:top w:val="none" w:sz="0" w:space="0" w:color="auto"/>
        <w:left w:val="none" w:sz="0" w:space="0" w:color="auto"/>
        <w:bottom w:val="none" w:sz="0" w:space="0" w:color="auto"/>
        <w:right w:val="none" w:sz="0" w:space="0" w:color="auto"/>
      </w:divBdr>
    </w:div>
    <w:div w:id="888227429">
      <w:bodyDiv w:val="1"/>
      <w:marLeft w:val="0"/>
      <w:marRight w:val="0"/>
      <w:marTop w:val="0"/>
      <w:marBottom w:val="0"/>
      <w:divBdr>
        <w:top w:val="none" w:sz="0" w:space="0" w:color="auto"/>
        <w:left w:val="none" w:sz="0" w:space="0" w:color="auto"/>
        <w:bottom w:val="none" w:sz="0" w:space="0" w:color="auto"/>
        <w:right w:val="none" w:sz="0" w:space="0" w:color="auto"/>
      </w:divBdr>
    </w:div>
    <w:div w:id="935676159">
      <w:bodyDiv w:val="1"/>
      <w:marLeft w:val="0"/>
      <w:marRight w:val="0"/>
      <w:marTop w:val="0"/>
      <w:marBottom w:val="0"/>
      <w:divBdr>
        <w:top w:val="none" w:sz="0" w:space="0" w:color="auto"/>
        <w:left w:val="none" w:sz="0" w:space="0" w:color="auto"/>
        <w:bottom w:val="none" w:sz="0" w:space="0" w:color="auto"/>
        <w:right w:val="none" w:sz="0" w:space="0" w:color="auto"/>
      </w:divBdr>
    </w:div>
    <w:div w:id="963538977">
      <w:bodyDiv w:val="1"/>
      <w:marLeft w:val="0"/>
      <w:marRight w:val="0"/>
      <w:marTop w:val="0"/>
      <w:marBottom w:val="0"/>
      <w:divBdr>
        <w:top w:val="none" w:sz="0" w:space="0" w:color="auto"/>
        <w:left w:val="none" w:sz="0" w:space="0" w:color="auto"/>
        <w:bottom w:val="none" w:sz="0" w:space="0" w:color="auto"/>
        <w:right w:val="none" w:sz="0" w:space="0" w:color="auto"/>
      </w:divBdr>
    </w:div>
    <w:div w:id="1032416591">
      <w:bodyDiv w:val="1"/>
      <w:marLeft w:val="0"/>
      <w:marRight w:val="0"/>
      <w:marTop w:val="0"/>
      <w:marBottom w:val="0"/>
      <w:divBdr>
        <w:top w:val="none" w:sz="0" w:space="0" w:color="auto"/>
        <w:left w:val="none" w:sz="0" w:space="0" w:color="auto"/>
        <w:bottom w:val="none" w:sz="0" w:space="0" w:color="auto"/>
        <w:right w:val="none" w:sz="0" w:space="0" w:color="auto"/>
      </w:divBdr>
    </w:div>
    <w:div w:id="1256131668">
      <w:bodyDiv w:val="1"/>
      <w:marLeft w:val="0"/>
      <w:marRight w:val="0"/>
      <w:marTop w:val="0"/>
      <w:marBottom w:val="0"/>
      <w:divBdr>
        <w:top w:val="none" w:sz="0" w:space="0" w:color="auto"/>
        <w:left w:val="none" w:sz="0" w:space="0" w:color="auto"/>
        <w:bottom w:val="none" w:sz="0" w:space="0" w:color="auto"/>
        <w:right w:val="none" w:sz="0" w:space="0" w:color="auto"/>
      </w:divBdr>
    </w:div>
    <w:div w:id="1334335065">
      <w:bodyDiv w:val="1"/>
      <w:marLeft w:val="0"/>
      <w:marRight w:val="0"/>
      <w:marTop w:val="0"/>
      <w:marBottom w:val="0"/>
      <w:divBdr>
        <w:top w:val="none" w:sz="0" w:space="0" w:color="auto"/>
        <w:left w:val="none" w:sz="0" w:space="0" w:color="auto"/>
        <w:bottom w:val="none" w:sz="0" w:space="0" w:color="auto"/>
        <w:right w:val="none" w:sz="0" w:space="0" w:color="auto"/>
      </w:divBdr>
    </w:div>
    <w:div w:id="1400177449">
      <w:bodyDiv w:val="1"/>
      <w:marLeft w:val="0"/>
      <w:marRight w:val="0"/>
      <w:marTop w:val="0"/>
      <w:marBottom w:val="0"/>
      <w:divBdr>
        <w:top w:val="none" w:sz="0" w:space="0" w:color="auto"/>
        <w:left w:val="none" w:sz="0" w:space="0" w:color="auto"/>
        <w:bottom w:val="none" w:sz="0" w:space="0" w:color="auto"/>
        <w:right w:val="none" w:sz="0" w:space="0" w:color="auto"/>
      </w:divBdr>
    </w:div>
    <w:div w:id="1421410436">
      <w:bodyDiv w:val="1"/>
      <w:marLeft w:val="0"/>
      <w:marRight w:val="0"/>
      <w:marTop w:val="0"/>
      <w:marBottom w:val="0"/>
      <w:divBdr>
        <w:top w:val="none" w:sz="0" w:space="0" w:color="auto"/>
        <w:left w:val="none" w:sz="0" w:space="0" w:color="auto"/>
        <w:bottom w:val="none" w:sz="0" w:space="0" w:color="auto"/>
        <w:right w:val="none" w:sz="0" w:space="0" w:color="auto"/>
      </w:divBdr>
    </w:div>
    <w:div w:id="1449085237">
      <w:bodyDiv w:val="1"/>
      <w:marLeft w:val="0"/>
      <w:marRight w:val="0"/>
      <w:marTop w:val="0"/>
      <w:marBottom w:val="0"/>
      <w:divBdr>
        <w:top w:val="none" w:sz="0" w:space="0" w:color="auto"/>
        <w:left w:val="none" w:sz="0" w:space="0" w:color="auto"/>
        <w:bottom w:val="none" w:sz="0" w:space="0" w:color="auto"/>
        <w:right w:val="none" w:sz="0" w:space="0" w:color="auto"/>
      </w:divBdr>
    </w:div>
    <w:div w:id="1542287134">
      <w:bodyDiv w:val="1"/>
      <w:marLeft w:val="0"/>
      <w:marRight w:val="0"/>
      <w:marTop w:val="0"/>
      <w:marBottom w:val="0"/>
      <w:divBdr>
        <w:top w:val="none" w:sz="0" w:space="0" w:color="auto"/>
        <w:left w:val="none" w:sz="0" w:space="0" w:color="auto"/>
        <w:bottom w:val="none" w:sz="0" w:space="0" w:color="auto"/>
        <w:right w:val="none" w:sz="0" w:space="0" w:color="auto"/>
      </w:divBdr>
    </w:div>
    <w:div w:id="1663586372">
      <w:bodyDiv w:val="1"/>
      <w:marLeft w:val="0"/>
      <w:marRight w:val="0"/>
      <w:marTop w:val="0"/>
      <w:marBottom w:val="0"/>
      <w:divBdr>
        <w:top w:val="none" w:sz="0" w:space="0" w:color="auto"/>
        <w:left w:val="none" w:sz="0" w:space="0" w:color="auto"/>
        <w:bottom w:val="none" w:sz="0" w:space="0" w:color="auto"/>
        <w:right w:val="none" w:sz="0" w:space="0" w:color="auto"/>
      </w:divBdr>
    </w:div>
    <w:div w:id="1690721042">
      <w:bodyDiv w:val="1"/>
      <w:marLeft w:val="0"/>
      <w:marRight w:val="0"/>
      <w:marTop w:val="0"/>
      <w:marBottom w:val="0"/>
      <w:divBdr>
        <w:top w:val="none" w:sz="0" w:space="0" w:color="auto"/>
        <w:left w:val="none" w:sz="0" w:space="0" w:color="auto"/>
        <w:bottom w:val="none" w:sz="0" w:space="0" w:color="auto"/>
        <w:right w:val="none" w:sz="0" w:space="0" w:color="auto"/>
      </w:divBdr>
    </w:div>
    <w:div w:id="1914729620">
      <w:bodyDiv w:val="1"/>
      <w:marLeft w:val="0"/>
      <w:marRight w:val="0"/>
      <w:marTop w:val="0"/>
      <w:marBottom w:val="0"/>
      <w:divBdr>
        <w:top w:val="none" w:sz="0" w:space="0" w:color="auto"/>
        <w:left w:val="none" w:sz="0" w:space="0" w:color="auto"/>
        <w:bottom w:val="none" w:sz="0" w:space="0" w:color="auto"/>
        <w:right w:val="none" w:sz="0" w:space="0" w:color="auto"/>
      </w:divBdr>
    </w:div>
    <w:div w:id="1961570167">
      <w:bodyDiv w:val="1"/>
      <w:marLeft w:val="0"/>
      <w:marRight w:val="0"/>
      <w:marTop w:val="0"/>
      <w:marBottom w:val="0"/>
      <w:divBdr>
        <w:top w:val="none" w:sz="0" w:space="0" w:color="auto"/>
        <w:left w:val="none" w:sz="0" w:space="0" w:color="auto"/>
        <w:bottom w:val="none" w:sz="0" w:space="0" w:color="auto"/>
        <w:right w:val="none" w:sz="0" w:space="0" w:color="auto"/>
      </w:divBdr>
    </w:div>
    <w:div w:id="2100371206">
      <w:bodyDiv w:val="1"/>
      <w:marLeft w:val="0"/>
      <w:marRight w:val="0"/>
      <w:marTop w:val="0"/>
      <w:marBottom w:val="0"/>
      <w:divBdr>
        <w:top w:val="none" w:sz="0" w:space="0" w:color="auto"/>
        <w:left w:val="none" w:sz="0" w:space="0" w:color="auto"/>
        <w:bottom w:val="none" w:sz="0" w:space="0" w:color="auto"/>
        <w:right w:val="none" w:sz="0" w:space="0" w:color="auto"/>
      </w:divBdr>
    </w:div>
    <w:div w:id="21279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8214-634B-4A3E-9626-E04051BC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4629</Words>
  <Characters>27314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Prantner</dc:creator>
  <cp:keywords/>
  <dc:description/>
  <cp:lastModifiedBy>Jiří Prantner</cp:lastModifiedBy>
  <cp:revision>77</cp:revision>
  <cp:lastPrinted>2022-09-05T09:49:00Z</cp:lastPrinted>
  <dcterms:created xsi:type="dcterms:W3CDTF">2022-09-04T21:56:00Z</dcterms:created>
  <dcterms:modified xsi:type="dcterms:W3CDTF">2022-09-05T10:56:00Z</dcterms:modified>
</cp:coreProperties>
</file>